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1F" w:rsidRPr="003D4FAC" w:rsidRDefault="00935D1F" w:rsidP="00935D1F">
      <w:pPr>
        <w:rPr>
          <w:sz w:val="40"/>
        </w:rPr>
      </w:pPr>
    </w:p>
    <w:p w:rsidR="00935D1F" w:rsidRPr="003D4FAC" w:rsidRDefault="00935D1F" w:rsidP="00935D1F">
      <w:pPr>
        <w:rPr>
          <w:sz w:val="40"/>
        </w:rPr>
      </w:pPr>
    </w:p>
    <w:p w:rsidR="00935D1F" w:rsidRPr="003D4FAC" w:rsidRDefault="00935D1F" w:rsidP="00935D1F">
      <w:pPr>
        <w:rPr>
          <w:sz w:val="40"/>
        </w:rPr>
      </w:pPr>
    </w:p>
    <w:p w:rsidR="00935D1F" w:rsidRPr="003D4FAC" w:rsidRDefault="00935D1F" w:rsidP="00935D1F">
      <w:pPr>
        <w:rPr>
          <w:sz w:val="40"/>
        </w:rPr>
      </w:pPr>
    </w:p>
    <w:p w:rsidR="00935D1F" w:rsidRPr="003D4FAC" w:rsidRDefault="00935D1F" w:rsidP="00935D1F">
      <w:pPr>
        <w:rPr>
          <w:sz w:val="40"/>
        </w:rPr>
      </w:pPr>
    </w:p>
    <w:p w:rsidR="00935D1F" w:rsidRPr="003D4FAC" w:rsidRDefault="00935D1F" w:rsidP="003D4FAC">
      <w:pPr>
        <w:pStyle w:val="Head1"/>
        <w:rPr>
          <w:sz w:val="52"/>
          <w:szCs w:val="52"/>
        </w:rPr>
      </w:pPr>
      <w:r w:rsidRPr="003D4FAC">
        <w:rPr>
          <w:sz w:val="52"/>
          <w:szCs w:val="52"/>
        </w:rPr>
        <w:t>Amending f</w:t>
      </w:r>
      <w:bookmarkStart w:id="0" w:name="_GoBack"/>
      <w:bookmarkEnd w:id="0"/>
      <w:r w:rsidRPr="003D4FAC">
        <w:rPr>
          <w:sz w:val="52"/>
          <w:szCs w:val="52"/>
        </w:rPr>
        <w:t>orms manual</w:t>
      </w:r>
    </w:p>
    <w:p w:rsidR="00935D1F" w:rsidRPr="003D4FAC" w:rsidRDefault="00935D1F" w:rsidP="00935D1F">
      <w:pPr>
        <w:pStyle w:val="Body"/>
      </w:pPr>
    </w:p>
    <w:p w:rsidR="00935D1F" w:rsidRPr="003D4FAC" w:rsidRDefault="00935D1F" w:rsidP="00935D1F">
      <w:pPr>
        <w:pStyle w:val="Body"/>
      </w:pPr>
    </w:p>
    <w:p w:rsidR="00935D1F" w:rsidRPr="003D4FAC" w:rsidRDefault="00935D1F" w:rsidP="00935D1F">
      <w:pPr>
        <w:pStyle w:val="Body"/>
      </w:pPr>
    </w:p>
    <w:p w:rsidR="00935D1F" w:rsidRPr="003D4FAC" w:rsidRDefault="00935D1F" w:rsidP="00935D1F">
      <w:pPr>
        <w:pStyle w:val="Body"/>
      </w:pPr>
    </w:p>
    <w:p w:rsidR="00935D1F" w:rsidRPr="003D4FAC" w:rsidRDefault="00935D1F" w:rsidP="00935D1F">
      <w:pPr>
        <w:pStyle w:val="Body"/>
      </w:pPr>
    </w:p>
    <w:p w:rsidR="00935D1F" w:rsidRPr="003D4FAC" w:rsidRDefault="00935D1F" w:rsidP="00935D1F"/>
    <w:p w:rsidR="00935D1F" w:rsidRPr="003D4FAC" w:rsidRDefault="00935D1F" w:rsidP="00935D1F"/>
    <w:p w:rsidR="00935D1F" w:rsidRPr="003D4FAC" w:rsidRDefault="00935D1F" w:rsidP="00935D1F">
      <w:pPr>
        <w:pStyle w:val="Body"/>
      </w:pPr>
    </w:p>
    <w:p w:rsidR="00935D1F" w:rsidRPr="003D4FAC" w:rsidRDefault="001F51BC" w:rsidP="00935D1F">
      <w:pPr>
        <w:rPr>
          <w:sz w:val="36"/>
        </w:rPr>
      </w:pPr>
      <w:r>
        <w:rPr>
          <w:sz w:val="36"/>
        </w:rPr>
        <w:t>Thirteenth</w:t>
      </w:r>
      <w:r w:rsidR="00935D1F" w:rsidRPr="003D4FAC">
        <w:rPr>
          <w:sz w:val="36"/>
        </w:rPr>
        <w:t xml:space="preserve"> edition</w:t>
      </w:r>
    </w:p>
    <w:p w:rsidR="00935D1F" w:rsidRDefault="002F7D32" w:rsidP="00935D1F">
      <w:pPr>
        <w:rPr>
          <w:sz w:val="28"/>
        </w:rPr>
      </w:pPr>
      <w:r>
        <w:rPr>
          <w:sz w:val="28"/>
        </w:rPr>
        <w:t>December</w:t>
      </w:r>
      <w:r w:rsidR="00D56651">
        <w:rPr>
          <w:sz w:val="28"/>
        </w:rPr>
        <w:t xml:space="preserve"> </w:t>
      </w:r>
      <w:r w:rsidR="00B63504">
        <w:rPr>
          <w:sz w:val="28"/>
        </w:rPr>
        <w:t>201</w:t>
      </w:r>
      <w:r w:rsidR="001F51BC">
        <w:rPr>
          <w:sz w:val="28"/>
        </w:rPr>
        <w:t>7</w:t>
      </w:r>
    </w:p>
    <w:p w:rsidR="00935D1F" w:rsidRPr="003D4FAC" w:rsidRDefault="00935D1F" w:rsidP="00935D1F">
      <w:pPr>
        <w:rPr>
          <w:sz w:val="28"/>
        </w:rPr>
      </w:pPr>
    </w:p>
    <w:p w:rsidR="00170F11" w:rsidRPr="003D4FAC" w:rsidRDefault="00170F11" w:rsidP="00935D1F">
      <w:pPr>
        <w:rPr>
          <w:sz w:val="28"/>
        </w:rPr>
      </w:pPr>
    </w:p>
    <w:p w:rsidR="00935D1F" w:rsidRPr="003D4FAC" w:rsidRDefault="00935D1F" w:rsidP="00935D1F">
      <w:r w:rsidRPr="003D4FAC">
        <w:rPr>
          <w:i/>
        </w:rPr>
        <w:t>Note</w:t>
      </w:r>
      <w:r w:rsidRPr="003D4FAC">
        <w:t xml:space="preserve">: This manual does not cover the forms to be used for amendments of </w:t>
      </w:r>
      <w:r w:rsidR="00CF3E87">
        <w:t>Schedules 1 to 3 and 5</w:t>
      </w:r>
      <w:r w:rsidRPr="003D4FAC">
        <w:t xml:space="preserve"> to the </w:t>
      </w:r>
      <w:r w:rsidRPr="003D4FAC">
        <w:rPr>
          <w:i/>
        </w:rPr>
        <w:t>Customs Tariff Act 1995</w:t>
      </w:r>
      <w:r w:rsidRPr="003D4FAC">
        <w:t xml:space="preserve"> or the Schedule to the </w:t>
      </w:r>
      <w:r w:rsidRPr="003D4FAC">
        <w:rPr>
          <w:i/>
        </w:rPr>
        <w:t>Excise Tariff Act 1921</w:t>
      </w:r>
      <w:r w:rsidRPr="003D4FAC">
        <w:t>. The Customs Tariff Amending Forms Manual contain</w:t>
      </w:r>
      <w:r w:rsidR="00451877" w:rsidRPr="003D4FAC">
        <w:t>s</w:t>
      </w:r>
      <w:r w:rsidRPr="003D4FAC">
        <w:t xml:space="preserve"> the forms to be used for amendments</w:t>
      </w:r>
      <w:r w:rsidR="00451877" w:rsidRPr="003D4FAC">
        <w:t xml:space="preserve"> of the Schedule to the </w:t>
      </w:r>
      <w:r w:rsidR="00451877" w:rsidRPr="003D4FAC">
        <w:rPr>
          <w:i/>
        </w:rPr>
        <w:t>Customs Tariff Act 1995</w:t>
      </w:r>
      <w:r w:rsidRPr="003D4FAC">
        <w:t>.</w:t>
      </w:r>
    </w:p>
    <w:p w:rsidR="00935D1F" w:rsidRPr="003D4FAC" w:rsidRDefault="00935D1F" w:rsidP="00935D1F">
      <w:pPr>
        <w:rPr>
          <w:sz w:val="28"/>
        </w:rPr>
      </w:pPr>
    </w:p>
    <w:p w:rsidR="00935D1F" w:rsidRPr="003D4FAC" w:rsidRDefault="00935D1F" w:rsidP="00935D1F">
      <w:pPr>
        <w:rPr>
          <w:b/>
          <w:i/>
          <w:sz w:val="20"/>
        </w:rPr>
        <w:sectPr w:rsidR="00935D1F" w:rsidRPr="003D4FAC" w:rsidSect="008F5640">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08"/>
          <w:titlePg/>
          <w:docGrid w:linePitch="360"/>
        </w:sectPr>
      </w:pPr>
    </w:p>
    <w:p w:rsidR="006C4095" w:rsidRPr="003D4FAC" w:rsidRDefault="006C4095" w:rsidP="006C4095">
      <w:pPr>
        <w:rPr>
          <w:sz w:val="32"/>
        </w:rPr>
      </w:pPr>
    </w:p>
    <w:p w:rsidR="006C4095" w:rsidRPr="003D4FAC" w:rsidRDefault="006C4095" w:rsidP="006C4095">
      <w:pPr>
        <w:rPr>
          <w:sz w:val="32"/>
        </w:rPr>
      </w:pPr>
      <w:r w:rsidRPr="003D4FAC">
        <w:rPr>
          <w:sz w:val="32"/>
        </w:rPr>
        <w:t>Contents</w:t>
      </w:r>
    </w:p>
    <w:p w:rsidR="00EB299E" w:rsidRDefault="006C4095">
      <w:pPr>
        <w:pStyle w:val="TOC2"/>
        <w:rPr>
          <w:rFonts w:asciiTheme="minorHAnsi" w:eastAsiaTheme="minorEastAsia" w:hAnsiTheme="minorHAnsi" w:cstheme="minorBidi"/>
          <w:b w:val="0"/>
          <w:sz w:val="22"/>
          <w:szCs w:val="22"/>
        </w:rPr>
      </w:pPr>
      <w:r w:rsidRPr="00EB299E">
        <w:rPr>
          <w:sz w:val="32"/>
        </w:rPr>
        <w:fldChar w:fldCharType="begin"/>
      </w:r>
      <w:r w:rsidRPr="003D4FAC">
        <w:rPr>
          <w:sz w:val="32"/>
        </w:rPr>
        <w:instrText xml:space="preserve"> TOC \o "2-9" </w:instrText>
      </w:r>
      <w:r w:rsidRPr="00EB299E">
        <w:rPr>
          <w:sz w:val="32"/>
        </w:rPr>
        <w:fldChar w:fldCharType="separate"/>
      </w:r>
      <w:r w:rsidR="00EB299E">
        <w:t>Chapter 1—Legislation to amend or repeal Acts or instruments</w:t>
      </w:r>
      <w:r w:rsidR="00EB299E" w:rsidRPr="00EB299E">
        <w:rPr>
          <w:b w:val="0"/>
          <w:sz w:val="20"/>
        </w:rPr>
        <w:tab/>
      </w:r>
      <w:r w:rsidR="00EB299E" w:rsidRPr="00EB299E">
        <w:rPr>
          <w:b w:val="0"/>
          <w:sz w:val="20"/>
        </w:rPr>
        <w:fldChar w:fldCharType="begin"/>
      </w:r>
      <w:r w:rsidR="00EB299E" w:rsidRPr="00EB299E">
        <w:rPr>
          <w:b w:val="0"/>
          <w:sz w:val="20"/>
        </w:rPr>
        <w:instrText xml:space="preserve"> PAGEREF _Toc499720402 \h </w:instrText>
      </w:r>
      <w:r w:rsidR="00EB299E" w:rsidRPr="00EB299E">
        <w:rPr>
          <w:b w:val="0"/>
          <w:sz w:val="20"/>
        </w:rPr>
      </w:r>
      <w:r w:rsidR="00EB299E" w:rsidRPr="00EB299E">
        <w:rPr>
          <w:b w:val="0"/>
          <w:sz w:val="20"/>
        </w:rPr>
        <w:fldChar w:fldCharType="separate"/>
      </w:r>
      <w:r w:rsidR="00EB299E" w:rsidRPr="00EB299E">
        <w:rPr>
          <w:b w:val="0"/>
          <w:sz w:val="20"/>
        </w:rPr>
        <w:t>11</w:t>
      </w:r>
      <w:r w:rsidR="00EB299E" w:rsidRPr="00EB299E">
        <w:rPr>
          <w:b w:val="0"/>
          <w:sz w:val="20"/>
        </w:rPr>
        <w:fldChar w:fldCharType="end"/>
      </w:r>
    </w:p>
    <w:p w:rsidR="00EB299E" w:rsidRDefault="00EB299E">
      <w:pPr>
        <w:pStyle w:val="TOC3"/>
        <w:rPr>
          <w:rFonts w:asciiTheme="minorHAnsi" w:eastAsiaTheme="minorEastAsia" w:hAnsiTheme="minorHAnsi" w:cstheme="minorBidi"/>
          <w:sz w:val="22"/>
          <w:szCs w:val="22"/>
        </w:rPr>
      </w:pPr>
      <w:r>
        <w:t>The textual amendment system</w:t>
      </w:r>
      <w:r w:rsidRPr="00EB299E">
        <w:rPr>
          <w:sz w:val="20"/>
        </w:rPr>
        <w:tab/>
      </w:r>
      <w:r w:rsidRPr="00EB299E">
        <w:rPr>
          <w:sz w:val="20"/>
        </w:rPr>
        <w:fldChar w:fldCharType="begin"/>
      </w:r>
      <w:r w:rsidRPr="00EB299E">
        <w:rPr>
          <w:sz w:val="20"/>
        </w:rPr>
        <w:instrText xml:space="preserve"> PAGEREF _Toc499720403 \h </w:instrText>
      </w:r>
      <w:r w:rsidRPr="00EB299E">
        <w:rPr>
          <w:sz w:val="20"/>
        </w:rPr>
      </w:r>
      <w:r w:rsidRPr="00EB299E">
        <w:rPr>
          <w:sz w:val="20"/>
        </w:rPr>
        <w:fldChar w:fldCharType="separate"/>
      </w:r>
      <w:r w:rsidRPr="00EB299E">
        <w:rPr>
          <w:sz w:val="20"/>
        </w:rPr>
        <w:t>11</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Choosing among several possible amendment approaches</w:t>
      </w:r>
      <w:r w:rsidRPr="00EB299E">
        <w:rPr>
          <w:sz w:val="20"/>
        </w:rPr>
        <w:tab/>
      </w:r>
      <w:r w:rsidRPr="00EB299E">
        <w:rPr>
          <w:sz w:val="20"/>
        </w:rPr>
        <w:fldChar w:fldCharType="begin"/>
      </w:r>
      <w:r w:rsidRPr="00EB299E">
        <w:rPr>
          <w:sz w:val="20"/>
        </w:rPr>
        <w:instrText xml:space="preserve"> PAGEREF _Toc499720404 \h </w:instrText>
      </w:r>
      <w:r w:rsidRPr="00EB299E">
        <w:rPr>
          <w:sz w:val="20"/>
        </w:rPr>
      </w:r>
      <w:r w:rsidRPr="00EB299E">
        <w:rPr>
          <w:sz w:val="20"/>
        </w:rPr>
        <w:fldChar w:fldCharType="separate"/>
      </w:r>
      <w:r w:rsidRPr="00EB299E">
        <w:rPr>
          <w:sz w:val="20"/>
        </w:rPr>
        <w:t>11</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Schedules of amendments or repeals</w:t>
      </w:r>
      <w:r w:rsidRPr="00EB299E">
        <w:rPr>
          <w:sz w:val="20"/>
        </w:rPr>
        <w:tab/>
      </w:r>
      <w:r w:rsidRPr="00EB299E">
        <w:rPr>
          <w:sz w:val="20"/>
        </w:rPr>
        <w:fldChar w:fldCharType="begin"/>
      </w:r>
      <w:r w:rsidRPr="00EB299E">
        <w:rPr>
          <w:sz w:val="20"/>
        </w:rPr>
        <w:instrText xml:space="preserve"> PAGEREF _Toc499720405 \h </w:instrText>
      </w:r>
      <w:r w:rsidRPr="00EB299E">
        <w:rPr>
          <w:sz w:val="20"/>
        </w:rPr>
      </w:r>
      <w:r w:rsidRPr="00EB299E">
        <w:rPr>
          <w:sz w:val="20"/>
        </w:rPr>
        <w:fldChar w:fldCharType="separate"/>
      </w:r>
      <w:r w:rsidRPr="00EB299E">
        <w:rPr>
          <w:sz w:val="20"/>
        </w:rPr>
        <w:t>11</w:t>
      </w:r>
      <w:r w:rsidRPr="00EB299E">
        <w:rPr>
          <w:sz w:val="20"/>
        </w:rPr>
        <w:fldChar w:fldCharType="end"/>
      </w:r>
    </w:p>
    <w:p w:rsidR="00EB299E" w:rsidRDefault="00EB299E" w:rsidP="00EB299E">
      <w:pPr>
        <w:pStyle w:val="TOC4"/>
        <w:rPr>
          <w:rFonts w:asciiTheme="minorHAnsi" w:eastAsiaTheme="minorEastAsia" w:hAnsiTheme="minorHAnsi" w:cstheme="minorBidi"/>
          <w:sz w:val="22"/>
          <w:szCs w:val="22"/>
        </w:rPr>
      </w:pPr>
      <w:r>
        <w:t>General rules</w:t>
      </w:r>
      <w:r w:rsidRPr="00EB299E">
        <w:rPr>
          <w:sz w:val="20"/>
        </w:rPr>
        <w:tab/>
      </w:r>
      <w:r w:rsidRPr="00EB299E">
        <w:rPr>
          <w:sz w:val="20"/>
        </w:rPr>
        <w:fldChar w:fldCharType="begin"/>
      </w:r>
      <w:r w:rsidRPr="00EB299E">
        <w:rPr>
          <w:sz w:val="20"/>
        </w:rPr>
        <w:instrText xml:space="preserve"> PAGEREF _Toc499720406 \h </w:instrText>
      </w:r>
      <w:r w:rsidRPr="00EB299E">
        <w:rPr>
          <w:sz w:val="20"/>
        </w:rPr>
      </w:r>
      <w:r w:rsidRPr="00EB299E">
        <w:rPr>
          <w:sz w:val="20"/>
        </w:rPr>
        <w:fldChar w:fldCharType="separate"/>
      </w:r>
      <w:r w:rsidRPr="00EB299E">
        <w:rPr>
          <w:sz w:val="20"/>
        </w:rPr>
        <w:t>11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Examples of amendment forms</w:t>
      </w:r>
      <w:r w:rsidRPr="00EB299E">
        <w:rPr>
          <w:sz w:val="20"/>
        </w:rPr>
        <w:tab/>
      </w:r>
      <w:r w:rsidRPr="00EB299E">
        <w:rPr>
          <w:sz w:val="20"/>
        </w:rPr>
        <w:fldChar w:fldCharType="begin"/>
      </w:r>
      <w:r w:rsidRPr="00EB299E">
        <w:rPr>
          <w:sz w:val="20"/>
        </w:rPr>
        <w:instrText xml:space="preserve"> PAGEREF _Toc499720407 \h </w:instrText>
      </w:r>
      <w:r w:rsidRPr="00EB299E">
        <w:rPr>
          <w:sz w:val="20"/>
        </w:rPr>
      </w:r>
      <w:r w:rsidRPr="00EB299E">
        <w:rPr>
          <w:sz w:val="20"/>
        </w:rPr>
        <w:fldChar w:fldCharType="separate"/>
      </w:r>
      <w:r w:rsidRPr="00EB299E">
        <w:rPr>
          <w:sz w:val="20"/>
        </w:rPr>
        <w:t>11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“Activating” section for amending Schedules</w:t>
      </w:r>
      <w:r w:rsidRPr="00EB299E">
        <w:rPr>
          <w:sz w:val="20"/>
        </w:rPr>
        <w:tab/>
      </w:r>
      <w:r w:rsidRPr="00EB299E">
        <w:rPr>
          <w:sz w:val="20"/>
        </w:rPr>
        <w:fldChar w:fldCharType="begin"/>
      </w:r>
      <w:r w:rsidRPr="00EB299E">
        <w:rPr>
          <w:sz w:val="20"/>
        </w:rPr>
        <w:instrText xml:space="preserve"> PAGEREF _Toc499720408 \h </w:instrText>
      </w:r>
      <w:r w:rsidRPr="00EB299E">
        <w:rPr>
          <w:sz w:val="20"/>
        </w:rPr>
      </w:r>
      <w:r w:rsidRPr="00EB299E">
        <w:rPr>
          <w:sz w:val="20"/>
        </w:rPr>
        <w:fldChar w:fldCharType="separate"/>
      </w:r>
      <w:r w:rsidRPr="00EB299E">
        <w:rPr>
          <w:sz w:val="20"/>
        </w:rPr>
        <w:t>12</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Notes to amending items in instruments</w:t>
      </w:r>
      <w:r w:rsidRPr="00EB299E">
        <w:rPr>
          <w:sz w:val="20"/>
        </w:rPr>
        <w:tab/>
      </w:r>
      <w:r w:rsidRPr="00EB299E">
        <w:rPr>
          <w:sz w:val="20"/>
        </w:rPr>
        <w:fldChar w:fldCharType="begin"/>
      </w:r>
      <w:r w:rsidRPr="00EB299E">
        <w:rPr>
          <w:sz w:val="20"/>
        </w:rPr>
        <w:instrText xml:space="preserve"> PAGEREF _Toc499720409 \h </w:instrText>
      </w:r>
      <w:r w:rsidRPr="00EB299E">
        <w:rPr>
          <w:sz w:val="20"/>
        </w:rPr>
      </w:r>
      <w:r w:rsidRPr="00EB299E">
        <w:rPr>
          <w:sz w:val="20"/>
        </w:rPr>
        <w:fldChar w:fldCharType="separate"/>
      </w:r>
      <w:r w:rsidRPr="00EB299E">
        <w:rPr>
          <w:sz w:val="20"/>
        </w:rPr>
        <w:t>13</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No page breaks within inserted blocks</w:t>
      </w:r>
      <w:r w:rsidRPr="00EB299E">
        <w:rPr>
          <w:sz w:val="20"/>
        </w:rPr>
        <w:tab/>
      </w:r>
      <w:r w:rsidRPr="00EB299E">
        <w:rPr>
          <w:sz w:val="20"/>
        </w:rPr>
        <w:fldChar w:fldCharType="begin"/>
      </w:r>
      <w:r w:rsidRPr="00EB299E">
        <w:rPr>
          <w:sz w:val="20"/>
        </w:rPr>
        <w:instrText xml:space="preserve"> PAGEREF _Toc499720410 \h </w:instrText>
      </w:r>
      <w:r w:rsidRPr="00EB299E">
        <w:rPr>
          <w:sz w:val="20"/>
        </w:rPr>
      </w:r>
      <w:r w:rsidRPr="00EB299E">
        <w:rPr>
          <w:sz w:val="20"/>
        </w:rPr>
        <w:fldChar w:fldCharType="separate"/>
      </w:r>
      <w:r w:rsidRPr="00EB299E">
        <w:rPr>
          <w:sz w:val="20"/>
        </w:rPr>
        <w:t>13</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Order and grouping of amendments</w:t>
      </w:r>
      <w:r w:rsidRPr="00EB299E">
        <w:rPr>
          <w:sz w:val="20"/>
        </w:rPr>
        <w:tab/>
      </w:r>
      <w:r w:rsidRPr="00EB299E">
        <w:rPr>
          <w:sz w:val="20"/>
        </w:rPr>
        <w:fldChar w:fldCharType="begin"/>
      </w:r>
      <w:r w:rsidRPr="00EB299E">
        <w:rPr>
          <w:sz w:val="20"/>
        </w:rPr>
        <w:instrText xml:space="preserve"> PAGEREF _Toc499720411 \h </w:instrText>
      </w:r>
      <w:r w:rsidRPr="00EB299E">
        <w:rPr>
          <w:sz w:val="20"/>
        </w:rPr>
      </w:r>
      <w:r w:rsidRPr="00EB299E">
        <w:rPr>
          <w:sz w:val="20"/>
        </w:rPr>
        <w:fldChar w:fldCharType="separate"/>
      </w:r>
      <w:r w:rsidRPr="00EB299E">
        <w:rPr>
          <w:sz w:val="20"/>
        </w:rPr>
        <w:t>13</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Consequential amendments arising from new principal Act or instrument</w:t>
      </w:r>
      <w:r w:rsidRPr="00EB299E">
        <w:rPr>
          <w:sz w:val="20"/>
        </w:rPr>
        <w:tab/>
      </w:r>
      <w:r w:rsidRPr="00EB299E">
        <w:rPr>
          <w:sz w:val="20"/>
        </w:rPr>
        <w:fldChar w:fldCharType="begin"/>
      </w:r>
      <w:r w:rsidRPr="00EB299E">
        <w:rPr>
          <w:sz w:val="20"/>
        </w:rPr>
        <w:instrText xml:space="preserve"> PAGEREF _Toc499720412 \h </w:instrText>
      </w:r>
      <w:r w:rsidRPr="00EB299E">
        <w:rPr>
          <w:sz w:val="20"/>
        </w:rPr>
      </w:r>
      <w:r w:rsidRPr="00EB299E">
        <w:rPr>
          <w:sz w:val="20"/>
        </w:rPr>
        <w:fldChar w:fldCharType="separate"/>
      </w:r>
      <w:r w:rsidRPr="00EB299E">
        <w:rPr>
          <w:sz w:val="20"/>
        </w:rPr>
        <w:t>13</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Application, saving and transitional provisions</w:t>
      </w:r>
      <w:r w:rsidRPr="00EB299E">
        <w:rPr>
          <w:sz w:val="20"/>
        </w:rPr>
        <w:tab/>
      </w:r>
      <w:r w:rsidRPr="00EB299E">
        <w:rPr>
          <w:sz w:val="20"/>
        </w:rPr>
        <w:fldChar w:fldCharType="begin"/>
      </w:r>
      <w:r w:rsidRPr="00EB299E">
        <w:rPr>
          <w:sz w:val="20"/>
        </w:rPr>
        <w:instrText xml:space="preserve"> PAGEREF _Toc499720413 \h </w:instrText>
      </w:r>
      <w:r w:rsidRPr="00EB299E">
        <w:rPr>
          <w:sz w:val="20"/>
        </w:rPr>
      </w:r>
      <w:r w:rsidRPr="00EB299E">
        <w:rPr>
          <w:sz w:val="20"/>
        </w:rPr>
        <w:fldChar w:fldCharType="separate"/>
      </w:r>
      <w:r w:rsidRPr="00EB299E">
        <w:rPr>
          <w:sz w:val="20"/>
        </w:rPr>
        <w:t>14</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Tables of contents for amending Bills or instruments</w:t>
      </w:r>
      <w:r w:rsidRPr="00EB299E">
        <w:rPr>
          <w:sz w:val="20"/>
        </w:rPr>
        <w:tab/>
      </w:r>
      <w:r w:rsidRPr="00EB299E">
        <w:rPr>
          <w:sz w:val="20"/>
        </w:rPr>
        <w:fldChar w:fldCharType="begin"/>
      </w:r>
      <w:r w:rsidRPr="00EB299E">
        <w:rPr>
          <w:sz w:val="20"/>
        </w:rPr>
        <w:instrText xml:space="preserve"> PAGEREF _Toc499720414 \h </w:instrText>
      </w:r>
      <w:r w:rsidRPr="00EB299E">
        <w:rPr>
          <w:sz w:val="20"/>
        </w:rPr>
      </w:r>
      <w:r w:rsidRPr="00EB299E">
        <w:rPr>
          <w:sz w:val="20"/>
        </w:rPr>
        <w:fldChar w:fldCharType="separate"/>
      </w:r>
      <w:r w:rsidRPr="00EB299E">
        <w:rPr>
          <w:sz w:val="20"/>
        </w:rPr>
        <w:t>15</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Identifying the “owner” of subsection headings, notes and examples</w:t>
      </w:r>
      <w:r w:rsidRPr="00EB299E">
        <w:rPr>
          <w:sz w:val="20"/>
        </w:rPr>
        <w:tab/>
      </w:r>
      <w:r w:rsidRPr="00EB299E">
        <w:rPr>
          <w:sz w:val="20"/>
        </w:rPr>
        <w:fldChar w:fldCharType="begin"/>
      </w:r>
      <w:r w:rsidRPr="00EB299E">
        <w:rPr>
          <w:sz w:val="20"/>
        </w:rPr>
        <w:instrText xml:space="preserve"> PAGEREF _Toc499720415 \h </w:instrText>
      </w:r>
      <w:r w:rsidRPr="00EB299E">
        <w:rPr>
          <w:sz w:val="20"/>
        </w:rPr>
      </w:r>
      <w:r w:rsidRPr="00EB299E">
        <w:rPr>
          <w:sz w:val="20"/>
        </w:rPr>
        <w:fldChar w:fldCharType="separate"/>
      </w:r>
      <w:r w:rsidRPr="00EB299E">
        <w:rPr>
          <w:sz w:val="20"/>
        </w:rPr>
        <w:t>15</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Subsection headings</w:t>
      </w:r>
      <w:r w:rsidRPr="00EB299E">
        <w:rPr>
          <w:sz w:val="20"/>
        </w:rPr>
        <w:tab/>
      </w:r>
      <w:r w:rsidRPr="00EB299E">
        <w:rPr>
          <w:sz w:val="20"/>
        </w:rPr>
        <w:fldChar w:fldCharType="begin"/>
      </w:r>
      <w:r w:rsidRPr="00EB299E">
        <w:rPr>
          <w:sz w:val="20"/>
        </w:rPr>
        <w:instrText xml:space="preserve"> PAGEREF _Toc499720416 \h </w:instrText>
      </w:r>
      <w:r w:rsidRPr="00EB299E">
        <w:rPr>
          <w:sz w:val="20"/>
        </w:rPr>
      </w:r>
      <w:r w:rsidRPr="00EB299E">
        <w:rPr>
          <w:sz w:val="20"/>
        </w:rPr>
        <w:fldChar w:fldCharType="separate"/>
      </w:r>
      <w:r w:rsidRPr="00EB299E">
        <w:rPr>
          <w:sz w:val="20"/>
        </w:rPr>
        <w:t>15</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Notes and examples</w:t>
      </w:r>
      <w:r w:rsidRPr="00EB299E">
        <w:rPr>
          <w:sz w:val="20"/>
        </w:rPr>
        <w:tab/>
      </w:r>
      <w:r w:rsidRPr="00EB299E">
        <w:rPr>
          <w:sz w:val="20"/>
        </w:rPr>
        <w:fldChar w:fldCharType="begin"/>
      </w:r>
      <w:r w:rsidRPr="00EB299E">
        <w:rPr>
          <w:sz w:val="20"/>
        </w:rPr>
        <w:instrText xml:space="preserve"> PAGEREF _Toc499720417 \h </w:instrText>
      </w:r>
      <w:r w:rsidRPr="00EB299E">
        <w:rPr>
          <w:sz w:val="20"/>
        </w:rPr>
      </w:r>
      <w:r w:rsidRPr="00EB299E">
        <w:rPr>
          <w:sz w:val="20"/>
        </w:rPr>
        <w:fldChar w:fldCharType="separate"/>
      </w:r>
      <w:r w:rsidRPr="00EB299E">
        <w:rPr>
          <w:sz w:val="20"/>
        </w:rPr>
        <w:t>15</w:t>
      </w:r>
      <w:r w:rsidRPr="00EB299E">
        <w:rPr>
          <w:sz w:val="20"/>
        </w:rPr>
        <w:fldChar w:fldCharType="end"/>
      </w:r>
    </w:p>
    <w:p w:rsidR="00EB299E" w:rsidRDefault="00EB299E" w:rsidP="00EB299E">
      <w:pPr>
        <w:pStyle w:val="TOC4"/>
        <w:rPr>
          <w:rFonts w:asciiTheme="minorHAnsi" w:eastAsiaTheme="minorEastAsia" w:hAnsiTheme="minorHAnsi" w:cstheme="minorBidi"/>
          <w:sz w:val="22"/>
          <w:szCs w:val="22"/>
        </w:rPr>
      </w:pPr>
      <w:r>
        <w:t>Penalties</w:t>
      </w:r>
      <w:r w:rsidRPr="00EB299E">
        <w:rPr>
          <w:sz w:val="20"/>
        </w:rPr>
        <w:tab/>
      </w:r>
      <w:r w:rsidRPr="00EB299E">
        <w:rPr>
          <w:sz w:val="20"/>
        </w:rPr>
        <w:fldChar w:fldCharType="begin"/>
      </w:r>
      <w:r w:rsidRPr="00EB299E">
        <w:rPr>
          <w:sz w:val="20"/>
        </w:rPr>
        <w:instrText xml:space="preserve"> PAGEREF _Toc499720418 \h </w:instrText>
      </w:r>
      <w:r w:rsidRPr="00EB299E">
        <w:rPr>
          <w:sz w:val="20"/>
        </w:rPr>
      </w:r>
      <w:r w:rsidRPr="00EB299E">
        <w:rPr>
          <w:sz w:val="20"/>
        </w:rPr>
        <w:fldChar w:fldCharType="separate"/>
      </w:r>
      <w:r w:rsidRPr="00EB299E">
        <w:rPr>
          <w:sz w:val="20"/>
        </w:rPr>
        <w:t>16</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Common things that need to be checked</w:t>
      </w:r>
      <w:r w:rsidRPr="00EB299E">
        <w:rPr>
          <w:sz w:val="20"/>
        </w:rPr>
        <w:tab/>
      </w:r>
      <w:r w:rsidRPr="00EB299E">
        <w:rPr>
          <w:sz w:val="20"/>
        </w:rPr>
        <w:fldChar w:fldCharType="begin"/>
      </w:r>
      <w:r w:rsidRPr="00EB299E">
        <w:rPr>
          <w:sz w:val="20"/>
        </w:rPr>
        <w:instrText xml:space="preserve"> PAGEREF _Toc499720419 \h </w:instrText>
      </w:r>
      <w:r w:rsidRPr="00EB299E">
        <w:rPr>
          <w:sz w:val="20"/>
        </w:rPr>
      </w:r>
      <w:r w:rsidRPr="00EB299E">
        <w:rPr>
          <w:sz w:val="20"/>
        </w:rPr>
        <w:fldChar w:fldCharType="separate"/>
      </w:r>
      <w:r w:rsidRPr="00EB299E">
        <w:rPr>
          <w:sz w:val="20"/>
        </w:rPr>
        <w:t>16</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Checking cross</w:t>
      </w:r>
      <w:r>
        <w:noBreakHyphen/>
        <w:t>references</w:t>
      </w:r>
      <w:r w:rsidRPr="00EB299E">
        <w:rPr>
          <w:sz w:val="20"/>
        </w:rPr>
        <w:tab/>
      </w:r>
      <w:r w:rsidRPr="00EB299E">
        <w:rPr>
          <w:sz w:val="20"/>
        </w:rPr>
        <w:fldChar w:fldCharType="begin"/>
      </w:r>
      <w:r w:rsidRPr="00EB299E">
        <w:rPr>
          <w:sz w:val="20"/>
        </w:rPr>
        <w:instrText xml:space="preserve"> PAGEREF _Toc499720420 \h </w:instrText>
      </w:r>
      <w:r w:rsidRPr="00EB299E">
        <w:rPr>
          <w:sz w:val="20"/>
        </w:rPr>
      </w:r>
      <w:r w:rsidRPr="00EB299E">
        <w:rPr>
          <w:sz w:val="20"/>
        </w:rPr>
        <w:fldChar w:fldCharType="separate"/>
      </w:r>
      <w:r w:rsidRPr="00EB299E">
        <w:rPr>
          <w:sz w:val="20"/>
        </w:rPr>
        <w:t>17</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Acts amending instruments</w:t>
      </w:r>
      <w:r w:rsidRPr="00EB299E">
        <w:rPr>
          <w:sz w:val="20"/>
        </w:rPr>
        <w:tab/>
      </w:r>
      <w:r w:rsidRPr="00EB299E">
        <w:rPr>
          <w:sz w:val="20"/>
        </w:rPr>
        <w:fldChar w:fldCharType="begin"/>
      </w:r>
      <w:r w:rsidRPr="00EB299E">
        <w:rPr>
          <w:sz w:val="20"/>
        </w:rPr>
        <w:instrText xml:space="preserve"> PAGEREF _Toc499720421 \h </w:instrText>
      </w:r>
      <w:r w:rsidRPr="00EB299E">
        <w:rPr>
          <w:sz w:val="20"/>
        </w:rPr>
      </w:r>
      <w:r w:rsidRPr="00EB299E">
        <w:rPr>
          <w:sz w:val="20"/>
        </w:rPr>
        <w:fldChar w:fldCharType="separate"/>
      </w:r>
      <w:r w:rsidRPr="00EB299E">
        <w:rPr>
          <w:sz w:val="20"/>
        </w:rPr>
        <w:t>17</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Repeal of Acts and instruments</w:t>
      </w:r>
      <w:r w:rsidRPr="00EB299E">
        <w:rPr>
          <w:sz w:val="20"/>
        </w:rPr>
        <w:tab/>
      </w:r>
      <w:r w:rsidRPr="00EB299E">
        <w:rPr>
          <w:sz w:val="20"/>
        </w:rPr>
        <w:fldChar w:fldCharType="begin"/>
      </w:r>
      <w:r w:rsidRPr="00EB299E">
        <w:rPr>
          <w:sz w:val="20"/>
        </w:rPr>
        <w:instrText xml:space="preserve"> PAGEREF _Toc499720422 \h </w:instrText>
      </w:r>
      <w:r w:rsidRPr="00EB299E">
        <w:rPr>
          <w:sz w:val="20"/>
        </w:rPr>
      </w:r>
      <w:r w:rsidRPr="00EB299E">
        <w:rPr>
          <w:sz w:val="20"/>
        </w:rPr>
        <w:fldChar w:fldCharType="separate"/>
      </w:r>
      <w:r w:rsidRPr="00EB299E">
        <w:rPr>
          <w:sz w:val="20"/>
        </w:rPr>
        <w:t>18</w:t>
      </w:r>
      <w:r w:rsidRPr="00EB299E">
        <w:rPr>
          <w:sz w:val="20"/>
        </w:rPr>
        <w:fldChar w:fldCharType="end"/>
      </w:r>
    </w:p>
    <w:p w:rsidR="00EB299E" w:rsidRDefault="00EB299E" w:rsidP="00EB299E">
      <w:pPr>
        <w:pStyle w:val="TOC4"/>
        <w:rPr>
          <w:rFonts w:asciiTheme="minorHAnsi" w:eastAsiaTheme="minorEastAsia" w:hAnsiTheme="minorHAnsi" w:cstheme="minorBidi"/>
          <w:sz w:val="22"/>
          <w:szCs w:val="22"/>
        </w:rPr>
      </w:pPr>
      <w:r>
        <w:t>General</w:t>
      </w:r>
      <w:r w:rsidRPr="00EB299E">
        <w:rPr>
          <w:sz w:val="20"/>
        </w:rPr>
        <w:tab/>
      </w:r>
      <w:r w:rsidRPr="00EB299E">
        <w:rPr>
          <w:sz w:val="20"/>
        </w:rPr>
        <w:fldChar w:fldCharType="begin"/>
      </w:r>
      <w:r w:rsidRPr="00EB299E">
        <w:rPr>
          <w:sz w:val="20"/>
        </w:rPr>
        <w:instrText xml:space="preserve"> PAGEREF _Toc499720423 \h </w:instrText>
      </w:r>
      <w:r w:rsidRPr="00EB299E">
        <w:rPr>
          <w:sz w:val="20"/>
        </w:rPr>
      </w:r>
      <w:r w:rsidRPr="00EB299E">
        <w:rPr>
          <w:sz w:val="20"/>
        </w:rPr>
        <w:fldChar w:fldCharType="separate"/>
      </w:r>
      <w:r w:rsidRPr="00EB299E">
        <w:rPr>
          <w:sz w:val="20"/>
        </w:rPr>
        <w:t>18</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Repeal of amending provisions</w:t>
      </w:r>
      <w:r w:rsidRPr="00EB299E">
        <w:rPr>
          <w:sz w:val="20"/>
        </w:rPr>
        <w:tab/>
      </w:r>
      <w:r w:rsidRPr="00EB299E">
        <w:rPr>
          <w:sz w:val="20"/>
        </w:rPr>
        <w:fldChar w:fldCharType="begin"/>
      </w:r>
      <w:r w:rsidRPr="00EB299E">
        <w:rPr>
          <w:sz w:val="20"/>
        </w:rPr>
        <w:instrText xml:space="preserve"> PAGEREF _Toc499720424 \h </w:instrText>
      </w:r>
      <w:r w:rsidRPr="00EB299E">
        <w:rPr>
          <w:sz w:val="20"/>
        </w:rPr>
      </w:r>
      <w:r w:rsidRPr="00EB299E">
        <w:rPr>
          <w:sz w:val="20"/>
        </w:rPr>
        <w:fldChar w:fldCharType="separate"/>
      </w:r>
      <w:r w:rsidRPr="00EB299E">
        <w:rPr>
          <w:sz w:val="20"/>
        </w:rPr>
        <w:t>19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 xml:space="preserve">Repeal of legislative instruments and provisions under Division 1 of Part 3 of Chapter 3 of the </w:t>
      </w:r>
      <w:r w:rsidRPr="00826133">
        <w:rPr>
          <w:i/>
          <w:iCs/>
        </w:rPr>
        <w:t>Legislation Act 2003</w:t>
      </w:r>
      <w:r w:rsidRPr="00EB299E">
        <w:rPr>
          <w:sz w:val="20"/>
        </w:rPr>
        <w:tab/>
      </w:r>
      <w:r w:rsidRPr="00EB299E">
        <w:rPr>
          <w:sz w:val="20"/>
        </w:rPr>
        <w:fldChar w:fldCharType="begin"/>
      </w:r>
      <w:r w:rsidRPr="00EB299E">
        <w:rPr>
          <w:sz w:val="20"/>
        </w:rPr>
        <w:instrText xml:space="preserve"> PAGEREF _Toc499720425 \h </w:instrText>
      </w:r>
      <w:r w:rsidRPr="00EB299E">
        <w:rPr>
          <w:sz w:val="20"/>
        </w:rPr>
      </w:r>
      <w:r w:rsidRPr="00EB299E">
        <w:rPr>
          <w:sz w:val="20"/>
        </w:rPr>
        <w:fldChar w:fldCharType="separate"/>
      </w:r>
      <w:r w:rsidRPr="00EB299E">
        <w:rPr>
          <w:sz w:val="20"/>
        </w:rPr>
        <w:t>19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rsidRPr="00826133">
        <w:rPr>
          <w:rFonts w:eastAsiaTheme="minorHAnsi"/>
        </w:rPr>
        <w:t>Sunset provisions</w:t>
      </w:r>
      <w:r w:rsidRPr="00EB299E">
        <w:rPr>
          <w:sz w:val="20"/>
        </w:rPr>
        <w:tab/>
      </w:r>
      <w:r w:rsidRPr="00EB299E">
        <w:rPr>
          <w:sz w:val="20"/>
        </w:rPr>
        <w:fldChar w:fldCharType="begin"/>
      </w:r>
      <w:r w:rsidRPr="00EB299E">
        <w:rPr>
          <w:sz w:val="20"/>
        </w:rPr>
        <w:instrText xml:space="preserve"> PAGEREF _Toc499720426 \h </w:instrText>
      </w:r>
      <w:r w:rsidRPr="00EB299E">
        <w:rPr>
          <w:sz w:val="20"/>
        </w:rPr>
      </w:r>
      <w:r w:rsidRPr="00EB299E">
        <w:rPr>
          <w:sz w:val="20"/>
        </w:rPr>
        <w:fldChar w:fldCharType="separate"/>
      </w:r>
      <w:r w:rsidRPr="00EB299E">
        <w:rPr>
          <w:sz w:val="20"/>
        </w:rPr>
        <w:t>20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rsidRPr="00826133">
        <w:rPr>
          <w:rFonts w:eastAsiaTheme="minorHAnsi"/>
        </w:rPr>
        <w:t>Instruments replaced due to sunsetting</w:t>
      </w:r>
      <w:r w:rsidRPr="00EB299E">
        <w:rPr>
          <w:sz w:val="20"/>
        </w:rPr>
        <w:tab/>
      </w:r>
      <w:r w:rsidRPr="00EB299E">
        <w:rPr>
          <w:sz w:val="20"/>
        </w:rPr>
        <w:fldChar w:fldCharType="begin"/>
      </w:r>
      <w:r w:rsidRPr="00EB299E">
        <w:rPr>
          <w:sz w:val="20"/>
        </w:rPr>
        <w:instrText xml:space="preserve"> PAGEREF _Toc499720427 \h </w:instrText>
      </w:r>
      <w:r w:rsidRPr="00EB299E">
        <w:rPr>
          <w:sz w:val="20"/>
        </w:rPr>
      </w:r>
      <w:r w:rsidRPr="00EB299E">
        <w:rPr>
          <w:sz w:val="20"/>
        </w:rPr>
        <w:fldChar w:fldCharType="separate"/>
      </w:r>
      <w:r w:rsidRPr="00EB299E">
        <w:rPr>
          <w:sz w:val="20"/>
        </w:rPr>
        <w:t>20</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Instruments not in OPC styles</w:t>
      </w:r>
      <w:r w:rsidRPr="00EB299E">
        <w:rPr>
          <w:sz w:val="20"/>
        </w:rPr>
        <w:tab/>
      </w:r>
      <w:r w:rsidRPr="00EB299E">
        <w:rPr>
          <w:sz w:val="20"/>
        </w:rPr>
        <w:fldChar w:fldCharType="begin"/>
      </w:r>
      <w:r w:rsidRPr="00EB299E">
        <w:rPr>
          <w:sz w:val="20"/>
        </w:rPr>
        <w:instrText xml:space="preserve"> PAGEREF _Toc499720428 \h </w:instrText>
      </w:r>
      <w:r w:rsidRPr="00EB299E">
        <w:rPr>
          <w:sz w:val="20"/>
        </w:rPr>
      </w:r>
      <w:r w:rsidRPr="00EB299E">
        <w:rPr>
          <w:sz w:val="20"/>
        </w:rPr>
        <w:fldChar w:fldCharType="separate"/>
      </w:r>
      <w:r w:rsidRPr="00EB299E">
        <w:rPr>
          <w:sz w:val="20"/>
        </w:rPr>
        <w:t>20</w:t>
      </w:r>
      <w:r w:rsidRPr="00EB299E">
        <w:rPr>
          <w:sz w:val="20"/>
        </w:rPr>
        <w:fldChar w:fldCharType="end"/>
      </w:r>
    </w:p>
    <w:p w:rsidR="00EB299E" w:rsidRDefault="00EB299E">
      <w:pPr>
        <w:pStyle w:val="TOC2"/>
        <w:rPr>
          <w:rFonts w:asciiTheme="minorHAnsi" w:eastAsiaTheme="minorEastAsia" w:hAnsiTheme="minorHAnsi" w:cstheme="minorBidi"/>
          <w:b w:val="0"/>
          <w:sz w:val="22"/>
          <w:szCs w:val="22"/>
        </w:rPr>
      </w:pPr>
      <w:r>
        <w:t>Appendix 1A—Amendment forms (general principles)</w:t>
      </w:r>
      <w:r w:rsidRPr="00EB299E">
        <w:rPr>
          <w:b w:val="0"/>
          <w:sz w:val="20"/>
        </w:rPr>
        <w:tab/>
      </w:r>
      <w:r w:rsidRPr="00EB299E">
        <w:rPr>
          <w:b w:val="0"/>
          <w:sz w:val="20"/>
        </w:rPr>
        <w:fldChar w:fldCharType="begin"/>
      </w:r>
      <w:r w:rsidRPr="00EB299E">
        <w:rPr>
          <w:b w:val="0"/>
          <w:sz w:val="20"/>
        </w:rPr>
        <w:instrText xml:space="preserve"> PAGEREF _Toc499720429 \h </w:instrText>
      </w:r>
      <w:r w:rsidRPr="00EB299E">
        <w:rPr>
          <w:b w:val="0"/>
          <w:sz w:val="20"/>
        </w:rPr>
      </w:r>
      <w:r w:rsidRPr="00EB299E">
        <w:rPr>
          <w:b w:val="0"/>
          <w:sz w:val="20"/>
        </w:rPr>
        <w:fldChar w:fldCharType="separate"/>
      </w:r>
      <w:r w:rsidRPr="00EB299E">
        <w:rPr>
          <w:b w:val="0"/>
          <w:sz w:val="20"/>
        </w:rPr>
        <w:t>21</w:t>
      </w:r>
      <w:r w:rsidRPr="00EB299E">
        <w:rPr>
          <w:b w:val="0"/>
          <w:sz w:val="20"/>
        </w:rPr>
        <w:fldChar w:fldCharType="end"/>
      </w:r>
    </w:p>
    <w:p w:rsidR="00EB299E" w:rsidRDefault="00EB299E">
      <w:pPr>
        <w:pStyle w:val="TOC3"/>
        <w:rPr>
          <w:rFonts w:asciiTheme="minorHAnsi" w:eastAsiaTheme="minorEastAsia" w:hAnsiTheme="minorHAnsi" w:cstheme="minorBidi"/>
          <w:sz w:val="22"/>
          <w:szCs w:val="22"/>
        </w:rPr>
      </w:pPr>
      <w:r>
        <w:t>A. Repealing or omitting</w:t>
      </w:r>
      <w:r w:rsidRPr="00EB299E">
        <w:rPr>
          <w:sz w:val="20"/>
        </w:rPr>
        <w:tab/>
      </w:r>
      <w:r w:rsidRPr="00EB299E">
        <w:rPr>
          <w:sz w:val="20"/>
        </w:rPr>
        <w:fldChar w:fldCharType="begin"/>
      </w:r>
      <w:r w:rsidRPr="00EB299E">
        <w:rPr>
          <w:sz w:val="20"/>
        </w:rPr>
        <w:instrText xml:space="preserve"> PAGEREF _Toc499720430 \h </w:instrText>
      </w:r>
      <w:r w:rsidRPr="00EB299E">
        <w:rPr>
          <w:sz w:val="20"/>
        </w:rPr>
      </w:r>
      <w:r w:rsidRPr="00EB299E">
        <w:rPr>
          <w:sz w:val="20"/>
        </w:rPr>
        <w:fldChar w:fldCharType="separate"/>
      </w:r>
      <w:r w:rsidRPr="00EB299E">
        <w:rPr>
          <w:sz w:val="20"/>
        </w:rPr>
        <w:t>21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A1. Repealing an Act or instrument</w:t>
      </w:r>
      <w:r w:rsidRPr="00EB299E">
        <w:rPr>
          <w:sz w:val="20"/>
        </w:rPr>
        <w:tab/>
      </w:r>
      <w:r w:rsidRPr="00EB299E">
        <w:rPr>
          <w:sz w:val="20"/>
        </w:rPr>
        <w:fldChar w:fldCharType="begin"/>
      </w:r>
      <w:r w:rsidRPr="00EB299E">
        <w:rPr>
          <w:sz w:val="20"/>
        </w:rPr>
        <w:instrText xml:space="preserve"> PAGEREF _Toc499720431 \h </w:instrText>
      </w:r>
      <w:r w:rsidRPr="00EB299E">
        <w:rPr>
          <w:sz w:val="20"/>
        </w:rPr>
      </w:r>
      <w:r w:rsidRPr="00EB299E">
        <w:rPr>
          <w:sz w:val="20"/>
        </w:rPr>
        <w:fldChar w:fldCharType="separate"/>
      </w:r>
      <w:r w:rsidRPr="00EB299E">
        <w:rPr>
          <w:sz w:val="20"/>
        </w:rPr>
        <w:t>21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A2. Repealing a unit</w:t>
      </w:r>
      <w:r w:rsidRPr="00EB299E">
        <w:rPr>
          <w:sz w:val="20"/>
        </w:rPr>
        <w:tab/>
      </w:r>
      <w:r w:rsidRPr="00EB299E">
        <w:rPr>
          <w:sz w:val="20"/>
        </w:rPr>
        <w:fldChar w:fldCharType="begin"/>
      </w:r>
      <w:r w:rsidRPr="00EB299E">
        <w:rPr>
          <w:sz w:val="20"/>
        </w:rPr>
        <w:instrText xml:space="preserve"> PAGEREF _Toc499720432 \h </w:instrText>
      </w:r>
      <w:r w:rsidRPr="00EB299E">
        <w:rPr>
          <w:sz w:val="20"/>
        </w:rPr>
      </w:r>
      <w:r w:rsidRPr="00EB299E">
        <w:rPr>
          <w:sz w:val="20"/>
        </w:rPr>
        <w:fldChar w:fldCharType="separate"/>
      </w:r>
      <w:r w:rsidRPr="00EB299E">
        <w:rPr>
          <w:sz w:val="20"/>
        </w:rPr>
        <w:t>21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A3. Omitting words</w:t>
      </w:r>
      <w:r w:rsidRPr="00EB299E">
        <w:rPr>
          <w:sz w:val="20"/>
        </w:rPr>
        <w:tab/>
      </w:r>
      <w:r w:rsidRPr="00EB299E">
        <w:rPr>
          <w:sz w:val="20"/>
        </w:rPr>
        <w:fldChar w:fldCharType="begin"/>
      </w:r>
      <w:r w:rsidRPr="00EB299E">
        <w:rPr>
          <w:sz w:val="20"/>
        </w:rPr>
        <w:instrText xml:space="preserve"> PAGEREF _Toc499720433 \h </w:instrText>
      </w:r>
      <w:r w:rsidRPr="00EB299E">
        <w:rPr>
          <w:sz w:val="20"/>
        </w:rPr>
      </w:r>
      <w:r w:rsidRPr="00EB299E">
        <w:rPr>
          <w:sz w:val="20"/>
        </w:rPr>
        <w:fldChar w:fldCharType="separate"/>
      </w:r>
      <w:r w:rsidRPr="00EB299E">
        <w:rPr>
          <w:sz w:val="20"/>
        </w:rPr>
        <w:t>22</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B. Substituting</w:t>
      </w:r>
      <w:r w:rsidRPr="00EB299E">
        <w:rPr>
          <w:sz w:val="20"/>
        </w:rPr>
        <w:tab/>
      </w:r>
      <w:r w:rsidRPr="00EB299E">
        <w:rPr>
          <w:sz w:val="20"/>
        </w:rPr>
        <w:fldChar w:fldCharType="begin"/>
      </w:r>
      <w:r w:rsidRPr="00EB299E">
        <w:rPr>
          <w:sz w:val="20"/>
        </w:rPr>
        <w:instrText xml:space="preserve"> PAGEREF _Toc499720434 \h </w:instrText>
      </w:r>
      <w:r w:rsidRPr="00EB299E">
        <w:rPr>
          <w:sz w:val="20"/>
        </w:rPr>
      </w:r>
      <w:r w:rsidRPr="00EB299E">
        <w:rPr>
          <w:sz w:val="20"/>
        </w:rPr>
        <w:fldChar w:fldCharType="separate"/>
      </w:r>
      <w:r w:rsidRPr="00EB299E">
        <w:rPr>
          <w:sz w:val="20"/>
        </w:rPr>
        <w:t>23</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C. Adding</w:t>
      </w:r>
      <w:r w:rsidRPr="00EB299E">
        <w:rPr>
          <w:sz w:val="20"/>
        </w:rPr>
        <w:tab/>
      </w:r>
      <w:r w:rsidRPr="00EB299E">
        <w:rPr>
          <w:sz w:val="20"/>
        </w:rPr>
        <w:fldChar w:fldCharType="begin"/>
      </w:r>
      <w:r w:rsidRPr="00EB299E">
        <w:rPr>
          <w:sz w:val="20"/>
        </w:rPr>
        <w:instrText xml:space="preserve"> PAGEREF _Toc499720435 \h </w:instrText>
      </w:r>
      <w:r w:rsidRPr="00EB299E">
        <w:rPr>
          <w:sz w:val="20"/>
        </w:rPr>
      </w:r>
      <w:r w:rsidRPr="00EB299E">
        <w:rPr>
          <w:sz w:val="20"/>
        </w:rPr>
        <w:fldChar w:fldCharType="separate"/>
      </w:r>
      <w:r w:rsidRPr="00EB299E">
        <w:rPr>
          <w:sz w:val="20"/>
        </w:rPr>
        <w:t>24</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C1. Adding a unit at the end of an Act or instrument</w:t>
      </w:r>
      <w:r w:rsidRPr="00EB299E">
        <w:rPr>
          <w:sz w:val="20"/>
        </w:rPr>
        <w:tab/>
      </w:r>
      <w:r w:rsidRPr="00EB299E">
        <w:rPr>
          <w:sz w:val="20"/>
        </w:rPr>
        <w:fldChar w:fldCharType="begin"/>
      </w:r>
      <w:r w:rsidRPr="00EB299E">
        <w:rPr>
          <w:sz w:val="20"/>
        </w:rPr>
        <w:instrText xml:space="preserve"> PAGEREF _Toc499720436 \h </w:instrText>
      </w:r>
      <w:r w:rsidRPr="00EB299E">
        <w:rPr>
          <w:sz w:val="20"/>
        </w:rPr>
      </w:r>
      <w:r w:rsidRPr="00EB299E">
        <w:rPr>
          <w:sz w:val="20"/>
        </w:rPr>
        <w:fldChar w:fldCharType="separate"/>
      </w:r>
      <w:r w:rsidRPr="00EB299E">
        <w:rPr>
          <w:sz w:val="20"/>
        </w:rPr>
        <w:t>24</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C2. Adding a unit at the end of another unit</w:t>
      </w:r>
      <w:r w:rsidRPr="00EB299E">
        <w:rPr>
          <w:sz w:val="20"/>
        </w:rPr>
        <w:tab/>
      </w:r>
      <w:r w:rsidRPr="00EB299E">
        <w:rPr>
          <w:sz w:val="20"/>
        </w:rPr>
        <w:fldChar w:fldCharType="begin"/>
      </w:r>
      <w:r w:rsidRPr="00EB299E">
        <w:rPr>
          <w:sz w:val="20"/>
        </w:rPr>
        <w:instrText xml:space="preserve"> PAGEREF _Toc499720437 \h </w:instrText>
      </w:r>
      <w:r w:rsidRPr="00EB299E">
        <w:rPr>
          <w:sz w:val="20"/>
        </w:rPr>
      </w:r>
      <w:r w:rsidRPr="00EB299E">
        <w:rPr>
          <w:sz w:val="20"/>
        </w:rPr>
        <w:fldChar w:fldCharType="separate"/>
      </w:r>
      <w:r w:rsidRPr="00EB299E">
        <w:rPr>
          <w:sz w:val="20"/>
        </w:rPr>
        <w:t>24</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C2A. Adding units dealing with application, transitional and savings provisions and adding table items to certain frequently-amended tables</w:t>
      </w:r>
      <w:r w:rsidRPr="00EB299E">
        <w:rPr>
          <w:sz w:val="20"/>
        </w:rPr>
        <w:tab/>
      </w:r>
      <w:r w:rsidRPr="00EB299E">
        <w:rPr>
          <w:sz w:val="20"/>
        </w:rPr>
        <w:fldChar w:fldCharType="begin"/>
      </w:r>
      <w:r w:rsidRPr="00EB299E">
        <w:rPr>
          <w:sz w:val="20"/>
        </w:rPr>
        <w:instrText xml:space="preserve"> PAGEREF _Toc499720438 \h </w:instrText>
      </w:r>
      <w:r w:rsidRPr="00EB299E">
        <w:rPr>
          <w:sz w:val="20"/>
        </w:rPr>
      </w:r>
      <w:r w:rsidRPr="00EB299E">
        <w:rPr>
          <w:sz w:val="20"/>
        </w:rPr>
        <w:fldChar w:fldCharType="separate"/>
      </w:r>
      <w:r w:rsidRPr="00EB299E">
        <w:rPr>
          <w:sz w:val="20"/>
        </w:rPr>
        <w:t>25</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C3. Adding words</w:t>
      </w:r>
      <w:r w:rsidRPr="00EB299E">
        <w:rPr>
          <w:sz w:val="20"/>
        </w:rPr>
        <w:tab/>
      </w:r>
      <w:r w:rsidRPr="00EB299E">
        <w:rPr>
          <w:sz w:val="20"/>
        </w:rPr>
        <w:fldChar w:fldCharType="begin"/>
      </w:r>
      <w:r w:rsidRPr="00EB299E">
        <w:rPr>
          <w:sz w:val="20"/>
        </w:rPr>
        <w:instrText xml:space="preserve"> PAGEREF _Toc499720439 \h </w:instrText>
      </w:r>
      <w:r w:rsidRPr="00EB299E">
        <w:rPr>
          <w:sz w:val="20"/>
        </w:rPr>
      </w:r>
      <w:r w:rsidRPr="00EB299E">
        <w:rPr>
          <w:sz w:val="20"/>
        </w:rPr>
        <w:fldChar w:fldCharType="separate"/>
      </w:r>
      <w:r w:rsidRPr="00EB299E">
        <w:rPr>
          <w:sz w:val="20"/>
        </w:rPr>
        <w:t>28</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D. Inserting (not at the end)</w:t>
      </w:r>
      <w:r w:rsidRPr="00EB299E">
        <w:rPr>
          <w:sz w:val="20"/>
        </w:rPr>
        <w:tab/>
      </w:r>
      <w:r w:rsidRPr="00EB299E">
        <w:rPr>
          <w:sz w:val="20"/>
        </w:rPr>
        <w:fldChar w:fldCharType="begin"/>
      </w:r>
      <w:r w:rsidRPr="00EB299E">
        <w:rPr>
          <w:sz w:val="20"/>
        </w:rPr>
        <w:instrText xml:space="preserve"> PAGEREF _Toc499720440 \h </w:instrText>
      </w:r>
      <w:r w:rsidRPr="00EB299E">
        <w:rPr>
          <w:sz w:val="20"/>
        </w:rPr>
      </w:r>
      <w:r w:rsidRPr="00EB299E">
        <w:rPr>
          <w:sz w:val="20"/>
        </w:rPr>
        <w:fldChar w:fldCharType="separate"/>
      </w:r>
      <w:r w:rsidRPr="00EB299E">
        <w:rPr>
          <w:sz w:val="20"/>
        </w:rPr>
        <w:t>30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D1. Inserting a unit</w:t>
      </w:r>
      <w:r w:rsidRPr="00EB299E">
        <w:rPr>
          <w:sz w:val="20"/>
        </w:rPr>
        <w:tab/>
      </w:r>
      <w:r w:rsidRPr="00EB299E">
        <w:rPr>
          <w:sz w:val="20"/>
        </w:rPr>
        <w:fldChar w:fldCharType="begin"/>
      </w:r>
      <w:r w:rsidRPr="00EB299E">
        <w:rPr>
          <w:sz w:val="20"/>
        </w:rPr>
        <w:instrText xml:space="preserve"> PAGEREF _Toc499720441 \h </w:instrText>
      </w:r>
      <w:r w:rsidRPr="00EB299E">
        <w:rPr>
          <w:sz w:val="20"/>
        </w:rPr>
      </w:r>
      <w:r w:rsidRPr="00EB299E">
        <w:rPr>
          <w:sz w:val="20"/>
        </w:rPr>
        <w:fldChar w:fldCharType="separate"/>
      </w:r>
      <w:r w:rsidRPr="00EB299E">
        <w:rPr>
          <w:sz w:val="20"/>
        </w:rPr>
        <w:t>30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D2. Inserting words</w:t>
      </w:r>
      <w:r w:rsidRPr="00EB299E">
        <w:rPr>
          <w:sz w:val="20"/>
        </w:rPr>
        <w:tab/>
      </w:r>
      <w:r w:rsidRPr="00EB299E">
        <w:rPr>
          <w:sz w:val="20"/>
        </w:rPr>
        <w:fldChar w:fldCharType="begin"/>
      </w:r>
      <w:r w:rsidRPr="00EB299E">
        <w:rPr>
          <w:sz w:val="20"/>
        </w:rPr>
        <w:instrText xml:space="preserve"> PAGEREF _Toc499720442 \h </w:instrText>
      </w:r>
      <w:r w:rsidRPr="00EB299E">
        <w:rPr>
          <w:sz w:val="20"/>
        </w:rPr>
      </w:r>
      <w:r w:rsidRPr="00EB299E">
        <w:rPr>
          <w:sz w:val="20"/>
        </w:rPr>
        <w:fldChar w:fldCharType="separate"/>
      </w:r>
      <w:r w:rsidRPr="00EB299E">
        <w:rPr>
          <w:sz w:val="20"/>
        </w:rPr>
        <w:t>30</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E. Decentralised tables of contents</w:t>
      </w:r>
      <w:r w:rsidRPr="00EB299E">
        <w:rPr>
          <w:sz w:val="20"/>
        </w:rPr>
        <w:tab/>
      </w:r>
      <w:r w:rsidRPr="00EB299E">
        <w:rPr>
          <w:sz w:val="20"/>
        </w:rPr>
        <w:fldChar w:fldCharType="begin"/>
      </w:r>
      <w:r w:rsidRPr="00EB299E">
        <w:rPr>
          <w:sz w:val="20"/>
        </w:rPr>
        <w:instrText xml:space="preserve"> PAGEREF _Toc499720443 \h </w:instrText>
      </w:r>
      <w:r w:rsidRPr="00EB299E">
        <w:rPr>
          <w:sz w:val="20"/>
        </w:rPr>
      </w:r>
      <w:r w:rsidRPr="00EB299E">
        <w:rPr>
          <w:sz w:val="20"/>
        </w:rPr>
        <w:fldChar w:fldCharType="separate"/>
      </w:r>
      <w:r w:rsidRPr="00EB299E">
        <w:rPr>
          <w:sz w:val="20"/>
        </w:rPr>
        <w:t>31</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F. Definitions</w:t>
      </w:r>
      <w:r w:rsidRPr="00EB299E">
        <w:rPr>
          <w:sz w:val="20"/>
        </w:rPr>
        <w:tab/>
      </w:r>
      <w:r w:rsidRPr="00EB299E">
        <w:rPr>
          <w:sz w:val="20"/>
        </w:rPr>
        <w:fldChar w:fldCharType="begin"/>
      </w:r>
      <w:r w:rsidRPr="00EB299E">
        <w:rPr>
          <w:sz w:val="20"/>
        </w:rPr>
        <w:instrText xml:space="preserve"> PAGEREF _Toc499720444 \h </w:instrText>
      </w:r>
      <w:r w:rsidRPr="00EB299E">
        <w:rPr>
          <w:sz w:val="20"/>
        </w:rPr>
      </w:r>
      <w:r w:rsidRPr="00EB299E">
        <w:rPr>
          <w:sz w:val="20"/>
        </w:rPr>
        <w:fldChar w:fldCharType="separate"/>
      </w:r>
      <w:r w:rsidRPr="00EB299E">
        <w:rPr>
          <w:sz w:val="20"/>
        </w:rPr>
        <w:t>33</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F1. Amending definitions</w:t>
      </w:r>
      <w:r w:rsidRPr="00EB299E">
        <w:rPr>
          <w:sz w:val="20"/>
        </w:rPr>
        <w:tab/>
      </w:r>
      <w:r w:rsidRPr="00EB299E">
        <w:rPr>
          <w:sz w:val="20"/>
        </w:rPr>
        <w:fldChar w:fldCharType="begin"/>
      </w:r>
      <w:r w:rsidRPr="00EB299E">
        <w:rPr>
          <w:sz w:val="20"/>
        </w:rPr>
        <w:instrText xml:space="preserve"> PAGEREF _Toc499720445 \h </w:instrText>
      </w:r>
      <w:r w:rsidRPr="00EB299E">
        <w:rPr>
          <w:sz w:val="20"/>
        </w:rPr>
      </w:r>
      <w:r w:rsidRPr="00EB299E">
        <w:rPr>
          <w:sz w:val="20"/>
        </w:rPr>
        <w:fldChar w:fldCharType="separate"/>
      </w:r>
      <w:r w:rsidRPr="00EB299E">
        <w:rPr>
          <w:sz w:val="20"/>
        </w:rPr>
        <w:t>33</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F2. Relocating definitions</w:t>
      </w:r>
      <w:r w:rsidRPr="00EB299E">
        <w:rPr>
          <w:sz w:val="20"/>
        </w:rPr>
        <w:tab/>
      </w:r>
      <w:r w:rsidRPr="00EB299E">
        <w:rPr>
          <w:sz w:val="20"/>
        </w:rPr>
        <w:fldChar w:fldCharType="begin"/>
      </w:r>
      <w:r w:rsidRPr="00EB299E">
        <w:rPr>
          <w:sz w:val="20"/>
        </w:rPr>
        <w:instrText xml:space="preserve"> PAGEREF _Toc499720446 \h </w:instrText>
      </w:r>
      <w:r w:rsidRPr="00EB299E">
        <w:rPr>
          <w:sz w:val="20"/>
        </w:rPr>
      </w:r>
      <w:r w:rsidRPr="00EB299E">
        <w:rPr>
          <w:sz w:val="20"/>
        </w:rPr>
        <w:fldChar w:fldCharType="separate"/>
      </w:r>
      <w:r w:rsidRPr="00EB299E">
        <w:rPr>
          <w:sz w:val="20"/>
        </w:rPr>
        <w:t>33</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lastRenderedPageBreak/>
        <w:t>G. Diagrams, forms and other graphics</w:t>
      </w:r>
      <w:r w:rsidRPr="00EB299E">
        <w:rPr>
          <w:sz w:val="20"/>
        </w:rPr>
        <w:tab/>
      </w:r>
      <w:r w:rsidRPr="00EB299E">
        <w:rPr>
          <w:sz w:val="20"/>
        </w:rPr>
        <w:fldChar w:fldCharType="begin"/>
      </w:r>
      <w:r w:rsidRPr="00EB299E">
        <w:rPr>
          <w:sz w:val="20"/>
        </w:rPr>
        <w:instrText xml:space="preserve"> PAGEREF _Toc499720447 \h </w:instrText>
      </w:r>
      <w:r w:rsidRPr="00EB299E">
        <w:rPr>
          <w:sz w:val="20"/>
        </w:rPr>
      </w:r>
      <w:r w:rsidRPr="00EB299E">
        <w:rPr>
          <w:sz w:val="20"/>
        </w:rPr>
        <w:fldChar w:fldCharType="separate"/>
      </w:r>
      <w:r w:rsidRPr="00EB299E">
        <w:rPr>
          <w:sz w:val="20"/>
        </w:rPr>
        <w:t>35</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H. Dot points</w:t>
      </w:r>
      <w:r w:rsidRPr="00EB299E">
        <w:rPr>
          <w:sz w:val="20"/>
        </w:rPr>
        <w:tab/>
      </w:r>
      <w:r w:rsidRPr="00EB299E">
        <w:rPr>
          <w:sz w:val="20"/>
        </w:rPr>
        <w:fldChar w:fldCharType="begin"/>
      </w:r>
      <w:r w:rsidRPr="00EB299E">
        <w:rPr>
          <w:sz w:val="20"/>
        </w:rPr>
        <w:instrText xml:space="preserve"> PAGEREF _Toc499720448 \h </w:instrText>
      </w:r>
      <w:r w:rsidRPr="00EB299E">
        <w:rPr>
          <w:sz w:val="20"/>
        </w:rPr>
      </w:r>
      <w:r w:rsidRPr="00EB299E">
        <w:rPr>
          <w:sz w:val="20"/>
        </w:rPr>
        <w:fldChar w:fldCharType="separate"/>
      </w:r>
      <w:r w:rsidRPr="00EB299E">
        <w:rPr>
          <w:sz w:val="20"/>
        </w:rPr>
        <w:t>36</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J. Headings</w:t>
      </w:r>
      <w:r w:rsidRPr="00EB299E">
        <w:rPr>
          <w:sz w:val="20"/>
        </w:rPr>
        <w:tab/>
      </w:r>
      <w:r w:rsidRPr="00EB299E">
        <w:rPr>
          <w:sz w:val="20"/>
        </w:rPr>
        <w:fldChar w:fldCharType="begin"/>
      </w:r>
      <w:r w:rsidRPr="00EB299E">
        <w:rPr>
          <w:sz w:val="20"/>
        </w:rPr>
        <w:instrText xml:space="preserve"> PAGEREF _Toc499720449 \h </w:instrText>
      </w:r>
      <w:r w:rsidRPr="00EB299E">
        <w:rPr>
          <w:sz w:val="20"/>
        </w:rPr>
      </w:r>
      <w:r w:rsidRPr="00EB299E">
        <w:rPr>
          <w:sz w:val="20"/>
        </w:rPr>
        <w:fldChar w:fldCharType="separate"/>
      </w:r>
      <w:r w:rsidRPr="00EB299E">
        <w:rPr>
          <w:sz w:val="20"/>
        </w:rPr>
        <w:t>37</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K. Method statements, rate calculators and other similar features</w:t>
      </w:r>
      <w:r w:rsidRPr="00EB299E">
        <w:rPr>
          <w:sz w:val="20"/>
        </w:rPr>
        <w:tab/>
      </w:r>
      <w:r w:rsidRPr="00EB299E">
        <w:rPr>
          <w:sz w:val="20"/>
        </w:rPr>
        <w:fldChar w:fldCharType="begin"/>
      </w:r>
      <w:r w:rsidRPr="00EB299E">
        <w:rPr>
          <w:sz w:val="20"/>
        </w:rPr>
        <w:instrText xml:space="preserve"> PAGEREF _Toc499720450 \h </w:instrText>
      </w:r>
      <w:r w:rsidRPr="00EB299E">
        <w:rPr>
          <w:sz w:val="20"/>
        </w:rPr>
      </w:r>
      <w:r w:rsidRPr="00EB299E">
        <w:rPr>
          <w:sz w:val="20"/>
        </w:rPr>
        <w:fldChar w:fldCharType="separate"/>
      </w:r>
      <w:r w:rsidRPr="00EB299E">
        <w:rPr>
          <w:sz w:val="20"/>
        </w:rPr>
        <w:t>38</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L. Multiple amendments and repeals</w:t>
      </w:r>
      <w:r w:rsidRPr="00EB299E">
        <w:rPr>
          <w:sz w:val="20"/>
        </w:rPr>
        <w:tab/>
      </w:r>
      <w:r w:rsidRPr="00EB299E">
        <w:rPr>
          <w:sz w:val="20"/>
        </w:rPr>
        <w:fldChar w:fldCharType="begin"/>
      </w:r>
      <w:r w:rsidRPr="00EB299E">
        <w:rPr>
          <w:sz w:val="20"/>
        </w:rPr>
        <w:instrText xml:space="preserve"> PAGEREF _Toc499720451 \h </w:instrText>
      </w:r>
      <w:r w:rsidRPr="00EB299E">
        <w:rPr>
          <w:sz w:val="20"/>
        </w:rPr>
      </w:r>
      <w:r w:rsidRPr="00EB299E">
        <w:rPr>
          <w:sz w:val="20"/>
        </w:rPr>
        <w:fldChar w:fldCharType="separate"/>
      </w:r>
      <w:r w:rsidRPr="00EB299E">
        <w:rPr>
          <w:sz w:val="20"/>
        </w:rPr>
        <w:t>39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L1. Multiple amendments or repeals in one item otherwise than by using a paragraphed list of provisions or a table</w:t>
      </w:r>
      <w:r w:rsidRPr="00EB299E">
        <w:rPr>
          <w:sz w:val="20"/>
        </w:rPr>
        <w:tab/>
      </w:r>
      <w:r w:rsidRPr="00EB299E">
        <w:rPr>
          <w:sz w:val="20"/>
        </w:rPr>
        <w:fldChar w:fldCharType="begin"/>
      </w:r>
      <w:r w:rsidRPr="00EB299E">
        <w:rPr>
          <w:sz w:val="20"/>
        </w:rPr>
        <w:instrText xml:space="preserve"> PAGEREF _Toc499720452 \h </w:instrText>
      </w:r>
      <w:r w:rsidRPr="00EB299E">
        <w:rPr>
          <w:sz w:val="20"/>
        </w:rPr>
      </w:r>
      <w:r w:rsidRPr="00EB299E">
        <w:rPr>
          <w:sz w:val="20"/>
        </w:rPr>
        <w:fldChar w:fldCharType="separate"/>
      </w:r>
      <w:r w:rsidRPr="00EB299E">
        <w:rPr>
          <w:sz w:val="20"/>
        </w:rPr>
        <w:t>39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L2. Multiple amendments or repeals in one item using a paragraphed list of provisions or a table</w:t>
      </w:r>
      <w:r w:rsidRPr="00EB299E">
        <w:rPr>
          <w:sz w:val="20"/>
        </w:rPr>
        <w:tab/>
      </w:r>
      <w:r w:rsidRPr="00EB299E">
        <w:rPr>
          <w:sz w:val="20"/>
        </w:rPr>
        <w:fldChar w:fldCharType="begin"/>
      </w:r>
      <w:r w:rsidRPr="00EB299E">
        <w:rPr>
          <w:sz w:val="20"/>
        </w:rPr>
        <w:instrText xml:space="preserve"> PAGEREF _Toc499720453 \h </w:instrText>
      </w:r>
      <w:r w:rsidRPr="00EB299E">
        <w:rPr>
          <w:sz w:val="20"/>
        </w:rPr>
      </w:r>
      <w:r w:rsidRPr="00EB299E">
        <w:rPr>
          <w:sz w:val="20"/>
        </w:rPr>
        <w:fldChar w:fldCharType="separate"/>
      </w:r>
      <w:r w:rsidRPr="00EB299E">
        <w:rPr>
          <w:sz w:val="20"/>
        </w:rPr>
        <w:t>41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L3. Multiple amendments or repeals using a separate Schedule or a separate Part of a Schedule</w:t>
      </w:r>
      <w:r w:rsidRPr="00EB299E">
        <w:rPr>
          <w:sz w:val="20"/>
        </w:rPr>
        <w:tab/>
      </w:r>
      <w:r w:rsidRPr="00EB299E">
        <w:rPr>
          <w:sz w:val="20"/>
        </w:rPr>
        <w:fldChar w:fldCharType="begin"/>
      </w:r>
      <w:r w:rsidRPr="00EB299E">
        <w:rPr>
          <w:sz w:val="20"/>
        </w:rPr>
        <w:instrText xml:space="preserve"> PAGEREF _Toc499720454 \h </w:instrText>
      </w:r>
      <w:r w:rsidRPr="00EB299E">
        <w:rPr>
          <w:sz w:val="20"/>
        </w:rPr>
      </w:r>
      <w:r w:rsidRPr="00EB299E">
        <w:rPr>
          <w:sz w:val="20"/>
        </w:rPr>
        <w:fldChar w:fldCharType="separate"/>
      </w:r>
      <w:r w:rsidRPr="00EB299E">
        <w:rPr>
          <w:sz w:val="20"/>
        </w:rPr>
        <w:t>45</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L4. Multiple amendments to change references across an Act or instrument</w:t>
      </w:r>
      <w:r w:rsidRPr="00EB299E">
        <w:rPr>
          <w:sz w:val="20"/>
        </w:rPr>
        <w:tab/>
      </w:r>
      <w:r w:rsidRPr="00EB299E">
        <w:rPr>
          <w:sz w:val="20"/>
        </w:rPr>
        <w:fldChar w:fldCharType="begin"/>
      </w:r>
      <w:r w:rsidRPr="00EB299E">
        <w:rPr>
          <w:sz w:val="20"/>
        </w:rPr>
        <w:instrText xml:space="preserve"> PAGEREF _Toc499720455 \h </w:instrText>
      </w:r>
      <w:r w:rsidRPr="00EB299E">
        <w:rPr>
          <w:sz w:val="20"/>
        </w:rPr>
      </w:r>
      <w:r w:rsidRPr="00EB299E">
        <w:rPr>
          <w:sz w:val="20"/>
        </w:rPr>
        <w:fldChar w:fldCharType="separate"/>
      </w:r>
      <w:r w:rsidRPr="00EB299E">
        <w:rPr>
          <w:sz w:val="20"/>
        </w:rPr>
        <w:t>47</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L5. Multiple amendments to insert feminine pronouns</w:t>
      </w:r>
      <w:r w:rsidRPr="00EB299E">
        <w:rPr>
          <w:sz w:val="20"/>
        </w:rPr>
        <w:tab/>
      </w:r>
      <w:r w:rsidRPr="00EB299E">
        <w:rPr>
          <w:sz w:val="20"/>
        </w:rPr>
        <w:fldChar w:fldCharType="begin"/>
      </w:r>
      <w:r w:rsidRPr="00EB299E">
        <w:rPr>
          <w:sz w:val="20"/>
        </w:rPr>
        <w:instrText xml:space="preserve"> PAGEREF _Toc499720456 \h </w:instrText>
      </w:r>
      <w:r w:rsidRPr="00EB299E">
        <w:rPr>
          <w:sz w:val="20"/>
        </w:rPr>
      </w:r>
      <w:r w:rsidRPr="00EB299E">
        <w:rPr>
          <w:sz w:val="20"/>
        </w:rPr>
        <w:fldChar w:fldCharType="separate"/>
      </w:r>
      <w:r w:rsidRPr="00EB299E">
        <w:rPr>
          <w:sz w:val="20"/>
        </w:rPr>
        <w:t>47</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L6. Commencement of multiple amendments</w:t>
      </w:r>
      <w:r w:rsidRPr="00EB299E">
        <w:rPr>
          <w:sz w:val="20"/>
        </w:rPr>
        <w:tab/>
      </w:r>
      <w:r w:rsidRPr="00EB299E">
        <w:rPr>
          <w:sz w:val="20"/>
        </w:rPr>
        <w:fldChar w:fldCharType="begin"/>
      </w:r>
      <w:r w:rsidRPr="00EB299E">
        <w:rPr>
          <w:sz w:val="20"/>
        </w:rPr>
        <w:instrText xml:space="preserve"> PAGEREF _Toc499720457 \h </w:instrText>
      </w:r>
      <w:r w:rsidRPr="00EB299E">
        <w:rPr>
          <w:sz w:val="20"/>
        </w:rPr>
      </w:r>
      <w:r w:rsidRPr="00EB299E">
        <w:rPr>
          <w:sz w:val="20"/>
        </w:rPr>
        <w:fldChar w:fldCharType="separate"/>
      </w:r>
      <w:r w:rsidRPr="00EB299E">
        <w:rPr>
          <w:sz w:val="20"/>
        </w:rPr>
        <w:t>48</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L7. Dangers of using multiple amendment forms</w:t>
      </w:r>
      <w:r w:rsidRPr="00EB299E">
        <w:rPr>
          <w:sz w:val="20"/>
        </w:rPr>
        <w:tab/>
      </w:r>
      <w:r w:rsidRPr="00EB299E">
        <w:rPr>
          <w:sz w:val="20"/>
        </w:rPr>
        <w:fldChar w:fldCharType="begin"/>
      </w:r>
      <w:r w:rsidRPr="00EB299E">
        <w:rPr>
          <w:sz w:val="20"/>
        </w:rPr>
        <w:instrText xml:space="preserve"> PAGEREF _Toc499720458 \h </w:instrText>
      </w:r>
      <w:r w:rsidRPr="00EB299E">
        <w:rPr>
          <w:sz w:val="20"/>
        </w:rPr>
      </w:r>
      <w:r w:rsidRPr="00EB299E">
        <w:rPr>
          <w:sz w:val="20"/>
        </w:rPr>
        <w:fldChar w:fldCharType="separate"/>
      </w:r>
      <w:r w:rsidRPr="00EB299E">
        <w:rPr>
          <w:sz w:val="20"/>
        </w:rPr>
        <w:t>48</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LA. Notional text (modifications)</w:t>
      </w:r>
      <w:r w:rsidRPr="00EB299E">
        <w:rPr>
          <w:sz w:val="20"/>
        </w:rPr>
        <w:tab/>
      </w:r>
      <w:r w:rsidRPr="00EB299E">
        <w:rPr>
          <w:sz w:val="20"/>
        </w:rPr>
        <w:fldChar w:fldCharType="begin"/>
      </w:r>
      <w:r w:rsidRPr="00EB299E">
        <w:rPr>
          <w:sz w:val="20"/>
        </w:rPr>
        <w:instrText xml:space="preserve"> PAGEREF _Toc499720459 \h </w:instrText>
      </w:r>
      <w:r w:rsidRPr="00EB299E">
        <w:rPr>
          <w:sz w:val="20"/>
        </w:rPr>
      </w:r>
      <w:r w:rsidRPr="00EB299E">
        <w:rPr>
          <w:sz w:val="20"/>
        </w:rPr>
        <w:fldChar w:fldCharType="separate"/>
      </w:r>
      <w:r w:rsidRPr="00EB299E">
        <w:rPr>
          <w:sz w:val="20"/>
        </w:rPr>
        <w:t>49</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M. Readers guides</w:t>
      </w:r>
      <w:r w:rsidRPr="00EB299E">
        <w:rPr>
          <w:sz w:val="20"/>
        </w:rPr>
        <w:tab/>
      </w:r>
      <w:r w:rsidRPr="00EB299E">
        <w:rPr>
          <w:sz w:val="20"/>
        </w:rPr>
        <w:fldChar w:fldCharType="begin"/>
      </w:r>
      <w:r w:rsidRPr="00EB299E">
        <w:rPr>
          <w:sz w:val="20"/>
        </w:rPr>
        <w:instrText xml:space="preserve"> PAGEREF _Toc499720460 \h </w:instrText>
      </w:r>
      <w:r w:rsidRPr="00EB299E">
        <w:rPr>
          <w:sz w:val="20"/>
        </w:rPr>
      </w:r>
      <w:r w:rsidRPr="00EB299E">
        <w:rPr>
          <w:sz w:val="20"/>
        </w:rPr>
        <w:fldChar w:fldCharType="separate"/>
      </w:r>
      <w:r w:rsidRPr="00EB299E">
        <w:rPr>
          <w:sz w:val="20"/>
        </w:rPr>
        <w:t>50</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N. Renumbering</w:t>
      </w:r>
      <w:r w:rsidRPr="00EB299E">
        <w:rPr>
          <w:sz w:val="20"/>
        </w:rPr>
        <w:tab/>
      </w:r>
      <w:r w:rsidRPr="00EB299E">
        <w:rPr>
          <w:sz w:val="20"/>
        </w:rPr>
        <w:fldChar w:fldCharType="begin"/>
      </w:r>
      <w:r w:rsidRPr="00EB299E">
        <w:rPr>
          <w:sz w:val="20"/>
        </w:rPr>
        <w:instrText xml:space="preserve"> PAGEREF _Toc499720461 \h </w:instrText>
      </w:r>
      <w:r w:rsidRPr="00EB299E">
        <w:rPr>
          <w:sz w:val="20"/>
        </w:rPr>
      </w:r>
      <w:r w:rsidRPr="00EB299E">
        <w:rPr>
          <w:sz w:val="20"/>
        </w:rPr>
        <w:fldChar w:fldCharType="separate"/>
      </w:r>
      <w:r w:rsidRPr="00EB299E">
        <w:rPr>
          <w:sz w:val="20"/>
        </w:rPr>
        <w:t>51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N1. Renumbering a whole Act or instrument</w:t>
      </w:r>
      <w:r w:rsidRPr="00EB299E">
        <w:rPr>
          <w:sz w:val="20"/>
        </w:rPr>
        <w:tab/>
      </w:r>
      <w:r w:rsidRPr="00EB299E">
        <w:rPr>
          <w:sz w:val="20"/>
        </w:rPr>
        <w:fldChar w:fldCharType="begin"/>
      </w:r>
      <w:r w:rsidRPr="00EB299E">
        <w:rPr>
          <w:sz w:val="20"/>
        </w:rPr>
        <w:instrText xml:space="preserve"> PAGEREF _Toc499720462 \h </w:instrText>
      </w:r>
      <w:r w:rsidRPr="00EB299E">
        <w:rPr>
          <w:sz w:val="20"/>
        </w:rPr>
      </w:r>
      <w:r w:rsidRPr="00EB299E">
        <w:rPr>
          <w:sz w:val="20"/>
        </w:rPr>
        <w:fldChar w:fldCharType="separate"/>
      </w:r>
      <w:r w:rsidRPr="00EB299E">
        <w:rPr>
          <w:sz w:val="20"/>
        </w:rPr>
        <w:t>51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N2. Renumbering an individual provision</w:t>
      </w:r>
      <w:r w:rsidRPr="00EB299E">
        <w:rPr>
          <w:sz w:val="20"/>
        </w:rPr>
        <w:tab/>
      </w:r>
      <w:r w:rsidRPr="00EB299E">
        <w:rPr>
          <w:sz w:val="20"/>
        </w:rPr>
        <w:fldChar w:fldCharType="begin"/>
      </w:r>
      <w:r w:rsidRPr="00EB299E">
        <w:rPr>
          <w:sz w:val="20"/>
        </w:rPr>
        <w:instrText xml:space="preserve"> PAGEREF _Toc499720463 \h </w:instrText>
      </w:r>
      <w:r w:rsidRPr="00EB299E">
        <w:rPr>
          <w:sz w:val="20"/>
        </w:rPr>
      </w:r>
      <w:r w:rsidRPr="00EB299E">
        <w:rPr>
          <w:sz w:val="20"/>
        </w:rPr>
        <w:fldChar w:fldCharType="separate"/>
      </w:r>
      <w:r w:rsidRPr="00EB299E">
        <w:rPr>
          <w:sz w:val="20"/>
        </w:rPr>
        <w:t>51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N3. Renumbering to correct duplicated numbers</w:t>
      </w:r>
      <w:r w:rsidRPr="00EB299E">
        <w:rPr>
          <w:sz w:val="20"/>
        </w:rPr>
        <w:tab/>
      </w:r>
      <w:r w:rsidRPr="00EB299E">
        <w:rPr>
          <w:sz w:val="20"/>
        </w:rPr>
        <w:fldChar w:fldCharType="begin"/>
      </w:r>
      <w:r w:rsidRPr="00EB299E">
        <w:rPr>
          <w:sz w:val="20"/>
        </w:rPr>
        <w:instrText xml:space="preserve"> PAGEREF _Toc499720464 \h </w:instrText>
      </w:r>
      <w:r w:rsidRPr="00EB299E">
        <w:rPr>
          <w:sz w:val="20"/>
        </w:rPr>
      </w:r>
      <w:r w:rsidRPr="00EB299E">
        <w:rPr>
          <w:sz w:val="20"/>
        </w:rPr>
        <w:fldChar w:fldCharType="separate"/>
      </w:r>
      <w:r w:rsidRPr="00EB299E">
        <w:rPr>
          <w:sz w:val="20"/>
        </w:rPr>
        <w:t>51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N4. When an amendment contracts a section to a single block of text</w:t>
      </w:r>
      <w:r w:rsidRPr="00EB299E">
        <w:rPr>
          <w:sz w:val="20"/>
        </w:rPr>
        <w:tab/>
      </w:r>
      <w:r w:rsidRPr="00EB299E">
        <w:rPr>
          <w:sz w:val="20"/>
        </w:rPr>
        <w:fldChar w:fldCharType="begin"/>
      </w:r>
      <w:r w:rsidRPr="00EB299E">
        <w:rPr>
          <w:sz w:val="20"/>
        </w:rPr>
        <w:instrText xml:space="preserve"> PAGEREF _Toc499720465 \h </w:instrText>
      </w:r>
      <w:r w:rsidRPr="00EB299E">
        <w:rPr>
          <w:sz w:val="20"/>
        </w:rPr>
      </w:r>
      <w:r w:rsidRPr="00EB299E">
        <w:rPr>
          <w:sz w:val="20"/>
        </w:rPr>
        <w:fldChar w:fldCharType="separate"/>
      </w:r>
      <w:r w:rsidRPr="00EB299E">
        <w:rPr>
          <w:sz w:val="20"/>
        </w:rPr>
        <w:t>51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N5. Fixing “phantom” subsection numbers in already</w:t>
      </w:r>
      <w:r>
        <w:noBreakHyphen/>
        <w:t>contracted sections</w:t>
      </w:r>
      <w:r w:rsidRPr="00EB299E">
        <w:rPr>
          <w:sz w:val="20"/>
        </w:rPr>
        <w:tab/>
      </w:r>
      <w:r w:rsidRPr="00EB299E">
        <w:rPr>
          <w:sz w:val="20"/>
        </w:rPr>
        <w:fldChar w:fldCharType="begin"/>
      </w:r>
      <w:r w:rsidRPr="00EB299E">
        <w:rPr>
          <w:sz w:val="20"/>
        </w:rPr>
        <w:instrText xml:space="preserve"> PAGEREF _Toc499720466 \h </w:instrText>
      </w:r>
      <w:r w:rsidRPr="00EB299E">
        <w:rPr>
          <w:sz w:val="20"/>
        </w:rPr>
      </w:r>
      <w:r w:rsidRPr="00EB299E">
        <w:rPr>
          <w:sz w:val="20"/>
        </w:rPr>
        <w:fldChar w:fldCharType="separate"/>
      </w:r>
      <w:r w:rsidRPr="00EB299E">
        <w:rPr>
          <w:sz w:val="20"/>
        </w:rPr>
        <w:t>52</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N6. Adding a subsection to a section that is not divided into subsections</w:t>
      </w:r>
      <w:r w:rsidRPr="00EB299E">
        <w:rPr>
          <w:sz w:val="20"/>
        </w:rPr>
        <w:tab/>
      </w:r>
      <w:r w:rsidRPr="00EB299E">
        <w:rPr>
          <w:sz w:val="20"/>
        </w:rPr>
        <w:fldChar w:fldCharType="begin"/>
      </w:r>
      <w:r w:rsidRPr="00EB299E">
        <w:rPr>
          <w:sz w:val="20"/>
        </w:rPr>
        <w:instrText xml:space="preserve"> PAGEREF _Toc499720467 \h </w:instrText>
      </w:r>
      <w:r w:rsidRPr="00EB299E">
        <w:rPr>
          <w:sz w:val="20"/>
        </w:rPr>
      </w:r>
      <w:r w:rsidRPr="00EB299E">
        <w:rPr>
          <w:sz w:val="20"/>
        </w:rPr>
        <w:fldChar w:fldCharType="separate"/>
      </w:r>
      <w:r w:rsidRPr="00EB299E">
        <w:rPr>
          <w:sz w:val="20"/>
        </w:rPr>
        <w:t>52</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P. Schedules</w:t>
      </w:r>
      <w:r w:rsidRPr="00EB299E">
        <w:rPr>
          <w:sz w:val="20"/>
        </w:rPr>
        <w:tab/>
      </w:r>
      <w:r w:rsidRPr="00EB299E">
        <w:rPr>
          <w:sz w:val="20"/>
        </w:rPr>
        <w:fldChar w:fldCharType="begin"/>
      </w:r>
      <w:r w:rsidRPr="00EB299E">
        <w:rPr>
          <w:sz w:val="20"/>
        </w:rPr>
        <w:instrText xml:space="preserve"> PAGEREF _Toc499720468 \h </w:instrText>
      </w:r>
      <w:r w:rsidRPr="00EB299E">
        <w:rPr>
          <w:sz w:val="20"/>
        </w:rPr>
      </w:r>
      <w:r w:rsidRPr="00EB299E">
        <w:rPr>
          <w:sz w:val="20"/>
        </w:rPr>
        <w:fldChar w:fldCharType="separate"/>
      </w:r>
      <w:r w:rsidRPr="00EB299E">
        <w:rPr>
          <w:sz w:val="20"/>
        </w:rPr>
        <w:t>53</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P1. Amendments of non</w:t>
      </w:r>
      <w:r>
        <w:noBreakHyphen/>
        <w:t>amending Schedules</w:t>
      </w:r>
      <w:r w:rsidRPr="00EB299E">
        <w:rPr>
          <w:sz w:val="20"/>
        </w:rPr>
        <w:tab/>
      </w:r>
      <w:r w:rsidRPr="00EB299E">
        <w:rPr>
          <w:sz w:val="20"/>
        </w:rPr>
        <w:fldChar w:fldCharType="begin"/>
      </w:r>
      <w:r w:rsidRPr="00EB299E">
        <w:rPr>
          <w:sz w:val="20"/>
        </w:rPr>
        <w:instrText xml:space="preserve"> PAGEREF _Toc499720469 \h </w:instrText>
      </w:r>
      <w:r w:rsidRPr="00EB299E">
        <w:rPr>
          <w:sz w:val="20"/>
        </w:rPr>
      </w:r>
      <w:r w:rsidRPr="00EB299E">
        <w:rPr>
          <w:sz w:val="20"/>
        </w:rPr>
        <w:fldChar w:fldCharType="separate"/>
      </w:r>
      <w:r w:rsidRPr="00EB299E">
        <w:rPr>
          <w:sz w:val="20"/>
        </w:rPr>
        <w:t>53</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P2. Amendments of amending Schedules</w:t>
      </w:r>
      <w:r w:rsidRPr="00EB299E">
        <w:rPr>
          <w:sz w:val="20"/>
        </w:rPr>
        <w:tab/>
      </w:r>
      <w:r w:rsidRPr="00EB299E">
        <w:rPr>
          <w:sz w:val="20"/>
        </w:rPr>
        <w:fldChar w:fldCharType="begin"/>
      </w:r>
      <w:r w:rsidRPr="00EB299E">
        <w:rPr>
          <w:sz w:val="20"/>
        </w:rPr>
        <w:instrText xml:space="preserve"> PAGEREF _Toc499720470 \h </w:instrText>
      </w:r>
      <w:r w:rsidRPr="00EB299E">
        <w:rPr>
          <w:sz w:val="20"/>
        </w:rPr>
      </w:r>
      <w:r w:rsidRPr="00EB299E">
        <w:rPr>
          <w:sz w:val="20"/>
        </w:rPr>
        <w:fldChar w:fldCharType="separate"/>
      </w:r>
      <w:r w:rsidRPr="00EB299E">
        <w:rPr>
          <w:sz w:val="20"/>
        </w:rPr>
        <w:t>54</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Q. Short titles</w:t>
      </w:r>
      <w:r w:rsidRPr="00EB299E">
        <w:rPr>
          <w:sz w:val="20"/>
        </w:rPr>
        <w:tab/>
      </w:r>
      <w:r w:rsidRPr="00EB299E">
        <w:rPr>
          <w:sz w:val="20"/>
        </w:rPr>
        <w:fldChar w:fldCharType="begin"/>
      </w:r>
      <w:r w:rsidRPr="00EB299E">
        <w:rPr>
          <w:sz w:val="20"/>
        </w:rPr>
        <w:instrText xml:space="preserve"> PAGEREF _Toc499720471 \h </w:instrText>
      </w:r>
      <w:r w:rsidRPr="00EB299E">
        <w:rPr>
          <w:sz w:val="20"/>
        </w:rPr>
      </w:r>
      <w:r w:rsidRPr="00EB299E">
        <w:rPr>
          <w:sz w:val="20"/>
        </w:rPr>
        <w:fldChar w:fldCharType="separate"/>
      </w:r>
      <w:r w:rsidRPr="00EB299E">
        <w:rPr>
          <w:sz w:val="20"/>
        </w:rPr>
        <w:t>56</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R. Simplified outlines</w:t>
      </w:r>
      <w:r w:rsidRPr="00EB299E">
        <w:rPr>
          <w:sz w:val="20"/>
        </w:rPr>
        <w:tab/>
      </w:r>
      <w:r w:rsidRPr="00EB299E">
        <w:rPr>
          <w:sz w:val="20"/>
        </w:rPr>
        <w:fldChar w:fldCharType="begin"/>
      </w:r>
      <w:r w:rsidRPr="00EB299E">
        <w:rPr>
          <w:sz w:val="20"/>
        </w:rPr>
        <w:instrText xml:space="preserve"> PAGEREF _Toc499720472 \h </w:instrText>
      </w:r>
      <w:r w:rsidRPr="00EB299E">
        <w:rPr>
          <w:sz w:val="20"/>
        </w:rPr>
      </w:r>
      <w:r w:rsidRPr="00EB299E">
        <w:rPr>
          <w:sz w:val="20"/>
        </w:rPr>
        <w:fldChar w:fldCharType="separate"/>
      </w:r>
      <w:r w:rsidRPr="00EB299E">
        <w:rPr>
          <w:sz w:val="20"/>
        </w:rPr>
        <w:t>57</w:t>
      </w:r>
      <w:r w:rsidRPr="00EB299E">
        <w:rPr>
          <w:sz w:val="20"/>
        </w:rPr>
        <w:fldChar w:fldCharType="end"/>
      </w:r>
    </w:p>
    <w:p w:rsidR="00EB299E" w:rsidRDefault="00EB299E" w:rsidP="00EB299E">
      <w:pPr>
        <w:pStyle w:val="TOC3"/>
        <w:rPr>
          <w:rFonts w:asciiTheme="minorHAnsi" w:eastAsiaTheme="minorEastAsia" w:hAnsiTheme="minorHAnsi" w:cstheme="minorBidi"/>
          <w:sz w:val="22"/>
          <w:szCs w:val="22"/>
        </w:rPr>
      </w:pPr>
      <w:r>
        <w:t>S. Tables</w:t>
      </w:r>
      <w:r w:rsidRPr="00EB299E">
        <w:rPr>
          <w:sz w:val="20"/>
        </w:rPr>
        <w:tab/>
      </w:r>
      <w:r w:rsidRPr="00EB299E">
        <w:rPr>
          <w:sz w:val="20"/>
        </w:rPr>
        <w:fldChar w:fldCharType="begin"/>
      </w:r>
      <w:r w:rsidRPr="00EB299E">
        <w:rPr>
          <w:sz w:val="20"/>
        </w:rPr>
        <w:instrText xml:space="preserve"> PAGEREF _Toc499720473 \h </w:instrText>
      </w:r>
      <w:r w:rsidRPr="00EB299E">
        <w:rPr>
          <w:sz w:val="20"/>
        </w:rPr>
      </w:r>
      <w:r w:rsidRPr="00EB299E">
        <w:rPr>
          <w:sz w:val="20"/>
        </w:rPr>
        <w:fldChar w:fldCharType="separate"/>
      </w:r>
      <w:r w:rsidRPr="00EB299E">
        <w:rPr>
          <w:sz w:val="20"/>
        </w:rPr>
        <w:t>59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S1. Repealing a table</w:t>
      </w:r>
      <w:r w:rsidRPr="00EB299E">
        <w:rPr>
          <w:sz w:val="20"/>
        </w:rPr>
        <w:tab/>
      </w:r>
      <w:r w:rsidRPr="00EB299E">
        <w:rPr>
          <w:sz w:val="20"/>
        </w:rPr>
        <w:fldChar w:fldCharType="begin"/>
      </w:r>
      <w:r w:rsidRPr="00EB299E">
        <w:rPr>
          <w:sz w:val="20"/>
        </w:rPr>
        <w:instrText xml:space="preserve"> PAGEREF _Toc499720474 \h </w:instrText>
      </w:r>
      <w:r w:rsidRPr="00EB299E">
        <w:rPr>
          <w:sz w:val="20"/>
        </w:rPr>
      </w:r>
      <w:r w:rsidRPr="00EB299E">
        <w:rPr>
          <w:sz w:val="20"/>
        </w:rPr>
        <w:fldChar w:fldCharType="separate"/>
      </w:r>
      <w:r w:rsidRPr="00EB299E">
        <w:rPr>
          <w:sz w:val="20"/>
        </w:rPr>
        <w:t>59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S2. Replacing the whole of an item or inserting an item in a table</w:t>
      </w:r>
      <w:r w:rsidRPr="00EB299E">
        <w:rPr>
          <w:sz w:val="20"/>
        </w:rPr>
        <w:tab/>
      </w:r>
      <w:r w:rsidRPr="00EB299E">
        <w:rPr>
          <w:sz w:val="20"/>
        </w:rPr>
        <w:fldChar w:fldCharType="begin"/>
      </w:r>
      <w:r w:rsidRPr="00EB299E">
        <w:rPr>
          <w:sz w:val="20"/>
        </w:rPr>
        <w:instrText xml:space="preserve"> PAGEREF _Toc499720475 \h </w:instrText>
      </w:r>
      <w:r w:rsidRPr="00EB299E">
        <w:rPr>
          <w:sz w:val="20"/>
        </w:rPr>
      </w:r>
      <w:r w:rsidRPr="00EB299E">
        <w:rPr>
          <w:sz w:val="20"/>
        </w:rPr>
        <w:fldChar w:fldCharType="separate"/>
      </w:r>
      <w:r w:rsidRPr="00EB299E">
        <w:rPr>
          <w:sz w:val="20"/>
        </w:rPr>
        <w:t>59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S3. Referring to an unnumbered item in a table</w:t>
      </w:r>
      <w:r w:rsidRPr="00EB299E">
        <w:rPr>
          <w:sz w:val="20"/>
        </w:rPr>
        <w:tab/>
      </w:r>
      <w:r w:rsidRPr="00EB299E">
        <w:rPr>
          <w:sz w:val="20"/>
        </w:rPr>
        <w:fldChar w:fldCharType="begin"/>
      </w:r>
      <w:r w:rsidRPr="00EB299E">
        <w:rPr>
          <w:sz w:val="20"/>
        </w:rPr>
        <w:instrText xml:space="preserve"> PAGEREF _Toc499720476 \h </w:instrText>
      </w:r>
      <w:r w:rsidRPr="00EB299E">
        <w:rPr>
          <w:sz w:val="20"/>
        </w:rPr>
      </w:r>
      <w:r w:rsidRPr="00EB299E">
        <w:rPr>
          <w:sz w:val="20"/>
        </w:rPr>
        <w:fldChar w:fldCharType="separate"/>
      </w:r>
      <w:r w:rsidRPr="00EB299E">
        <w:rPr>
          <w:sz w:val="20"/>
        </w:rPr>
        <w:t>60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S4. Repealing a column in a table</w:t>
      </w:r>
      <w:r w:rsidRPr="00EB299E">
        <w:rPr>
          <w:sz w:val="20"/>
        </w:rPr>
        <w:tab/>
      </w:r>
      <w:r w:rsidRPr="00EB299E">
        <w:rPr>
          <w:sz w:val="20"/>
        </w:rPr>
        <w:fldChar w:fldCharType="begin"/>
      </w:r>
      <w:r w:rsidRPr="00EB299E">
        <w:rPr>
          <w:sz w:val="20"/>
        </w:rPr>
        <w:instrText xml:space="preserve"> PAGEREF _Toc499720477 \h </w:instrText>
      </w:r>
      <w:r w:rsidRPr="00EB299E">
        <w:rPr>
          <w:sz w:val="20"/>
        </w:rPr>
      </w:r>
      <w:r w:rsidRPr="00EB299E">
        <w:rPr>
          <w:sz w:val="20"/>
        </w:rPr>
        <w:fldChar w:fldCharType="separate"/>
      </w:r>
      <w:r w:rsidRPr="00EB299E">
        <w:rPr>
          <w:sz w:val="20"/>
        </w:rPr>
        <w:t>60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S5. Referring to an unnumbered column in a table</w:t>
      </w:r>
      <w:r w:rsidRPr="00EB299E">
        <w:rPr>
          <w:sz w:val="20"/>
        </w:rPr>
        <w:tab/>
      </w:r>
      <w:r w:rsidRPr="00EB299E">
        <w:rPr>
          <w:sz w:val="20"/>
        </w:rPr>
        <w:fldChar w:fldCharType="begin"/>
      </w:r>
      <w:r w:rsidRPr="00EB299E">
        <w:rPr>
          <w:sz w:val="20"/>
        </w:rPr>
        <w:instrText xml:space="preserve"> PAGEREF _Toc499720478 \h </w:instrText>
      </w:r>
      <w:r w:rsidRPr="00EB299E">
        <w:rPr>
          <w:sz w:val="20"/>
        </w:rPr>
      </w:r>
      <w:r w:rsidRPr="00EB299E">
        <w:rPr>
          <w:sz w:val="20"/>
        </w:rPr>
        <w:fldChar w:fldCharType="separate"/>
      </w:r>
      <w:r w:rsidRPr="00EB299E">
        <w:rPr>
          <w:sz w:val="20"/>
        </w:rPr>
        <w:t>60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S6. Replacing a cell in a table</w:t>
      </w:r>
      <w:r w:rsidRPr="00EB299E">
        <w:rPr>
          <w:sz w:val="20"/>
        </w:rPr>
        <w:tab/>
      </w:r>
      <w:r w:rsidRPr="00EB299E">
        <w:rPr>
          <w:sz w:val="20"/>
        </w:rPr>
        <w:fldChar w:fldCharType="begin"/>
      </w:r>
      <w:r w:rsidRPr="00EB299E">
        <w:rPr>
          <w:sz w:val="20"/>
        </w:rPr>
        <w:instrText xml:space="preserve"> PAGEREF _Toc499720479 \h </w:instrText>
      </w:r>
      <w:r w:rsidRPr="00EB299E">
        <w:rPr>
          <w:sz w:val="20"/>
        </w:rPr>
      </w:r>
      <w:r w:rsidRPr="00EB299E">
        <w:rPr>
          <w:sz w:val="20"/>
        </w:rPr>
        <w:fldChar w:fldCharType="separate"/>
      </w:r>
      <w:r w:rsidRPr="00EB299E">
        <w:rPr>
          <w:sz w:val="20"/>
        </w:rPr>
        <w:t>60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S7. Amending a heading or subheading in a table</w:t>
      </w:r>
      <w:r w:rsidRPr="00EB299E">
        <w:rPr>
          <w:sz w:val="20"/>
        </w:rPr>
        <w:tab/>
      </w:r>
      <w:r w:rsidRPr="00EB299E">
        <w:rPr>
          <w:sz w:val="20"/>
        </w:rPr>
        <w:fldChar w:fldCharType="begin"/>
      </w:r>
      <w:r w:rsidRPr="00EB299E">
        <w:rPr>
          <w:sz w:val="20"/>
        </w:rPr>
        <w:instrText xml:space="preserve"> PAGEREF _Toc499720480 \h </w:instrText>
      </w:r>
      <w:r w:rsidRPr="00EB299E">
        <w:rPr>
          <w:sz w:val="20"/>
        </w:rPr>
      </w:r>
      <w:r w:rsidRPr="00EB299E">
        <w:rPr>
          <w:sz w:val="20"/>
        </w:rPr>
        <w:fldChar w:fldCharType="separate"/>
      </w:r>
      <w:r w:rsidRPr="00EB299E">
        <w:rPr>
          <w:sz w:val="20"/>
        </w:rPr>
        <w:t>61</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S8. Replacing, inserting or adding a paragraph in a table</w:t>
      </w:r>
      <w:r w:rsidRPr="00EB299E">
        <w:rPr>
          <w:sz w:val="20"/>
        </w:rPr>
        <w:tab/>
      </w:r>
      <w:r w:rsidRPr="00EB299E">
        <w:rPr>
          <w:sz w:val="20"/>
        </w:rPr>
        <w:fldChar w:fldCharType="begin"/>
      </w:r>
      <w:r w:rsidRPr="00EB299E">
        <w:rPr>
          <w:sz w:val="20"/>
        </w:rPr>
        <w:instrText xml:space="preserve"> PAGEREF _Toc499720481 \h </w:instrText>
      </w:r>
      <w:r w:rsidRPr="00EB299E">
        <w:rPr>
          <w:sz w:val="20"/>
        </w:rPr>
      </w:r>
      <w:r w:rsidRPr="00EB299E">
        <w:rPr>
          <w:sz w:val="20"/>
        </w:rPr>
        <w:fldChar w:fldCharType="separate"/>
      </w:r>
      <w:r w:rsidRPr="00EB299E">
        <w:rPr>
          <w:sz w:val="20"/>
        </w:rPr>
        <w:t>62</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S8A. Replacing or inserting a formula in a table</w:t>
      </w:r>
      <w:r w:rsidRPr="00EB299E">
        <w:rPr>
          <w:sz w:val="20"/>
        </w:rPr>
        <w:tab/>
      </w:r>
      <w:r w:rsidRPr="00EB299E">
        <w:rPr>
          <w:sz w:val="20"/>
        </w:rPr>
        <w:fldChar w:fldCharType="begin"/>
      </w:r>
      <w:r w:rsidRPr="00EB299E">
        <w:rPr>
          <w:sz w:val="20"/>
        </w:rPr>
        <w:instrText xml:space="preserve"> PAGEREF _Toc499720482 \h </w:instrText>
      </w:r>
      <w:r w:rsidRPr="00EB299E">
        <w:rPr>
          <w:sz w:val="20"/>
        </w:rPr>
      </w:r>
      <w:r w:rsidRPr="00EB299E">
        <w:rPr>
          <w:sz w:val="20"/>
        </w:rPr>
        <w:fldChar w:fldCharType="separate"/>
      </w:r>
      <w:r w:rsidRPr="00EB299E">
        <w:rPr>
          <w:sz w:val="20"/>
        </w:rPr>
        <w:t>63</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S9. Repealing and substituting a Part in a table</w:t>
      </w:r>
      <w:r w:rsidRPr="00EB299E">
        <w:rPr>
          <w:sz w:val="20"/>
        </w:rPr>
        <w:tab/>
      </w:r>
      <w:r w:rsidRPr="00EB299E">
        <w:rPr>
          <w:sz w:val="20"/>
        </w:rPr>
        <w:fldChar w:fldCharType="begin"/>
      </w:r>
      <w:r w:rsidRPr="00EB299E">
        <w:rPr>
          <w:sz w:val="20"/>
        </w:rPr>
        <w:instrText xml:space="preserve"> PAGEREF _Toc499720483 \h </w:instrText>
      </w:r>
      <w:r w:rsidRPr="00EB299E">
        <w:rPr>
          <w:sz w:val="20"/>
        </w:rPr>
      </w:r>
      <w:r w:rsidRPr="00EB299E">
        <w:rPr>
          <w:sz w:val="20"/>
        </w:rPr>
        <w:fldChar w:fldCharType="separate"/>
      </w:r>
      <w:r w:rsidRPr="00EB299E">
        <w:rPr>
          <w:sz w:val="20"/>
        </w:rPr>
        <w:t>63</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S10. Amending words in a table</w:t>
      </w:r>
      <w:r w:rsidRPr="00EB299E">
        <w:rPr>
          <w:sz w:val="20"/>
        </w:rPr>
        <w:tab/>
      </w:r>
      <w:r w:rsidRPr="00EB299E">
        <w:rPr>
          <w:sz w:val="20"/>
        </w:rPr>
        <w:fldChar w:fldCharType="begin"/>
      </w:r>
      <w:r w:rsidRPr="00EB299E">
        <w:rPr>
          <w:sz w:val="20"/>
        </w:rPr>
        <w:instrText xml:space="preserve"> PAGEREF _Toc499720484 \h </w:instrText>
      </w:r>
      <w:r w:rsidRPr="00EB299E">
        <w:rPr>
          <w:sz w:val="20"/>
        </w:rPr>
      </w:r>
      <w:r w:rsidRPr="00EB299E">
        <w:rPr>
          <w:sz w:val="20"/>
        </w:rPr>
        <w:fldChar w:fldCharType="separate"/>
      </w:r>
      <w:r w:rsidRPr="00EB299E">
        <w:rPr>
          <w:sz w:val="20"/>
        </w:rPr>
        <w:t>63</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T. Amendments of particular legislation</w:t>
      </w:r>
      <w:r w:rsidRPr="00EB299E">
        <w:rPr>
          <w:sz w:val="20"/>
        </w:rPr>
        <w:tab/>
      </w:r>
      <w:r w:rsidRPr="00EB299E">
        <w:rPr>
          <w:sz w:val="20"/>
        </w:rPr>
        <w:fldChar w:fldCharType="begin"/>
      </w:r>
      <w:r w:rsidRPr="00EB299E">
        <w:rPr>
          <w:sz w:val="20"/>
        </w:rPr>
        <w:instrText xml:space="preserve"> PAGEREF _Toc499720485 \h </w:instrText>
      </w:r>
      <w:r w:rsidRPr="00EB299E">
        <w:rPr>
          <w:sz w:val="20"/>
        </w:rPr>
      </w:r>
      <w:r w:rsidRPr="00EB299E">
        <w:rPr>
          <w:sz w:val="20"/>
        </w:rPr>
        <w:fldChar w:fldCharType="separate"/>
      </w:r>
      <w:r w:rsidRPr="00EB299E">
        <w:rPr>
          <w:sz w:val="20"/>
        </w:rPr>
        <w:t>65</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 xml:space="preserve">T1. </w:t>
      </w:r>
      <w:r w:rsidRPr="00826133">
        <w:rPr>
          <w:i/>
        </w:rPr>
        <w:t>Agricultural and Veterinary Chemicals Code Act 1994</w:t>
      </w:r>
      <w:r w:rsidRPr="00EB299E">
        <w:rPr>
          <w:sz w:val="20"/>
        </w:rPr>
        <w:tab/>
      </w:r>
      <w:r w:rsidRPr="00EB299E">
        <w:rPr>
          <w:sz w:val="20"/>
        </w:rPr>
        <w:fldChar w:fldCharType="begin"/>
      </w:r>
      <w:r w:rsidRPr="00EB299E">
        <w:rPr>
          <w:sz w:val="20"/>
        </w:rPr>
        <w:instrText xml:space="preserve"> PAGEREF _Toc499720486 \h </w:instrText>
      </w:r>
      <w:r w:rsidRPr="00EB299E">
        <w:rPr>
          <w:sz w:val="20"/>
        </w:rPr>
      </w:r>
      <w:r w:rsidRPr="00EB299E">
        <w:rPr>
          <w:sz w:val="20"/>
        </w:rPr>
        <w:fldChar w:fldCharType="separate"/>
      </w:r>
      <w:r w:rsidRPr="00EB299E">
        <w:rPr>
          <w:sz w:val="20"/>
        </w:rPr>
        <w:t>65</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 xml:space="preserve">T2. </w:t>
      </w:r>
      <w:r w:rsidRPr="00826133">
        <w:rPr>
          <w:i/>
        </w:rPr>
        <w:t>Criminal Code</w:t>
      </w:r>
      <w:r w:rsidRPr="00EB299E">
        <w:rPr>
          <w:sz w:val="20"/>
        </w:rPr>
        <w:tab/>
      </w:r>
      <w:r w:rsidRPr="00EB299E">
        <w:rPr>
          <w:sz w:val="20"/>
        </w:rPr>
        <w:fldChar w:fldCharType="begin"/>
      </w:r>
      <w:r w:rsidRPr="00EB299E">
        <w:rPr>
          <w:sz w:val="20"/>
        </w:rPr>
        <w:instrText xml:space="preserve"> PAGEREF _Toc499720487 \h </w:instrText>
      </w:r>
      <w:r w:rsidRPr="00EB299E">
        <w:rPr>
          <w:sz w:val="20"/>
        </w:rPr>
      </w:r>
      <w:r w:rsidRPr="00EB299E">
        <w:rPr>
          <w:sz w:val="20"/>
        </w:rPr>
        <w:fldChar w:fldCharType="separate"/>
      </w:r>
      <w:r w:rsidRPr="00EB299E">
        <w:rPr>
          <w:sz w:val="20"/>
        </w:rPr>
        <w:t>65</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T3. Marine Safety (Domestic Commercial Vessel) National Law</w:t>
      </w:r>
      <w:r w:rsidRPr="00EB299E">
        <w:rPr>
          <w:sz w:val="20"/>
        </w:rPr>
        <w:tab/>
      </w:r>
      <w:r w:rsidRPr="00EB299E">
        <w:rPr>
          <w:sz w:val="20"/>
        </w:rPr>
        <w:fldChar w:fldCharType="begin"/>
      </w:r>
      <w:r w:rsidRPr="00EB299E">
        <w:rPr>
          <w:sz w:val="20"/>
        </w:rPr>
        <w:instrText xml:space="preserve"> PAGEREF _Toc499720488 \h </w:instrText>
      </w:r>
      <w:r w:rsidRPr="00EB299E">
        <w:rPr>
          <w:sz w:val="20"/>
        </w:rPr>
      </w:r>
      <w:r w:rsidRPr="00EB299E">
        <w:rPr>
          <w:sz w:val="20"/>
        </w:rPr>
        <w:fldChar w:fldCharType="separate"/>
      </w:r>
      <w:r w:rsidRPr="00EB299E">
        <w:rPr>
          <w:sz w:val="20"/>
        </w:rPr>
        <w:t>66</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 xml:space="preserve">T4. </w:t>
      </w:r>
      <w:r w:rsidRPr="00826133">
        <w:rPr>
          <w:i/>
        </w:rPr>
        <w:t>National Credit Code</w:t>
      </w:r>
      <w:r w:rsidRPr="00EB299E">
        <w:rPr>
          <w:sz w:val="20"/>
        </w:rPr>
        <w:tab/>
      </w:r>
      <w:r w:rsidRPr="00EB299E">
        <w:rPr>
          <w:sz w:val="20"/>
        </w:rPr>
        <w:fldChar w:fldCharType="begin"/>
      </w:r>
      <w:r w:rsidRPr="00EB299E">
        <w:rPr>
          <w:sz w:val="20"/>
        </w:rPr>
        <w:instrText xml:space="preserve"> PAGEREF _Toc499720489 \h </w:instrText>
      </w:r>
      <w:r w:rsidRPr="00EB299E">
        <w:rPr>
          <w:sz w:val="20"/>
        </w:rPr>
      </w:r>
      <w:r w:rsidRPr="00EB299E">
        <w:rPr>
          <w:sz w:val="20"/>
        </w:rPr>
        <w:fldChar w:fldCharType="separate"/>
      </w:r>
      <w:r w:rsidRPr="00EB299E">
        <w:rPr>
          <w:sz w:val="20"/>
        </w:rPr>
        <w:t>66</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 xml:space="preserve">T5. </w:t>
      </w:r>
      <w:r w:rsidRPr="00826133">
        <w:rPr>
          <w:i/>
        </w:rPr>
        <w:t xml:space="preserve">Social Security Act 1991 </w:t>
      </w:r>
      <w:r>
        <w:t xml:space="preserve">and </w:t>
      </w:r>
      <w:r w:rsidRPr="00826133">
        <w:rPr>
          <w:i/>
        </w:rPr>
        <w:t>Veterans’ Entitlements Act 1986</w:t>
      </w:r>
      <w:r w:rsidRPr="00EB299E">
        <w:rPr>
          <w:sz w:val="20"/>
        </w:rPr>
        <w:tab/>
      </w:r>
      <w:r w:rsidRPr="00EB299E">
        <w:rPr>
          <w:sz w:val="20"/>
        </w:rPr>
        <w:fldChar w:fldCharType="begin"/>
      </w:r>
      <w:r w:rsidRPr="00EB299E">
        <w:rPr>
          <w:sz w:val="20"/>
        </w:rPr>
        <w:instrText xml:space="preserve"> PAGEREF _Toc499720490 \h </w:instrText>
      </w:r>
      <w:r w:rsidRPr="00EB299E">
        <w:rPr>
          <w:sz w:val="20"/>
        </w:rPr>
      </w:r>
      <w:r w:rsidRPr="00EB299E">
        <w:rPr>
          <w:sz w:val="20"/>
        </w:rPr>
        <w:fldChar w:fldCharType="separate"/>
      </w:r>
      <w:r w:rsidRPr="00EB299E">
        <w:rPr>
          <w:sz w:val="20"/>
        </w:rPr>
        <w:t>66</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 xml:space="preserve">T6. </w:t>
      </w:r>
      <w:r w:rsidRPr="00826133">
        <w:rPr>
          <w:i/>
        </w:rPr>
        <w:t>Civil Aviation Safety Regulations 1998</w:t>
      </w:r>
      <w:r>
        <w:t xml:space="preserve"> and </w:t>
      </w:r>
      <w:r w:rsidRPr="00826133">
        <w:rPr>
          <w:i/>
        </w:rPr>
        <w:t>Civil Aviation Regulations 1988</w:t>
      </w:r>
      <w:r w:rsidRPr="00EB299E">
        <w:rPr>
          <w:sz w:val="20"/>
        </w:rPr>
        <w:tab/>
      </w:r>
      <w:r w:rsidRPr="00EB299E">
        <w:rPr>
          <w:sz w:val="20"/>
        </w:rPr>
        <w:fldChar w:fldCharType="begin"/>
      </w:r>
      <w:r w:rsidRPr="00EB299E">
        <w:rPr>
          <w:sz w:val="20"/>
        </w:rPr>
        <w:instrText xml:space="preserve"> PAGEREF _Toc499720491 \h </w:instrText>
      </w:r>
      <w:r w:rsidRPr="00EB299E">
        <w:rPr>
          <w:sz w:val="20"/>
        </w:rPr>
      </w:r>
      <w:r w:rsidRPr="00EB299E">
        <w:rPr>
          <w:sz w:val="20"/>
        </w:rPr>
        <w:fldChar w:fldCharType="separate"/>
      </w:r>
      <w:r w:rsidRPr="00EB299E">
        <w:rPr>
          <w:sz w:val="20"/>
        </w:rPr>
        <w:t>66</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T7. Health Insurance (Medical Services Tables) Regulations</w:t>
      </w:r>
      <w:r w:rsidRPr="00EB299E">
        <w:rPr>
          <w:sz w:val="20"/>
        </w:rPr>
        <w:tab/>
      </w:r>
      <w:r w:rsidRPr="00EB299E">
        <w:rPr>
          <w:sz w:val="20"/>
        </w:rPr>
        <w:fldChar w:fldCharType="begin"/>
      </w:r>
      <w:r w:rsidRPr="00EB299E">
        <w:rPr>
          <w:sz w:val="20"/>
        </w:rPr>
        <w:instrText xml:space="preserve"> PAGEREF _Toc499720492 \h </w:instrText>
      </w:r>
      <w:r w:rsidRPr="00EB299E">
        <w:rPr>
          <w:sz w:val="20"/>
        </w:rPr>
      </w:r>
      <w:r w:rsidRPr="00EB299E">
        <w:rPr>
          <w:sz w:val="20"/>
        </w:rPr>
        <w:fldChar w:fldCharType="separate"/>
      </w:r>
      <w:r w:rsidRPr="00EB299E">
        <w:rPr>
          <w:sz w:val="20"/>
        </w:rPr>
        <w:t>66</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 xml:space="preserve">T8. </w:t>
      </w:r>
      <w:r w:rsidRPr="00826133">
        <w:rPr>
          <w:i/>
        </w:rPr>
        <w:t>Migration Regulations 1994</w:t>
      </w:r>
      <w:r w:rsidRPr="00EB299E">
        <w:rPr>
          <w:sz w:val="20"/>
        </w:rPr>
        <w:tab/>
      </w:r>
      <w:r w:rsidRPr="00EB299E">
        <w:rPr>
          <w:sz w:val="20"/>
        </w:rPr>
        <w:fldChar w:fldCharType="begin"/>
      </w:r>
      <w:r w:rsidRPr="00EB299E">
        <w:rPr>
          <w:sz w:val="20"/>
        </w:rPr>
        <w:instrText xml:space="preserve"> PAGEREF _Toc499720493 \h </w:instrText>
      </w:r>
      <w:r w:rsidRPr="00EB299E">
        <w:rPr>
          <w:sz w:val="20"/>
        </w:rPr>
      </w:r>
      <w:r w:rsidRPr="00EB299E">
        <w:rPr>
          <w:sz w:val="20"/>
        </w:rPr>
        <w:fldChar w:fldCharType="separate"/>
      </w:r>
      <w:r w:rsidRPr="00EB299E">
        <w:rPr>
          <w:sz w:val="20"/>
        </w:rPr>
        <w:t>66</w:t>
      </w:r>
      <w:r w:rsidRPr="00EB299E">
        <w:rPr>
          <w:sz w:val="20"/>
        </w:rPr>
        <w:fldChar w:fldCharType="end"/>
      </w:r>
    </w:p>
    <w:p w:rsidR="00EB299E" w:rsidRDefault="00EB299E">
      <w:pPr>
        <w:pStyle w:val="TOC2"/>
        <w:rPr>
          <w:rFonts w:asciiTheme="minorHAnsi" w:eastAsiaTheme="minorEastAsia" w:hAnsiTheme="minorHAnsi" w:cstheme="minorBidi"/>
          <w:b w:val="0"/>
          <w:sz w:val="22"/>
          <w:szCs w:val="22"/>
        </w:rPr>
      </w:pPr>
      <w:r>
        <w:lastRenderedPageBreak/>
        <w:t>Appendix 1B—Amendment forms (examples)</w:t>
      </w:r>
      <w:r w:rsidRPr="00EB299E">
        <w:rPr>
          <w:b w:val="0"/>
          <w:sz w:val="20"/>
        </w:rPr>
        <w:tab/>
      </w:r>
      <w:r w:rsidRPr="00EB299E">
        <w:rPr>
          <w:b w:val="0"/>
          <w:sz w:val="20"/>
        </w:rPr>
        <w:fldChar w:fldCharType="begin"/>
      </w:r>
      <w:r w:rsidRPr="00EB299E">
        <w:rPr>
          <w:b w:val="0"/>
          <w:sz w:val="20"/>
        </w:rPr>
        <w:instrText xml:space="preserve"> PAGEREF _Toc499720494 \h </w:instrText>
      </w:r>
      <w:r w:rsidRPr="00EB299E">
        <w:rPr>
          <w:b w:val="0"/>
          <w:sz w:val="20"/>
        </w:rPr>
      </w:r>
      <w:r w:rsidRPr="00EB299E">
        <w:rPr>
          <w:b w:val="0"/>
          <w:sz w:val="20"/>
        </w:rPr>
        <w:fldChar w:fldCharType="separate"/>
      </w:r>
      <w:r w:rsidRPr="00EB299E">
        <w:rPr>
          <w:b w:val="0"/>
          <w:sz w:val="20"/>
        </w:rPr>
        <w:t>67</w:t>
      </w:r>
      <w:r w:rsidRPr="00EB299E">
        <w:rPr>
          <w:b w:val="0"/>
          <w:sz w:val="20"/>
        </w:rPr>
        <w:fldChar w:fldCharType="end"/>
      </w:r>
    </w:p>
    <w:p w:rsidR="00EB299E" w:rsidRDefault="00EB299E">
      <w:pPr>
        <w:pStyle w:val="TOC3"/>
        <w:rPr>
          <w:rFonts w:asciiTheme="minorHAnsi" w:eastAsiaTheme="minorEastAsia" w:hAnsiTheme="minorHAnsi" w:cstheme="minorBidi"/>
          <w:sz w:val="22"/>
          <w:szCs w:val="22"/>
        </w:rPr>
      </w:pPr>
      <w:r>
        <w:t>A1. Repealing an Act or instrument</w:t>
      </w:r>
      <w:r w:rsidRPr="00EB299E">
        <w:rPr>
          <w:sz w:val="20"/>
        </w:rPr>
        <w:tab/>
      </w:r>
      <w:r w:rsidRPr="00EB299E">
        <w:rPr>
          <w:sz w:val="20"/>
        </w:rPr>
        <w:fldChar w:fldCharType="begin"/>
      </w:r>
      <w:r w:rsidRPr="00EB299E">
        <w:rPr>
          <w:sz w:val="20"/>
        </w:rPr>
        <w:instrText xml:space="preserve"> PAGEREF _Toc499720495 \h </w:instrText>
      </w:r>
      <w:r w:rsidRPr="00EB299E">
        <w:rPr>
          <w:sz w:val="20"/>
        </w:rPr>
      </w:r>
      <w:r w:rsidRPr="00EB299E">
        <w:rPr>
          <w:sz w:val="20"/>
        </w:rPr>
        <w:fldChar w:fldCharType="separate"/>
      </w:r>
      <w:r w:rsidRPr="00EB299E">
        <w:rPr>
          <w:sz w:val="20"/>
        </w:rPr>
        <w:t>67</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 Repealing a whole Act or instrument</w:t>
      </w:r>
      <w:r w:rsidRPr="00EB299E">
        <w:rPr>
          <w:noProof/>
          <w:sz w:val="20"/>
        </w:rPr>
        <w:tab/>
      </w:r>
      <w:r w:rsidRPr="00EB299E">
        <w:rPr>
          <w:noProof/>
          <w:sz w:val="20"/>
        </w:rPr>
        <w:fldChar w:fldCharType="begin"/>
      </w:r>
      <w:r w:rsidRPr="00EB299E">
        <w:rPr>
          <w:noProof/>
          <w:sz w:val="20"/>
        </w:rPr>
        <w:instrText xml:space="preserve"> PAGEREF _Toc499720496 \h </w:instrText>
      </w:r>
      <w:r w:rsidRPr="00EB299E">
        <w:rPr>
          <w:noProof/>
          <w:sz w:val="20"/>
        </w:rPr>
      </w:r>
      <w:r w:rsidRPr="00EB299E">
        <w:rPr>
          <w:noProof/>
          <w:sz w:val="20"/>
        </w:rPr>
        <w:fldChar w:fldCharType="separate"/>
      </w:r>
      <w:r w:rsidRPr="00EB299E">
        <w:rPr>
          <w:noProof/>
          <w:sz w:val="20"/>
        </w:rPr>
        <w:t>67</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A2. Repealing a unit</w:t>
      </w:r>
      <w:r w:rsidRPr="00EB299E">
        <w:rPr>
          <w:sz w:val="20"/>
        </w:rPr>
        <w:tab/>
      </w:r>
      <w:r w:rsidRPr="00EB299E">
        <w:rPr>
          <w:sz w:val="20"/>
        </w:rPr>
        <w:fldChar w:fldCharType="begin"/>
      </w:r>
      <w:r w:rsidRPr="00EB299E">
        <w:rPr>
          <w:sz w:val="20"/>
        </w:rPr>
        <w:instrText xml:space="preserve"> PAGEREF _Toc499720497 \h </w:instrText>
      </w:r>
      <w:r w:rsidRPr="00EB299E">
        <w:rPr>
          <w:sz w:val="20"/>
        </w:rPr>
      </w:r>
      <w:r w:rsidRPr="00EB299E">
        <w:rPr>
          <w:sz w:val="20"/>
        </w:rPr>
        <w:fldChar w:fldCharType="separate"/>
      </w:r>
      <w:r w:rsidRPr="00EB299E">
        <w:rPr>
          <w:sz w:val="20"/>
        </w:rPr>
        <w:t>69</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 Repealing a Chapter, Part, Division or Subdivision</w:t>
      </w:r>
      <w:r w:rsidRPr="00EB299E">
        <w:rPr>
          <w:noProof/>
          <w:sz w:val="20"/>
        </w:rPr>
        <w:tab/>
      </w:r>
      <w:r w:rsidRPr="00EB299E">
        <w:rPr>
          <w:noProof/>
          <w:sz w:val="20"/>
        </w:rPr>
        <w:fldChar w:fldCharType="begin"/>
      </w:r>
      <w:r w:rsidRPr="00EB299E">
        <w:rPr>
          <w:noProof/>
          <w:sz w:val="20"/>
        </w:rPr>
        <w:instrText xml:space="preserve"> PAGEREF _Toc499720498 \h </w:instrText>
      </w:r>
      <w:r w:rsidRPr="00EB299E">
        <w:rPr>
          <w:noProof/>
          <w:sz w:val="20"/>
        </w:rPr>
      </w:r>
      <w:r w:rsidRPr="00EB299E">
        <w:rPr>
          <w:noProof/>
          <w:sz w:val="20"/>
        </w:rPr>
        <w:fldChar w:fldCharType="separate"/>
      </w:r>
      <w:r w:rsidRPr="00EB299E">
        <w:rPr>
          <w:noProof/>
          <w:sz w:val="20"/>
        </w:rPr>
        <w:t>69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 Repealing a Schedule</w:t>
      </w:r>
      <w:r w:rsidRPr="00EB299E">
        <w:rPr>
          <w:noProof/>
          <w:sz w:val="20"/>
        </w:rPr>
        <w:tab/>
      </w:r>
      <w:r w:rsidRPr="00EB299E">
        <w:rPr>
          <w:noProof/>
          <w:sz w:val="20"/>
        </w:rPr>
        <w:fldChar w:fldCharType="begin"/>
      </w:r>
      <w:r w:rsidRPr="00EB299E">
        <w:rPr>
          <w:noProof/>
          <w:sz w:val="20"/>
        </w:rPr>
        <w:instrText xml:space="preserve"> PAGEREF _Toc499720499 \h </w:instrText>
      </w:r>
      <w:r w:rsidRPr="00EB299E">
        <w:rPr>
          <w:noProof/>
          <w:sz w:val="20"/>
        </w:rPr>
      </w:r>
      <w:r w:rsidRPr="00EB299E">
        <w:rPr>
          <w:noProof/>
          <w:sz w:val="20"/>
        </w:rPr>
        <w:fldChar w:fldCharType="separate"/>
      </w:r>
      <w:r w:rsidRPr="00EB299E">
        <w:rPr>
          <w:noProof/>
          <w:sz w:val="20"/>
        </w:rPr>
        <w:t>69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 Repealing the heading to a Chapter, Part, Division, Subdivision,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_Toc499720500 \h </w:instrText>
      </w:r>
      <w:r w:rsidRPr="00EB299E">
        <w:rPr>
          <w:noProof/>
          <w:sz w:val="20"/>
        </w:rPr>
      </w:r>
      <w:r w:rsidRPr="00EB299E">
        <w:rPr>
          <w:noProof/>
          <w:sz w:val="20"/>
        </w:rPr>
        <w:fldChar w:fldCharType="separate"/>
      </w:r>
      <w:r w:rsidRPr="00EB299E">
        <w:rPr>
          <w:noProof/>
          <w:sz w:val="20"/>
        </w:rPr>
        <w:t>69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 Repealing an amended Act or instrument title aat</w:t>
      </w:r>
      <w:r>
        <w:rPr>
          <w:noProof/>
        </w:rPr>
        <w:noBreakHyphen/>
        <w:t>style heading</w:t>
      </w:r>
      <w:r w:rsidRPr="00EB299E">
        <w:rPr>
          <w:noProof/>
          <w:sz w:val="20"/>
        </w:rPr>
        <w:tab/>
      </w:r>
      <w:r w:rsidRPr="00EB299E">
        <w:rPr>
          <w:noProof/>
          <w:sz w:val="20"/>
        </w:rPr>
        <w:fldChar w:fldCharType="begin"/>
      </w:r>
      <w:r w:rsidRPr="00EB299E">
        <w:rPr>
          <w:noProof/>
          <w:sz w:val="20"/>
        </w:rPr>
        <w:instrText xml:space="preserve"> PAGEREF _Toc499720501 \h </w:instrText>
      </w:r>
      <w:r w:rsidRPr="00EB299E">
        <w:rPr>
          <w:noProof/>
          <w:sz w:val="20"/>
        </w:rPr>
      </w:r>
      <w:r w:rsidRPr="00EB299E">
        <w:rPr>
          <w:noProof/>
          <w:sz w:val="20"/>
        </w:rPr>
        <w:fldChar w:fldCharType="separate"/>
      </w:r>
      <w:r w:rsidRPr="00EB299E">
        <w:rPr>
          <w:noProof/>
          <w:sz w:val="20"/>
        </w:rPr>
        <w:t>69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 Repealing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_Toc499720502 \h </w:instrText>
      </w:r>
      <w:r w:rsidRPr="00EB299E">
        <w:rPr>
          <w:noProof/>
          <w:sz w:val="20"/>
        </w:rPr>
      </w:r>
      <w:r w:rsidRPr="00EB299E">
        <w:rPr>
          <w:noProof/>
          <w:sz w:val="20"/>
        </w:rPr>
        <w:fldChar w:fldCharType="separate"/>
      </w:r>
      <w:r w:rsidRPr="00EB299E">
        <w:rPr>
          <w:noProof/>
          <w:sz w:val="20"/>
        </w:rPr>
        <w:t>69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 Repealing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_Toc499720503 \h </w:instrText>
      </w:r>
      <w:r w:rsidRPr="00EB299E">
        <w:rPr>
          <w:noProof/>
          <w:sz w:val="20"/>
        </w:rPr>
      </w:r>
      <w:r w:rsidRPr="00EB299E">
        <w:rPr>
          <w:noProof/>
          <w:sz w:val="20"/>
        </w:rPr>
        <w:fldChar w:fldCharType="separate"/>
      </w:r>
      <w:r w:rsidRPr="00EB299E">
        <w:rPr>
          <w:noProof/>
          <w:sz w:val="20"/>
        </w:rPr>
        <w:t>71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 Repealing a final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_Toc499720504 \h </w:instrText>
      </w:r>
      <w:r w:rsidRPr="00EB299E">
        <w:rPr>
          <w:noProof/>
          <w:sz w:val="20"/>
        </w:rPr>
      </w:r>
      <w:r w:rsidRPr="00EB299E">
        <w:rPr>
          <w:noProof/>
          <w:sz w:val="20"/>
        </w:rPr>
        <w:fldChar w:fldCharType="separate"/>
      </w:r>
      <w:r w:rsidRPr="00EB299E">
        <w:rPr>
          <w:noProof/>
          <w:sz w:val="20"/>
        </w:rPr>
        <w:t>71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 Repealing a definition</w:t>
      </w:r>
      <w:r w:rsidRPr="00EB299E">
        <w:rPr>
          <w:noProof/>
          <w:sz w:val="20"/>
        </w:rPr>
        <w:tab/>
      </w:r>
      <w:r w:rsidRPr="00EB299E">
        <w:rPr>
          <w:noProof/>
          <w:sz w:val="20"/>
        </w:rPr>
        <w:fldChar w:fldCharType="begin"/>
      </w:r>
      <w:r w:rsidRPr="00EB299E">
        <w:rPr>
          <w:noProof/>
          <w:sz w:val="20"/>
        </w:rPr>
        <w:instrText xml:space="preserve"> PAGEREF _Toc499720505 \h </w:instrText>
      </w:r>
      <w:r w:rsidRPr="00EB299E">
        <w:rPr>
          <w:noProof/>
          <w:sz w:val="20"/>
        </w:rPr>
      </w:r>
      <w:r w:rsidRPr="00EB299E">
        <w:rPr>
          <w:noProof/>
          <w:sz w:val="20"/>
        </w:rPr>
        <w:fldChar w:fldCharType="separate"/>
      </w:r>
      <w:r w:rsidRPr="00EB299E">
        <w:rPr>
          <w:noProof/>
          <w:sz w:val="20"/>
        </w:rPr>
        <w:t>71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 Repealing a penalty or note</w:t>
      </w:r>
      <w:r w:rsidRPr="00EB299E">
        <w:rPr>
          <w:noProof/>
          <w:sz w:val="20"/>
        </w:rPr>
        <w:tab/>
      </w:r>
      <w:r w:rsidRPr="00EB299E">
        <w:rPr>
          <w:noProof/>
          <w:sz w:val="20"/>
        </w:rPr>
        <w:fldChar w:fldCharType="begin"/>
      </w:r>
      <w:r w:rsidRPr="00EB299E">
        <w:rPr>
          <w:noProof/>
          <w:sz w:val="20"/>
        </w:rPr>
        <w:instrText xml:space="preserve"> PAGEREF _Toc499720506 \h </w:instrText>
      </w:r>
      <w:r w:rsidRPr="00EB299E">
        <w:rPr>
          <w:noProof/>
          <w:sz w:val="20"/>
        </w:rPr>
      </w:r>
      <w:r w:rsidRPr="00EB299E">
        <w:rPr>
          <w:noProof/>
          <w:sz w:val="20"/>
        </w:rPr>
        <w:fldChar w:fldCharType="separate"/>
      </w:r>
      <w:r w:rsidRPr="00EB299E">
        <w:rPr>
          <w:noProof/>
          <w:sz w:val="20"/>
        </w:rPr>
        <w:t>72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 Repealing a table or table item</w:t>
      </w:r>
      <w:r w:rsidRPr="00EB299E">
        <w:rPr>
          <w:noProof/>
          <w:sz w:val="20"/>
        </w:rPr>
        <w:tab/>
      </w:r>
      <w:r w:rsidRPr="00EB299E">
        <w:rPr>
          <w:noProof/>
          <w:sz w:val="20"/>
        </w:rPr>
        <w:fldChar w:fldCharType="begin"/>
      </w:r>
      <w:r w:rsidRPr="00EB299E">
        <w:rPr>
          <w:noProof/>
          <w:sz w:val="20"/>
        </w:rPr>
        <w:instrText xml:space="preserve"> PAGEREF _Toc499720507 \h </w:instrText>
      </w:r>
      <w:r w:rsidRPr="00EB299E">
        <w:rPr>
          <w:noProof/>
          <w:sz w:val="20"/>
        </w:rPr>
      </w:r>
      <w:r w:rsidRPr="00EB299E">
        <w:rPr>
          <w:noProof/>
          <w:sz w:val="20"/>
        </w:rPr>
        <w:fldChar w:fldCharType="separate"/>
      </w:r>
      <w:r w:rsidRPr="00EB299E">
        <w:rPr>
          <w:noProof/>
          <w:sz w:val="20"/>
        </w:rPr>
        <w:t>73</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A3. Omitting words</w:t>
      </w:r>
      <w:r w:rsidRPr="00EB299E">
        <w:rPr>
          <w:sz w:val="20"/>
        </w:rPr>
        <w:tab/>
      </w:r>
      <w:r w:rsidRPr="00EB299E">
        <w:rPr>
          <w:sz w:val="20"/>
        </w:rPr>
        <w:fldChar w:fldCharType="begin"/>
      </w:r>
      <w:r w:rsidRPr="00EB299E">
        <w:rPr>
          <w:sz w:val="20"/>
        </w:rPr>
        <w:instrText xml:space="preserve"> PAGEREF _Toc499720508 \h </w:instrText>
      </w:r>
      <w:r w:rsidRPr="00EB299E">
        <w:rPr>
          <w:sz w:val="20"/>
        </w:rPr>
      </w:r>
      <w:r w:rsidRPr="00EB299E">
        <w:rPr>
          <w:sz w:val="20"/>
        </w:rPr>
        <w:fldChar w:fldCharType="separate"/>
      </w:r>
      <w:r w:rsidRPr="00EB299E">
        <w:rPr>
          <w:sz w:val="20"/>
        </w:rPr>
        <w:t>74</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 Omitting words from a long title</w:t>
      </w:r>
      <w:r w:rsidRPr="00EB299E">
        <w:rPr>
          <w:noProof/>
          <w:sz w:val="20"/>
        </w:rPr>
        <w:tab/>
      </w:r>
      <w:r w:rsidRPr="00EB299E">
        <w:rPr>
          <w:noProof/>
          <w:sz w:val="20"/>
        </w:rPr>
        <w:fldChar w:fldCharType="begin"/>
      </w:r>
      <w:r w:rsidRPr="00EB299E">
        <w:rPr>
          <w:noProof/>
          <w:sz w:val="20"/>
        </w:rPr>
        <w:instrText xml:space="preserve"> PAGEREF _Toc499720509 \h </w:instrText>
      </w:r>
      <w:r w:rsidRPr="00EB299E">
        <w:rPr>
          <w:noProof/>
          <w:sz w:val="20"/>
        </w:rPr>
      </w:r>
      <w:r w:rsidRPr="00EB299E">
        <w:rPr>
          <w:noProof/>
          <w:sz w:val="20"/>
        </w:rPr>
        <w:fldChar w:fldCharType="separate"/>
      </w:r>
      <w:r w:rsidRPr="00EB299E">
        <w:rPr>
          <w:noProof/>
          <w:sz w:val="20"/>
        </w:rPr>
        <w:t>74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13 Omitting words from a short title</w:t>
      </w:r>
      <w:r w:rsidRPr="00EB299E">
        <w:rPr>
          <w:noProof/>
          <w:sz w:val="20"/>
        </w:rPr>
        <w:tab/>
      </w:r>
      <w:r w:rsidRPr="00EB299E">
        <w:rPr>
          <w:noProof/>
          <w:sz w:val="20"/>
        </w:rPr>
        <w:fldChar w:fldCharType="begin"/>
      </w:r>
      <w:r w:rsidRPr="00EB299E">
        <w:rPr>
          <w:noProof/>
          <w:sz w:val="20"/>
        </w:rPr>
        <w:instrText xml:space="preserve"> PAGEREF _Toc499720510 \h </w:instrText>
      </w:r>
      <w:r w:rsidRPr="00EB299E">
        <w:rPr>
          <w:noProof/>
          <w:sz w:val="20"/>
        </w:rPr>
      </w:r>
      <w:r w:rsidRPr="00EB299E">
        <w:rPr>
          <w:noProof/>
          <w:sz w:val="20"/>
        </w:rPr>
        <w:fldChar w:fldCharType="separate"/>
      </w:r>
      <w:r w:rsidRPr="00EB299E">
        <w:rPr>
          <w:noProof/>
          <w:sz w:val="20"/>
        </w:rPr>
        <w:t>74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14 Omitting words (including a complete sentence) from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_Toc499720511 \h </w:instrText>
      </w:r>
      <w:r w:rsidRPr="00EB299E">
        <w:rPr>
          <w:noProof/>
          <w:sz w:val="20"/>
        </w:rPr>
      </w:r>
      <w:r w:rsidRPr="00EB299E">
        <w:rPr>
          <w:noProof/>
          <w:sz w:val="20"/>
        </w:rPr>
        <w:fldChar w:fldCharType="separate"/>
      </w:r>
      <w:r w:rsidRPr="00EB299E">
        <w:rPr>
          <w:noProof/>
          <w:sz w:val="20"/>
        </w:rPr>
        <w:t>74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15 Omitting words from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_Toc499720512 \h </w:instrText>
      </w:r>
      <w:r w:rsidRPr="00EB299E">
        <w:rPr>
          <w:noProof/>
          <w:sz w:val="20"/>
        </w:rPr>
      </w:r>
      <w:r w:rsidRPr="00EB299E">
        <w:rPr>
          <w:noProof/>
          <w:sz w:val="20"/>
        </w:rPr>
        <w:fldChar w:fldCharType="separate"/>
      </w:r>
      <w:r w:rsidRPr="00EB299E">
        <w:rPr>
          <w:noProof/>
          <w:sz w:val="20"/>
        </w:rPr>
        <w:t>74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16 Omitting words from a definition</w:t>
      </w:r>
      <w:r w:rsidRPr="00EB299E">
        <w:rPr>
          <w:noProof/>
          <w:sz w:val="20"/>
        </w:rPr>
        <w:tab/>
      </w:r>
      <w:r w:rsidRPr="00EB299E">
        <w:rPr>
          <w:noProof/>
          <w:sz w:val="20"/>
        </w:rPr>
        <w:fldChar w:fldCharType="begin"/>
      </w:r>
      <w:r w:rsidRPr="00EB299E">
        <w:rPr>
          <w:noProof/>
          <w:sz w:val="20"/>
        </w:rPr>
        <w:instrText xml:space="preserve"> PAGEREF _Toc499720513 \h </w:instrText>
      </w:r>
      <w:r w:rsidRPr="00EB299E">
        <w:rPr>
          <w:noProof/>
          <w:sz w:val="20"/>
        </w:rPr>
      </w:r>
      <w:r w:rsidRPr="00EB299E">
        <w:rPr>
          <w:noProof/>
          <w:sz w:val="20"/>
        </w:rPr>
        <w:fldChar w:fldCharType="separate"/>
      </w:r>
      <w:r w:rsidRPr="00EB299E">
        <w:rPr>
          <w:noProof/>
          <w:sz w:val="20"/>
        </w:rPr>
        <w:t>75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17 Omitting words from a penalty or note</w:t>
      </w:r>
      <w:r w:rsidRPr="00EB299E">
        <w:rPr>
          <w:noProof/>
          <w:sz w:val="20"/>
        </w:rPr>
        <w:tab/>
      </w:r>
      <w:r w:rsidRPr="00EB299E">
        <w:rPr>
          <w:noProof/>
          <w:sz w:val="20"/>
        </w:rPr>
        <w:fldChar w:fldCharType="begin"/>
      </w:r>
      <w:r w:rsidRPr="00EB299E">
        <w:rPr>
          <w:noProof/>
          <w:sz w:val="20"/>
        </w:rPr>
        <w:instrText xml:space="preserve"> PAGEREF _Toc499720514 \h </w:instrText>
      </w:r>
      <w:r w:rsidRPr="00EB299E">
        <w:rPr>
          <w:noProof/>
          <w:sz w:val="20"/>
        </w:rPr>
      </w:r>
      <w:r w:rsidRPr="00EB299E">
        <w:rPr>
          <w:noProof/>
          <w:sz w:val="20"/>
        </w:rPr>
        <w:fldChar w:fldCharType="separate"/>
      </w:r>
      <w:r w:rsidRPr="00EB299E">
        <w:rPr>
          <w:noProof/>
          <w:sz w:val="20"/>
        </w:rPr>
        <w:t>75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18 Omitting words from a table</w:t>
      </w:r>
      <w:r w:rsidRPr="00EB299E">
        <w:rPr>
          <w:noProof/>
          <w:sz w:val="20"/>
        </w:rPr>
        <w:tab/>
      </w:r>
      <w:r w:rsidRPr="00EB299E">
        <w:rPr>
          <w:noProof/>
          <w:sz w:val="20"/>
        </w:rPr>
        <w:fldChar w:fldCharType="begin"/>
      </w:r>
      <w:r w:rsidRPr="00EB299E">
        <w:rPr>
          <w:noProof/>
          <w:sz w:val="20"/>
        </w:rPr>
        <w:instrText xml:space="preserve"> PAGEREF _Toc499720515 \h </w:instrText>
      </w:r>
      <w:r w:rsidRPr="00EB299E">
        <w:rPr>
          <w:noProof/>
          <w:sz w:val="20"/>
        </w:rPr>
      </w:r>
      <w:r w:rsidRPr="00EB299E">
        <w:rPr>
          <w:noProof/>
          <w:sz w:val="20"/>
        </w:rPr>
        <w:fldChar w:fldCharType="separate"/>
      </w:r>
      <w:r w:rsidRPr="00EB299E">
        <w:rPr>
          <w:noProof/>
          <w:sz w:val="20"/>
        </w:rPr>
        <w:t>75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18A Omitting words from the heading to a Chapter, Part, Division, Subdivision or section (or equivalent unit)</w:t>
      </w:r>
      <w:r w:rsidRPr="00EB299E">
        <w:rPr>
          <w:noProof/>
          <w:sz w:val="20"/>
        </w:rPr>
        <w:tab/>
      </w:r>
      <w:r w:rsidRPr="00EB299E">
        <w:rPr>
          <w:noProof/>
          <w:sz w:val="20"/>
        </w:rPr>
        <w:fldChar w:fldCharType="begin"/>
      </w:r>
      <w:r w:rsidRPr="00EB299E">
        <w:rPr>
          <w:noProof/>
          <w:sz w:val="20"/>
        </w:rPr>
        <w:instrText xml:space="preserve"> PAGEREF _Toc499720516 \h </w:instrText>
      </w:r>
      <w:r w:rsidRPr="00EB299E">
        <w:rPr>
          <w:noProof/>
          <w:sz w:val="20"/>
        </w:rPr>
      </w:r>
      <w:r w:rsidRPr="00EB299E">
        <w:rPr>
          <w:noProof/>
          <w:sz w:val="20"/>
        </w:rPr>
        <w:fldChar w:fldCharType="separate"/>
      </w:r>
      <w:r w:rsidRPr="00EB299E">
        <w:rPr>
          <w:noProof/>
          <w:sz w:val="20"/>
        </w:rPr>
        <w:t>75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18B Omitting words from the heading to a subsection (or equivalent unit)</w:t>
      </w:r>
      <w:r w:rsidRPr="00EB299E">
        <w:rPr>
          <w:noProof/>
          <w:sz w:val="20"/>
        </w:rPr>
        <w:tab/>
      </w:r>
      <w:r w:rsidRPr="00EB299E">
        <w:rPr>
          <w:noProof/>
          <w:sz w:val="20"/>
        </w:rPr>
        <w:fldChar w:fldCharType="begin"/>
      </w:r>
      <w:r w:rsidRPr="00EB299E">
        <w:rPr>
          <w:noProof/>
          <w:sz w:val="20"/>
        </w:rPr>
        <w:instrText xml:space="preserve"> PAGEREF _Toc499720517 \h </w:instrText>
      </w:r>
      <w:r w:rsidRPr="00EB299E">
        <w:rPr>
          <w:noProof/>
          <w:sz w:val="20"/>
        </w:rPr>
      </w:r>
      <w:r w:rsidRPr="00EB299E">
        <w:rPr>
          <w:noProof/>
          <w:sz w:val="20"/>
        </w:rPr>
        <w:fldChar w:fldCharType="separate"/>
      </w:r>
      <w:r w:rsidRPr="00EB299E">
        <w:rPr>
          <w:noProof/>
          <w:sz w:val="20"/>
        </w:rPr>
        <w:t>75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19 Omitting a long sequence of words</w:t>
      </w:r>
      <w:r w:rsidRPr="00EB299E">
        <w:rPr>
          <w:noProof/>
          <w:sz w:val="20"/>
        </w:rPr>
        <w:tab/>
      </w:r>
      <w:r w:rsidRPr="00EB299E">
        <w:rPr>
          <w:noProof/>
          <w:sz w:val="20"/>
        </w:rPr>
        <w:fldChar w:fldCharType="begin"/>
      </w:r>
      <w:r w:rsidRPr="00EB299E">
        <w:rPr>
          <w:noProof/>
          <w:sz w:val="20"/>
        </w:rPr>
        <w:instrText xml:space="preserve"> PAGEREF _Toc499720518 \h </w:instrText>
      </w:r>
      <w:r w:rsidRPr="00EB299E">
        <w:rPr>
          <w:noProof/>
          <w:sz w:val="20"/>
        </w:rPr>
      </w:r>
      <w:r w:rsidRPr="00EB299E">
        <w:rPr>
          <w:noProof/>
          <w:sz w:val="20"/>
        </w:rPr>
        <w:fldChar w:fldCharType="separate"/>
      </w:r>
      <w:r w:rsidRPr="00EB299E">
        <w:rPr>
          <w:noProof/>
          <w:sz w:val="20"/>
        </w:rPr>
        <w:t>75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20 Omitting words at the end of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_Toc499720519 \h </w:instrText>
      </w:r>
      <w:r w:rsidRPr="00EB299E">
        <w:rPr>
          <w:noProof/>
          <w:sz w:val="20"/>
        </w:rPr>
      </w:r>
      <w:r w:rsidRPr="00EB299E">
        <w:rPr>
          <w:noProof/>
          <w:sz w:val="20"/>
        </w:rPr>
        <w:fldChar w:fldCharType="separate"/>
      </w:r>
      <w:r w:rsidRPr="00EB299E">
        <w:rPr>
          <w:noProof/>
          <w:sz w:val="20"/>
        </w:rPr>
        <w:t>75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21 Omitting words at the end of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_Toc499720520 \h </w:instrText>
      </w:r>
      <w:r w:rsidRPr="00EB299E">
        <w:rPr>
          <w:noProof/>
          <w:sz w:val="20"/>
        </w:rPr>
      </w:r>
      <w:r w:rsidRPr="00EB299E">
        <w:rPr>
          <w:noProof/>
          <w:sz w:val="20"/>
        </w:rPr>
        <w:fldChar w:fldCharType="separate"/>
      </w:r>
      <w:r w:rsidRPr="00EB299E">
        <w:rPr>
          <w:noProof/>
          <w:sz w:val="20"/>
        </w:rPr>
        <w:t>76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22 Omitting the same words from several provisions</w:t>
      </w:r>
      <w:r w:rsidRPr="00EB299E">
        <w:rPr>
          <w:noProof/>
          <w:sz w:val="20"/>
        </w:rPr>
        <w:tab/>
      </w:r>
      <w:r w:rsidRPr="00EB299E">
        <w:rPr>
          <w:noProof/>
          <w:sz w:val="20"/>
        </w:rPr>
        <w:fldChar w:fldCharType="begin"/>
      </w:r>
      <w:r w:rsidRPr="00EB299E">
        <w:rPr>
          <w:noProof/>
          <w:sz w:val="20"/>
        </w:rPr>
        <w:instrText xml:space="preserve"> PAGEREF _Toc499720521 \h </w:instrText>
      </w:r>
      <w:r w:rsidRPr="00EB299E">
        <w:rPr>
          <w:noProof/>
          <w:sz w:val="20"/>
        </w:rPr>
      </w:r>
      <w:r w:rsidRPr="00EB299E">
        <w:rPr>
          <w:noProof/>
          <w:sz w:val="20"/>
        </w:rPr>
        <w:fldChar w:fldCharType="separate"/>
      </w:r>
      <w:r w:rsidRPr="00EB299E">
        <w:rPr>
          <w:noProof/>
          <w:sz w:val="20"/>
        </w:rPr>
        <w:t>76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23 Omitting specific occurrences of the same words in a single provision</w:t>
      </w:r>
      <w:r w:rsidRPr="00EB299E">
        <w:rPr>
          <w:noProof/>
          <w:sz w:val="20"/>
        </w:rPr>
        <w:tab/>
      </w:r>
      <w:r w:rsidRPr="00EB299E">
        <w:rPr>
          <w:noProof/>
          <w:sz w:val="20"/>
        </w:rPr>
        <w:fldChar w:fldCharType="begin"/>
      </w:r>
      <w:r w:rsidRPr="00EB299E">
        <w:rPr>
          <w:noProof/>
          <w:sz w:val="20"/>
        </w:rPr>
        <w:instrText xml:space="preserve"> PAGEREF _Toc499720522 \h </w:instrText>
      </w:r>
      <w:r w:rsidRPr="00EB299E">
        <w:rPr>
          <w:noProof/>
          <w:sz w:val="20"/>
        </w:rPr>
      </w:r>
      <w:r w:rsidRPr="00EB299E">
        <w:rPr>
          <w:noProof/>
          <w:sz w:val="20"/>
        </w:rPr>
        <w:fldChar w:fldCharType="separate"/>
      </w:r>
      <w:r w:rsidRPr="00EB299E">
        <w:rPr>
          <w:noProof/>
          <w:sz w:val="20"/>
        </w:rPr>
        <w:t>76</w:t>
      </w:r>
      <w:r w:rsidRPr="00EB299E">
        <w:rPr>
          <w:noProof/>
          <w:sz w:val="20"/>
        </w:rPr>
        <w:fldChar w:fldCharType="end"/>
      </w:r>
    </w:p>
    <w:p w:rsidR="00EB299E" w:rsidRDefault="00EB299E" w:rsidP="00EB299E">
      <w:pPr>
        <w:pStyle w:val="TOC3"/>
        <w:rPr>
          <w:rFonts w:asciiTheme="minorHAnsi" w:eastAsiaTheme="minorEastAsia" w:hAnsiTheme="minorHAnsi" w:cstheme="minorBidi"/>
          <w:sz w:val="22"/>
          <w:szCs w:val="22"/>
        </w:rPr>
      </w:pPr>
      <w:r>
        <w:t>B. Substituting</w:t>
      </w:r>
      <w:r w:rsidRPr="00EB299E">
        <w:rPr>
          <w:sz w:val="20"/>
        </w:rPr>
        <w:tab/>
      </w:r>
      <w:r w:rsidRPr="00EB299E">
        <w:rPr>
          <w:sz w:val="20"/>
        </w:rPr>
        <w:fldChar w:fldCharType="begin"/>
      </w:r>
      <w:r w:rsidRPr="00EB299E">
        <w:rPr>
          <w:sz w:val="20"/>
        </w:rPr>
        <w:instrText xml:space="preserve"> PAGEREF _Toc499720523 \h </w:instrText>
      </w:r>
      <w:r w:rsidRPr="00EB299E">
        <w:rPr>
          <w:sz w:val="20"/>
        </w:rPr>
      </w:r>
      <w:r w:rsidRPr="00EB299E">
        <w:rPr>
          <w:sz w:val="20"/>
        </w:rPr>
        <w:fldChar w:fldCharType="separate"/>
      </w:r>
      <w:r w:rsidRPr="00EB299E">
        <w:rPr>
          <w:sz w:val="20"/>
        </w:rPr>
        <w:t>78</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24 Substituting a Chapter, Part, Division or Subdivision</w:t>
      </w:r>
      <w:r w:rsidRPr="00EB299E">
        <w:rPr>
          <w:noProof/>
          <w:sz w:val="20"/>
        </w:rPr>
        <w:tab/>
      </w:r>
      <w:r w:rsidRPr="00EB299E">
        <w:rPr>
          <w:noProof/>
          <w:sz w:val="20"/>
        </w:rPr>
        <w:fldChar w:fldCharType="begin"/>
      </w:r>
      <w:r w:rsidRPr="00EB299E">
        <w:rPr>
          <w:noProof/>
          <w:sz w:val="20"/>
        </w:rPr>
        <w:instrText xml:space="preserve"> PAGEREF _Toc499720524 \h </w:instrText>
      </w:r>
      <w:r w:rsidRPr="00EB299E">
        <w:rPr>
          <w:noProof/>
          <w:sz w:val="20"/>
        </w:rPr>
      </w:r>
      <w:r w:rsidRPr="00EB299E">
        <w:rPr>
          <w:noProof/>
          <w:sz w:val="20"/>
        </w:rPr>
        <w:fldChar w:fldCharType="separate"/>
      </w:r>
      <w:r w:rsidRPr="00EB299E">
        <w:rPr>
          <w:noProof/>
          <w:sz w:val="20"/>
        </w:rPr>
        <w:t>78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25 Substituting a Schedule</w:t>
      </w:r>
      <w:r w:rsidRPr="00EB299E">
        <w:rPr>
          <w:noProof/>
          <w:sz w:val="20"/>
        </w:rPr>
        <w:tab/>
      </w:r>
      <w:r w:rsidRPr="00EB299E">
        <w:rPr>
          <w:noProof/>
          <w:sz w:val="20"/>
        </w:rPr>
        <w:fldChar w:fldCharType="begin"/>
      </w:r>
      <w:r w:rsidRPr="00EB299E">
        <w:rPr>
          <w:noProof/>
          <w:sz w:val="20"/>
        </w:rPr>
        <w:instrText xml:space="preserve"> PAGEREF _Toc499720525 \h </w:instrText>
      </w:r>
      <w:r w:rsidRPr="00EB299E">
        <w:rPr>
          <w:noProof/>
          <w:sz w:val="20"/>
        </w:rPr>
      </w:r>
      <w:r w:rsidRPr="00EB299E">
        <w:rPr>
          <w:noProof/>
          <w:sz w:val="20"/>
        </w:rPr>
        <w:fldChar w:fldCharType="separate"/>
      </w:r>
      <w:r w:rsidRPr="00EB299E">
        <w:rPr>
          <w:noProof/>
          <w:sz w:val="20"/>
        </w:rPr>
        <w:t>78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26 Substituting the heading to a Chapter, Part, Division, Subdivision,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_Toc499720526 \h </w:instrText>
      </w:r>
      <w:r w:rsidRPr="00EB299E">
        <w:rPr>
          <w:noProof/>
          <w:sz w:val="20"/>
        </w:rPr>
      </w:r>
      <w:r w:rsidRPr="00EB299E">
        <w:rPr>
          <w:noProof/>
          <w:sz w:val="20"/>
        </w:rPr>
        <w:fldChar w:fldCharType="separate"/>
      </w:r>
      <w:r w:rsidRPr="00EB299E">
        <w:rPr>
          <w:noProof/>
          <w:sz w:val="20"/>
        </w:rPr>
        <w:t>78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27 Substituting a long title</w:t>
      </w:r>
      <w:r w:rsidRPr="00EB299E">
        <w:rPr>
          <w:noProof/>
          <w:sz w:val="20"/>
        </w:rPr>
        <w:tab/>
      </w:r>
      <w:r w:rsidRPr="00EB299E">
        <w:rPr>
          <w:noProof/>
          <w:sz w:val="20"/>
        </w:rPr>
        <w:fldChar w:fldCharType="begin"/>
      </w:r>
      <w:r w:rsidRPr="00EB299E">
        <w:rPr>
          <w:noProof/>
          <w:sz w:val="20"/>
        </w:rPr>
        <w:instrText xml:space="preserve"> PAGEREF _Toc499720527 \h </w:instrText>
      </w:r>
      <w:r w:rsidRPr="00EB299E">
        <w:rPr>
          <w:noProof/>
          <w:sz w:val="20"/>
        </w:rPr>
      </w:r>
      <w:r w:rsidRPr="00EB299E">
        <w:rPr>
          <w:noProof/>
          <w:sz w:val="20"/>
        </w:rPr>
        <w:fldChar w:fldCharType="separate"/>
      </w:r>
      <w:r w:rsidRPr="00EB299E">
        <w:rPr>
          <w:noProof/>
          <w:sz w:val="20"/>
        </w:rPr>
        <w:t>78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28 Substituting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_Toc499720528 \h </w:instrText>
      </w:r>
      <w:r w:rsidRPr="00EB299E">
        <w:rPr>
          <w:noProof/>
          <w:sz w:val="20"/>
        </w:rPr>
      </w:r>
      <w:r w:rsidRPr="00EB299E">
        <w:rPr>
          <w:noProof/>
          <w:sz w:val="20"/>
        </w:rPr>
        <w:fldChar w:fldCharType="separate"/>
      </w:r>
      <w:r w:rsidRPr="00EB299E">
        <w:rPr>
          <w:noProof/>
          <w:sz w:val="20"/>
        </w:rPr>
        <w:t>79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29 Substituting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_Toc499720529 \h </w:instrText>
      </w:r>
      <w:r w:rsidRPr="00EB299E">
        <w:rPr>
          <w:noProof/>
          <w:sz w:val="20"/>
        </w:rPr>
      </w:r>
      <w:r w:rsidRPr="00EB299E">
        <w:rPr>
          <w:noProof/>
          <w:sz w:val="20"/>
        </w:rPr>
        <w:fldChar w:fldCharType="separate"/>
      </w:r>
      <w:r w:rsidRPr="00EB299E">
        <w:rPr>
          <w:noProof/>
          <w:sz w:val="20"/>
        </w:rPr>
        <w:t>79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30 Substituting a definition</w:t>
      </w:r>
      <w:r w:rsidRPr="00EB299E">
        <w:rPr>
          <w:noProof/>
          <w:sz w:val="20"/>
        </w:rPr>
        <w:tab/>
      </w:r>
      <w:r w:rsidRPr="00EB299E">
        <w:rPr>
          <w:noProof/>
          <w:sz w:val="20"/>
        </w:rPr>
        <w:fldChar w:fldCharType="begin"/>
      </w:r>
      <w:r w:rsidRPr="00EB299E">
        <w:rPr>
          <w:noProof/>
          <w:sz w:val="20"/>
        </w:rPr>
        <w:instrText xml:space="preserve"> PAGEREF _Toc499720530 \h </w:instrText>
      </w:r>
      <w:r w:rsidRPr="00EB299E">
        <w:rPr>
          <w:noProof/>
          <w:sz w:val="20"/>
        </w:rPr>
      </w:r>
      <w:r w:rsidRPr="00EB299E">
        <w:rPr>
          <w:noProof/>
          <w:sz w:val="20"/>
        </w:rPr>
        <w:fldChar w:fldCharType="separate"/>
      </w:r>
      <w:r w:rsidRPr="00EB299E">
        <w:rPr>
          <w:noProof/>
          <w:sz w:val="20"/>
        </w:rPr>
        <w:t>79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31 Substituting a penalty</w:t>
      </w:r>
      <w:r w:rsidRPr="00EB299E">
        <w:rPr>
          <w:noProof/>
          <w:sz w:val="20"/>
        </w:rPr>
        <w:tab/>
      </w:r>
      <w:r w:rsidRPr="00EB299E">
        <w:rPr>
          <w:noProof/>
          <w:sz w:val="20"/>
        </w:rPr>
        <w:fldChar w:fldCharType="begin"/>
      </w:r>
      <w:r w:rsidRPr="00EB299E">
        <w:rPr>
          <w:noProof/>
          <w:sz w:val="20"/>
        </w:rPr>
        <w:instrText xml:space="preserve"> PAGEREF _Toc499720531 \h </w:instrText>
      </w:r>
      <w:r w:rsidRPr="00EB299E">
        <w:rPr>
          <w:noProof/>
          <w:sz w:val="20"/>
        </w:rPr>
      </w:r>
      <w:r w:rsidRPr="00EB299E">
        <w:rPr>
          <w:noProof/>
          <w:sz w:val="20"/>
        </w:rPr>
        <w:fldChar w:fldCharType="separate"/>
      </w:r>
      <w:r w:rsidRPr="00EB299E">
        <w:rPr>
          <w:noProof/>
          <w:sz w:val="20"/>
        </w:rPr>
        <w:t>79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32 Substituting a note</w:t>
      </w:r>
      <w:r w:rsidRPr="00EB299E">
        <w:rPr>
          <w:noProof/>
          <w:sz w:val="20"/>
        </w:rPr>
        <w:tab/>
      </w:r>
      <w:r w:rsidRPr="00EB299E">
        <w:rPr>
          <w:noProof/>
          <w:sz w:val="20"/>
        </w:rPr>
        <w:fldChar w:fldCharType="begin"/>
      </w:r>
      <w:r w:rsidRPr="00EB299E">
        <w:rPr>
          <w:noProof/>
          <w:sz w:val="20"/>
        </w:rPr>
        <w:instrText xml:space="preserve"> PAGEREF _Toc499720532 \h </w:instrText>
      </w:r>
      <w:r w:rsidRPr="00EB299E">
        <w:rPr>
          <w:noProof/>
          <w:sz w:val="20"/>
        </w:rPr>
      </w:r>
      <w:r w:rsidRPr="00EB299E">
        <w:rPr>
          <w:noProof/>
          <w:sz w:val="20"/>
        </w:rPr>
        <w:fldChar w:fldCharType="separate"/>
      </w:r>
      <w:r w:rsidRPr="00EB299E">
        <w:rPr>
          <w:noProof/>
          <w:sz w:val="20"/>
        </w:rPr>
        <w:t>80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33 Substituting a table item</w:t>
      </w:r>
      <w:r w:rsidRPr="00EB299E">
        <w:rPr>
          <w:noProof/>
          <w:sz w:val="20"/>
        </w:rPr>
        <w:tab/>
      </w:r>
      <w:r w:rsidRPr="00EB299E">
        <w:rPr>
          <w:noProof/>
          <w:sz w:val="20"/>
        </w:rPr>
        <w:fldChar w:fldCharType="begin"/>
      </w:r>
      <w:r w:rsidRPr="00EB299E">
        <w:rPr>
          <w:noProof/>
          <w:sz w:val="20"/>
        </w:rPr>
        <w:instrText xml:space="preserve"> PAGEREF _Toc499720533 \h </w:instrText>
      </w:r>
      <w:r w:rsidRPr="00EB299E">
        <w:rPr>
          <w:noProof/>
          <w:sz w:val="20"/>
        </w:rPr>
      </w:r>
      <w:r w:rsidRPr="00EB299E">
        <w:rPr>
          <w:noProof/>
          <w:sz w:val="20"/>
        </w:rPr>
        <w:fldChar w:fldCharType="separate"/>
      </w:r>
      <w:r w:rsidRPr="00EB299E">
        <w:rPr>
          <w:noProof/>
          <w:sz w:val="20"/>
        </w:rPr>
        <w:t>80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34 Substituting a cell in a table</w:t>
      </w:r>
      <w:r w:rsidRPr="00EB299E">
        <w:rPr>
          <w:noProof/>
          <w:sz w:val="20"/>
        </w:rPr>
        <w:tab/>
      </w:r>
      <w:r w:rsidRPr="00EB299E">
        <w:rPr>
          <w:noProof/>
          <w:sz w:val="20"/>
        </w:rPr>
        <w:fldChar w:fldCharType="begin"/>
      </w:r>
      <w:r w:rsidRPr="00EB299E">
        <w:rPr>
          <w:noProof/>
          <w:sz w:val="20"/>
        </w:rPr>
        <w:instrText xml:space="preserve"> PAGEREF _Toc499720534 \h </w:instrText>
      </w:r>
      <w:r w:rsidRPr="00EB299E">
        <w:rPr>
          <w:noProof/>
          <w:sz w:val="20"/>
        </w:rPr>
      </w:r>
      <w:r w:rsidRPr="00EB299E">
        <w:rPr>
          <w:noProof/>
          <w:sz w:val="20"/>
        </w:rPr>
        <w:fldChar w:fldCharType="separate"/>
      </w:r>
      <w:r w:rsidRPr="00EB299E">
        <w:rPr>
          <w:noProof/>
          <w:sz w:val="20"/>
        </w:rPr>
        <w:t>80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35 Substituting words in a long title</w:t>
      </w:r>
      <w:r w:rsidRPr="00EB299E">
        <w:rPr>
          <w:noProof/>
          <w:sz w:val="20"/>
        </w:rPr>
        <w:tab/>
      </w:r>
      <w:r w:rsidRPr="00EB299E">
        <w:rPr>
          <w:noProof/>
          <w:sz w:val="20"/>
        </w:rPr>
        <w:fldChar w:fldCharType="begin"/>
      </w:r>
      <w:r w:rsidRPr="00EB299E">
        <w:rPr>
          <w:noProof/>
          <w:sz w:val="20"/>
        </w:rPr>
        <w:instrText xml:space="preserve"> PAGEREF _Toc499720535 \h </w:instrText>
      </w:r>
      <w:r w:rsidRPr="00EB299E">
        <w:rPr>
          <w:noProof/>
          <w:sz w:val="20"/>
        </w:rPr>
      </w:r>
      <w:r w:rsidRPr="00EB299E">
        <w:rPr>
          <w:noProof/>
          <w:sz w:val="20"/>
        </w:rPr>
        <w:fldChar w:fldCharType="separate"/>
      </w:r>
      <w:r w:rsidRPr="00EB299E">
        <w:rPr>
          <w:noProof/>
          <w:sz w:val="20"/>
        </w:rPr>
        <w:t>81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36 Substituting words in a short title</w:t>
      </w:r>
      <w:r w:rsidRPr="00EB299E">
        <w:rPr>
          <w:noProof/>
          <w:sz w:val="20"/>
        </w:rPr>
        <w:tab/>
      </w:r>
      <w:r w:rsidRPr="00EB299E">
        <w:rPr>
          <w:noProof/>
          <w:sz w:val="20"/>
        </w:rPr>
        <w:fldChar w:fldCharType="begin"/>
      </w:r>
      <w:r w:rsidRPr="00EB299E">
        <w:rPr>
          <w:noProof/>
          <w:sz w:val="20"/>
        </w:rPr>
        <w:instrText xml:space="preserve"> PAGEREF _Toc499720536 \h </w:instrText>
      </w:r>
      <w:r w:rsidRPr="00EB299E">
        <w:rPr>
          <w:noProof/>
          <w:sz w:val="20"/>
        </w:rPr>
      </w:r>
      <w:r w:rsidRPr="00EB299E">
        <w:rPr>
          <w:noProof/>
          <w:sz w:val="20"/>
        </w:rPr>
        <w:fldChar w:fldCharType="separate"/>
      </w:r>
      <w:r w:rsidRPr="00EB299E">
        <w:rPr>
          <w:noProof/>
          <w:sz w:val="20"/>
        </w:rPr>
        <w:t>81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37 Substituting words (including a complete sentence) in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_Toc499720537 \h </w:instrText>
      </w:r>
      <w:r w:rsidRPr="00EB299E">
        <w:rPr>
          <w:noProof/>
          <w:sz w:val="20"/>
        </w:rPr>
      </w:r>
      <w:r w:rsidRPr="00EB299E">
        <w:rPr>
          <w:noProof/>
          <w:sz w:val="20"/>
        </w:rPr>
        <w:fldChar w:fldCharType="separate"/>
      </w:r>
      <w:r w:rsidRPr="00EB299E">
        <w:rPr>
          <w:noProof/>
          <w:sz w:val="20"/>
        </w:rPr>
        <w:t>81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38 Substituting words in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_Toc499720538 \h </w:instrText>
      </w:r>
      <w:r w:rsidRPr="00EB299E">
        <w:rPr>
          <w:noProof/>
          <w:sz w:val="20"/>
        </w:rPr>
      </w:r>
      <w:r w:rsidRPr="00EB299E">
        <w:rPr>
          <w:noProof/>
          <w:sz w:val="20"/>
        </w:rPr>
        <w:fldChar w:fldCharType="separate"/>
      </w:r>
      <w:r w:rsidRPr="00EB299E">
        <w:rPr>
          <w:noProof/>
          <w:sz w:val="20"/>
        </w:rPr>
        <w:t>81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lastRenderedPageBreak/>
        <w:t>39 Substituting words in order to insert paragraphs etc. into unparagraphed text</w:t>
      </w:r>
      <w:r w:rsidRPr="00EB299E">
        <w:rPr>
          <w:noProof/>
          <w:sz w:val="20"/>
        </w:rPr>
        <w:tab/>
      </w:r>
      <w:r w:rsidRPr="00EB299E">
        <w:rPr>
          <w:noProof/>
          <w:sz w:val="20"/>
        </w:rPr>
        <w:fldChar w:fldCharType="begin"/>
      </w:r>
      <w:r w:rsidRPr="00EB299E">
        <w:rPr>
          <w:noProof/>
          <w:sz w:val="20"/>
        </w:rPr>
        <w:instrText xml:space="preserve"> PAGEREF _Toc499720539 \h </w:instrText>
      </w:r>
      <w:r w:rsidRPr="00EB299E">
        <w:rPr>
          <w:noProof/>
          <w:sz w:val="20"/>
        </w:rPr>
      </w:r>
      <w:r w:rsidRPr="00EB299E">
        <w:rPr>
          <w:noProof/>
          <w:sz w:val="20"/>
        </w:rPr>
        <w:fldChar w:fldCharType="separate"/>
      </w:r>
      <w:r w:rsidRPr="00EB299E">
        <w:rPr>
          <w:noProof/>
          <w:sz w:val="20"/>
        </w:rPr>
        <w:t>81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40 Substituting words etc. in a definition</w:t>
      </w:r>
      <w:r w:rsidRPr="00EB299E">
        <w:rPr>
          <w:noProof/>
          <w:sz w:val="20"/>
        </w:rPr>
        <w:tab/>
      </w:r>
      <w:r w:rsidRPr="00EB299E">
        <w:rPr>
          <w:noProof/>
          <w:sz w:val="20"/>
        </w:rPr>
        <w:fldChar w:fldCharType="begin"/>
      </w:r>
      <w:r w:rsidRPr="00EB299E">
        <w:rPr>
          <w:noProof/>
          <w:sz w:val="20"/>
        </w:rPr>
        <w:instrText xml:space="preserve"> PAGEREF _Toc499720540 \h </w:instrText>
      </w:r>
      <w:r w:rsidRPr="00EB299E">
        <w:rPr>
          <w:noProof/>
          <w:sz w:val="20"/>
        </w:rPr>
      </w:r>
      <w:r w:rsidRPr="00EB299E">
        <w:rPr>
          <w:noProof/>
          <w:sz w:val="20"/>
        </w:rPr>
        <w:fldChar w:fldCharType="separate"/>
      </w:r>
      <w:r w:rsidRPr="00EB299E">
        <w:rPr>
          <w:noProof/>
          <w:sz w:val="20"/>
        </w:rPr>
        <w:t>82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41 Substituting words in a penalty</w:t>
      </w:r>
      <w:r w:rsidRPr="00EB299E">
        <w:rPr>
          <w:noProof/>
          <w:sz w:val="20"/>
        </w:rPr>
        <w:tab/>
      </w:r>
      <w:r w:rsidRPr="00EB299E">
        <w:rPr>
          <w:noProof/>
          <w:sz w:val="20"/>
        </w:rPr>
        <w:fldChar w:fldCharType="begin"/>
      </w:r>
      <w:r w:rsidRPr="00EB299E">
        <w:rPr>
          <w:noProof/>
          <w:sz w:val="20"/>
        </w:rPr>
        <w:instrText xml:space="preserve"> PAGEREF _Toc499720541 \h </w:instrText>
      </w:r>
      <w:r w:rsidRPr="00EB299E">
        <w:rPr>
          <w:noProof/>
          <w:sz w:val="20"/>
        </w:rPr>
      </w:r>
      <w:r w:rsidRPr="00EB299E">
        <w:rPr>
          <w:noProof/>
          <w:sz w:val="20"/>
        </w:rPr>
        <w:fldChar w:fldCharType="separate"/>
      </w:r>
      <w:r w:rsidRPr="00EB299E">
        <w:rPr>
          <w:noProof/>
          <w:sz w:val="20"/>
        </w:rPr>
        <w:t>82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42 Substituting words in a note</w:t>
      </w:r>
      <w:r w:rsidRPr="00EB299E">
        <w:rPr>
          <w:noProof/>
          <w:sz w:val="20"/>
        </w:rPr>
        <w:tab/>
      </w:r>
      <w:r w:rsidRPr="00EB299E">
        <w:rPr>
          <w:noProof/>
          <w:sz w:val="20"/>
        </w:rPr>
        <w:fldChar w:fldCharType="begin"/>
      </w:r>
      <w:r w:rsidRPr="00EB299E">
        <w:rPr>
          <w:noProof/>
          <w:sz w:val="20"/>
        </w:rPr>
        <w:instrText xml:space="preserve"> PAGEREF _Toc499720542 \h </w:instrText>
      </w:r>
      <w:r w:rsidRPr="00EB299E">
        <w:rPr>
          <w:noProof/>
          <w:sz w:val="20"/>
        </w:rPr>
      </w:r>
      <w:r w:rsidRPr="00EB299E">
        <w:rPr>
          <w:noProof/>
          <w:sz w:val="20"/>
        </w:rPr>
        <w:fldChar w:fldCharType="separate"/>
      </w:r>
      <w:r w:rsidRPr="00EB299E">
        <w:rPr>
          <w:noProof/>
          <w:sz w:val="20"/>
        </w:rPr>
        <w:t>82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43 Substituting words in a table</w:t>
      </w:r>
      <w:r w:rsidRPr="00EB299E">
        <w:rPr>
          <w:noProof/>
          <w:sz w:val="20"/>
        </w:rPr>
        <w:tab/>
      </w:r>
      <w:r w:rsidRPr="00EB299E">
        <w:rPr>
          <w:noProof/>
          <w:sz w:val="20"/>
        </w:rPr>
        <w:fldChar w:fldCharType="begin"/>
      </w:r>
      <w:r w:rsidRPr="00EB299E">
        <w:rPr>
          <w:noProof/>
          <w:sz w:val="20"/>
        </w:rPr>
        <w:instrText xml:space="preserve"> PAGEREF _Toc499720543 \h </w:instrText>
      </w:r>
      <w:r w:rsidRPr="00EB299E">
        <w:rPr>
          <w:noProof/>
          <w:sz w:val="20"/>
        </w:rPr>
      </w:r>
      <w:r w:rsidRPr="00EB299E">
        <w:rPr>
          <w:noProof/>
          <w:sz w:val="20"/>
        </w:rPr>
        <w:fldChar w:fldCharType="separate"/>
      </w:r>
      <w:r w:rsidRPr="00EB299E">
        <w:rPr>
          <w:noProof/>
          <w:sz w:val="20"/>
        </w:rPr>
        <w:t>82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43A Substituting words in the heading to a Chapter, Part, Division, Subdivision or section (or equivalent unit)</w:t>
      </w:r>
      <w:r w:rsidRPr="00EB299E">
        <w:rPr>
          <w:noProof/>
          <w:sz w:val="20"/>
        </w:rPr>
        <w:tab/>
      </w:r>
      <w:r w:rsidRPr="00EB299E">
        <w:rPr>
          <w:noProof/>
          <w:sz w:val="20"/>
        </w:rPr>
        <w:fldChar w:fldCharType="begin"/>
      </w:r>
      <w:r w:rsidRPr="00EB299E">
        <w:rPr>
          <w:noProof/>
          <w:sz w:val="20"/>
        </w:rPr>
        <w:instrText xml:space="preserve"> PAGEREF _Toc499720544 \h </w:instrText>
      </w:r>
      <w:r w:rsidRPr="00EB299E">
        <w:rPr>
          <w:noProof/>
          <w:sz w:val="20"/>
        </w:rPr>
      </w:r>
      <w:r w:rsidRPr="00EB299E">
        <w:rPr>
          <w:noProof/>
          <w:sz w:val="20"/>
        </w:rPr>
        <w:fldChar w:fldCharType="separate"/>
      </w:r>
      <w:r w:rsidRPr="00EB299E">
        <w:rPr>
          <w:noProof/>
          <w:sz w:val="20"/>
        </w:rPr>
        <w:t>82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43B Substituting words in the heading to a subsection (or equivalent unit)</w:t>
      </w:r>
      <w:r w:rsidRPr="00EB299E">
        <w:rPr>
          <w:noProof/>
          <w:sz w:val="20"/>
        </w:rPr>
        <w:tab/>
      </w:r>
      <w:r w:rsidRPr="00EB299E">
        <w:rPr>
          <w:noProof/>
          <w:sz w:val="20"/>
        </w:rPr>
        <w:fldChar w:fldCharType="begin"/>
      </w:r>
      <w:r w:rsidRPr="00EB299E">
        <w:rPr>
          <w:noProof/>
          <w:sz w:val="20"/>
        </w:rPr>
        <w:instrText xml:space="preserve"> PAGEREF _Toc499720545 \h </w:instrText>
      </w:r>
      <w:r w:rsidRPr="00EB299E">
        <w:rPr>
          <w:noProof/>
          <w:sz w:val="20"/>
        </w:rPr>
      </w:r>
      <w:r w:rsidRPr="00EB299E">
        <w:rPr>
          <w:noProof/>
          <w:sz w:val="20"/>
        </w:rPr>
        <w:fldChar w:fldCharType="separate"/>
      </w:r>
      <w:r w:rsidRPr="00EB299E">
        <w:rPr>
          <w:noProof/>
          <w:sz w:val="20"/>
        </w:rPr>
        <w:t>82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44 Substituting a long sequence of words</w:t>
      </w:r>
      <w:r w:rsidRPr="00EB299E">
        <w:rPr>
          <w:noProof/>
          <w:sz w:val="20"/>
        </w:rPr>
        <w:tab/>
      </w:r>
      <w:r w:rsidRPr="00EB299E">
        <w:rPr>
          <w:noProof/>
          <w:sz w:val="20"/>
        </w:rPr>
        <w:fldChar w:fldCharType="begin"/>
      </w:r>
      <w:r w:rsidRPr="00EB299E">
        <w:rPr>
          <w:noProof/>
          <w:sz w:val="20"/>
        </w:rPr>
        <w:instrText xml:space="preserve"> PAGEREF _Toc499720546 \h </w:instrText>
      </w:r>
      <w:r w:rsidRPr="00EB299E">
        <w:rPr>
          <w:noProof/>
          <w:sz w:val="20"/>
        </w:rPr>
      </w:r>
      <w:r w:rsidRPr="00EB299E">
        <w:rPr>
          <w:noProof/>
          <w:sz w:val="20"/>
        </w:rPr>
        <w:fldChar w:fldCharType="separate"/>
      </w:r>
      <w:r w:rsidRPr="00EB299E">
        <w:rPr>
          <w:noProof/>
          <w:sz w:val="20"/>
        </w:rPr>
        <w:t>82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45 Substituting words at the end of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_Toc499720547 \h </w:instrText>
      </w:r>
      <w:r w:rsidRPr="00EB299E">
        <w:rPr>
          <w:noProof/>
          <w:sz w:val="20"/>
        </w:rPr>
      </w:r>
      <w:r w:rsidRPr="00EB299E">
        <w:rPr>
          <w:noProof/>
          <w:sz w:val="20"/>
        </w:rPr>
        <w:fldChar w:fldCharType="separate"/>
      </w:r>
      <w:r w:rsidRPr="00EB299E">
        <w:rPr>
          <w:noProof/>
          <w:sz w:val="20"/>
        </w:rPr>
        <w:t>83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46 Substituting words at the end of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_Toc499720548 \h </w:instrText>
      </w:r>
      <w:r w:rsidRPr="00EB299E">
        <w:rPr>
          <w:noProof/>
          <w:sz w:val="20"/>
        </w:rPr>
      </w:r>
      <w:r w:rsidRPr="00EB299E">
        <w:rPr>
          <w:noProof/>
          <w:sz w:val="20"/>
        </w:rPr>
        <w:fldChar w:fldCharType="separate"/>
      </w:r>
      <w:r w:rsidRPr="00EB299E">
        <w:rPr>
          <w:noProof/>
          <w:sz w:val="20"/>
        </w:rPr>
        <w:t>83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47 Substituting the same words in several provisions</w:t>
      </w:r>
      <w:r w:rsidRPr="00EB299E">
        <w:rPr>
          <w:noProof/>
          <w:sz w:val="20"/>
        </w:rPr>
        <w:tab/>
      </w:r>
      <w:r w:rsidRPr="00EB299E">
        <w:rPr>
          <w:noProof/>
          <w:sz w:val="20"/>
        </w:rPr>
        <w:fldChar w:fldCharType="begin"/>
      </w:r>
      <w:r w:rsidRPr="00EB299E">
        <w:rPr>
          <w:noProof/>
          <w:sz w:val="20"/>
        </w:rPr>
        <w:instrText xml:space="preserve"> PAGEREF _Toc499720549 \h </w:instrText>
      </w:r>
      <w:r w:rsidRPr="00EB299E">
        <w:rPr>
          <w:noProof/>
          <w:sz w:val="20"/>
        </w:rPr>
      </w:r>
      <w:r w:rsidRPr="00EB299E">
        <w:rPr>
          <w:noProof/>
          <w:sz w:val="20"/>
        </w:rPr>
        <w:fldChar w:fldCharType="separate"/>
      </w:r>
      <w:r w:rsidRPr="00EB299E">
        <w:rPr>
          <w:noProof/>
          <w:sz w:val="20"/>
        </w:rPr>
        <w:t>83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48 Substituting specific occurrences of words in a single provision</w:t>
      </w:r>
      <w:r w:rsidRPr="00EB299E">
        <w:rPr>
          <w:noProof/>
          <w:sz w:val="20"/>
        </w:rPr>
        <w:tab/>
      </w:r>
      <w:r w:rsidRPr="00EB299E">
        <w:rPr>
          <w:noProof/>
          <w:sz w:val="20"/>
        </w:rPr>
        <w:fldChar w:fldCharType="begin"/>
      </w:r>
      <w:r w:rsidRPr="00EB299E">
        <w:rPr>
          <w:noProof/>
          <w:sz w:val="20"/>
        </w:rPr>
        <w:instrText xml:space="preserve"> PAGEREF _Toc499720550 \h </w:instrText>
      </w:r>
      <w:r w:rsidRPr="00EB299E">
        <w:rPr>
          <w:noProof/>
          <w:sz w:val="20"/>
        </w:rPr>
      </w:r>
      <w:r w:rsidRPr="00EB299E">
        <w:rPr>
          <w:noProof/>
          <w:sz w:val="20"/>
        </w:rPr>
        <w:fldChar w:fldCharType="separate"/>
      </w:r>
      <w:r w:rsidRPr="00EB299E">
        <w:rPr>
          <w:noProof/>
          <w:sz w:val="20"/>
        </w:rPr>
        <w:t>83</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C1. Adding a unit at the end of an Act or instrument</w:t>
      </w:r>
      <w:r w:rsidRPr="00EB299E">
        <w:rPr>
          <w:sz w:val="20"/>
        </w:rPr>
        <w:tab/>
      </w:r>
      <w:r w:rsidRPr="00EB299E">
        <w:rPr>
          <w:sz w:val="20"/>
        </w:rPr>
        <w:fldChar w:fldCharType="begin"/>
      </w:r>
      <w:r w:rsidRPr="00EB299E">
        <w:rPr>
          <w:sz w:val="20"/>
        </w:rPr>
        <w:instrText xml:space="preserve"> PAGEREF _Toc499720551 \h </w:instrText>
      </w:r>
      <w:r w:rsidRPr="00EB299E">
        <w:rPr>
          <w:sz w:val="20"/>
        </w:rPr>
      </w:r>
      <w:r w:rsidRPr="00EB299E">
        <w:rPr>
          <w:sz w:val="20"/>
        </w:rPr>
        <w:fldChar w:fldCharType="separate"/>
      </w:r>
      <w:r w:rsidRPr="00EB299E">
        <w:rPr>
          <w:sz w:val="20"/>
        </w:rPr>
        <w:t>84</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49 Adding a Chapter or Part at the end of an Act or instrument</w:t>
      </w:r>
      <w:r w:rsidRPr="00EB299E">
        <w:rPr>
          <w:noProof/>
          <w:sz w:val="20"/>
        </w:rPr>
        <w:tab/>
      </w:r>
      <w:r w:rsidRPr="00EB299E">
        <w:rPr>
          <w:noProof/>
          <w:sz w:val="20"/>
        </w:rPr>
        <w:fldChar w:fldCharType="begin"/>
      </w:r>
      <w:r w:rsidRPr="00EB299E">
        <w:rPr>
          <w:noProof/>
          <w:sz w:val="20"/>
        </w:rPr>
        <w:instrText xml:space="preserve"> PAGEREF _Toc499720552 \h </w:instrText>
      </w:r>
      <w:r w:rsidRPr="00EB299E">
        <w:rPr>
          <w:noProof/>
          <w:sz w:val="20"/>
        </w:rPr>
      </w:r>
      <w:r w:rsidRPr="00EB299E">
        <w:rPr>
          <w:noProof/>
          <w:sz w:val="20"/>
        </w:rPr>
        <w:fldChar w:fldCharType="separate"/>
      </w:r>
      <w:r w:rsidRPr="00EB299E">
        <w:rPr>
          <w:noProof/>
          <w:sz w:val="20"/>
        </w:rPr>
        <w:t>84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50 Adding a Schedule at the end of an Act or instrument</w:t>
      </w:r>
      <w:r w:rsidRPr="00EB299E">
        <w:rPr>
          <w:noProof/>
          <w:sz w:val="20"/>
        </w:rPr>
        <w:tab/>
      </w:r>
      <w:r w:rsidRPr="00EB299E">
        <w:rPr>
          <w:noProof/>
          <w:sz w:val="20"/>
        </w:rPr>
        <w:fldChar w:fldCharType="begin"/>
      </w:r>
      <w:r w:rsidRPr="00EB299E">
        <w:rPr>
          <w:noProof/>
          <w:sz w:val="20"/>
        </w:rPr>
        <w:instrText xml:space="preserve"> PAGEREF _Toc499720553 \h </w:instrText>
      </w:r>
      <w:r w:rsidRPr="00EB299E">
        <w:rPr>
          <w:noProof/>
          <w:sz w:val="20"/>
        </w:rPr>
      </w:r>
      <w:r w:rsidRPr="00EB299E">
        <w:rPr>
          <w:noProof/>
          <w:sz w:val="20"/>
        </w:rPr>
        <w:fldChar w:fldCharType="separate"/>
      </w:r>
      <w:r w:rsidRPr="00EB299E">
        <w:rPr>
          <w:noProof/>
          <w:sz w:val="20"/>
        </w:rPr>
        <w:t>84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51 Adding a section at the end of an Act or instrument that is not divided into Chapters or Parts</w:t>
      </w:r>
      <w:r w:rsidRPr="00EB299E">
        <w:rPr>
          <w:noProof/>
          <w:sz w:val="20"/>
        </w:rPr>
        <w:tab/>
      </w:r>
      <w:r w:rsidRPr="00EB299E">
        <w:rPr>
          <w:noProof/>
          <w:sz w:val="20"/>
        </w:rPr>
        <w:fldChar w:fldCharType="begin"/>
      </w:r>
      <w:r w:rsidRPr="00EB299E">
        <w:rPr>
          <w:noProof/>
          <w:sz w:val="20"/>
        </w:rPr>
        <w:instrText xml:space="preserve"> PAGEREF _Toc499720554 \h </w:instrText>
      </w:r>
      <w:r w:rsidRPr="00EB299E">
        <w:rPr>
          <w:noProof/>
          <w:sz w:val="20"/>
        </w:rPr>
      </w:r>
      <w:r w:rsidRPr="00EB299E">
        <w:rPr>
          <w:noProof/>
          <w:sz w:val="20"/>
        </w:rPr>
        <w:fldChar w:fldCharType="separate"/>
      </w:r>
      <w:r w:rsidRPr="00EB299E">
        <w:rPr>
          <w:noProof/>
          <w:sz w:val="20"/>
        </w:rPr>
        <w:t>84</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C2. Adding a unit at the end of another unit</w:t>
      </w:r>
      <w:r w:rsidRPr="00EB299E">
        <w:rPr>
          <w:sz w:val="20"/>
        </w:rPr>
        <w:tab/>
      </w:r>
      <w:r w:rsidRPr="00EB299E">
        <w:rPr>
          <w:sz w:val="20"/>
        </w:rPr>
        <w:fldChar w:fldCharType="begin"/>
      </w:r>
      <w:r w:rsidRPr="00EB299E">
        <w:rPr>
          <w:sz w:val="20"/>
        </w:rPr>
        <w:instrText xml:space="preserve"> PAGEREF _Toc499720555 \h </w:instrText>
      </w:r>
      <w:r w:rsidRPr="00EB299E">
        <w:rPr>
          <w:sz w:val="20"/>
        </w:rPr>
      </w:r>
      <w:r w:rsidRPr="00EB299E">
        <w:rPr>
          <w:sz w:val="20"/>
        </w:rPr>
        <w:fldChar w:fldCharType="separate"/>
      </w:r>
      <w:r w:rsidRPr="00EB299E">
        <w:rPr>
          <w:sz w:val="20"/>
        </w:rPr>
        <w:t>85</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52 Adding a Part at the end of a Chapter or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_Toc499720556 \h </w:instrText>
      </w:r>
      <w:r w:rsidRPr="00EB299E">
        <w:rPr>
          <w:noProof/>
          <w:sz w:val="20"/>
        </w:rPr>
      </w:r>
      <w:r w:rsidRPr="00EB299E">
        <w:rPr>
          <w:noProof/>
          <w:sz w:val="20"/>
        </w:rPr>
        <w:fldChar w:fldCharType="separate"/>
      </w:r>
      <w:r w:rsidRPr="00EB299E">
        <w:rPr>
          <w:noProof/>
          <w:sz w:val="20"/>
        </w:rPr>
        <w:t>85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53 Adding a Division at the end of a Part</w:t>
      </w:r>
      <w:r w:rsidRPr="00EB299E">
        <w:rPr>
          <w:noProof/>
          <w:sz w:val="20"/>
        </w:rPr>
        <w:tab/>
      </w:r>
      <w:r w:rsidRPr="00EB299E">
        <w:rPr>
          <w:noProof/>
          <w:sz w:val="20"/>
        </w:rPr>
        <w:fldChar w:fldCharType="begin"/>
      </w:r>
      <w:r w:rsidRPr="00EB299E">
        <w:rPr>
          <w:noProof/>
          <w:sz w:val="20"/>
        </w:rPr>
        <w:instrText xml:space="preserve"> PAGEREF _Toc499720557 \h </w:instrText>
      </w:r>
      <w:r w:rsidRPr="00EB299E">
        <w:rPr>
          <w:noProof/>
          <w:sz w:val="20"/>
        </w:rPr>
      </w:r>
      <w:r w:rsidRPr="00EB299E">
        <w:rPr>
          <w:noProof/>
          <w:sz w:val="20"/>
        </w:rPr>
        <w:fldChar w:fldCharType="separate"/>
      </w:r>
      <w:r w:rsidRPr="00EB299E">
        <w:rPr>
          <w:noProof/>
          <w:sz w:val="20"/>
        </w:rPr>
        <w:t>85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54 Adding a section at the end of a Division</w:t>
      </w:r>
      <w:r w:rsidRPr="00EB299E">
        <w:rPr>
          <w:noProof/>
          <w:sz w:val="20"/>
        </w:rPr>
        <w:tab/>
      </w:r>
      <w:r w:rsidRPr="00EB299E">
        <w:rPr>
          <w:noProof/>
          <w:sz w:val="20"/>
        </w:rPr>
        <w:fldChar w:fldCharType="begin"/>
      </w:r>
      <w:r w:rsidRPr="00EB299E">
        <w:rPr>
          <w:noProof/>
          <w:sz w:val="20"/>
        </w:rPr>
        <w:instrText xml:space="preserve"> PAGEREF _Toc499720558 \h </w:instrText>
      </w:r>
      <w:r w:rsidRPr="00EB299E">
        <w:rPr>
          <w:noProof/>
          <w:sz w:val="20"/>
        </w:rPr>
      </w:r>
      <w:r w:rsidRPr="00EB299E">
        <w:rPr>
          <w:noProof/>
          <w:sz w:val="20"/>
        </w:rPr>
        <w:fldChar w:fldCharType="separate"/>
      </w:r>
      <w:r w:rsidRPr="00EB299E">
        <w:rPr>
          <w:noProof/>
          <w:sz w:val="20"/>
        </w:rPr>
        <w:t>85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55 Adding a subsection at the end of a section (or equivalent unit)</w:t>
      </w:r>
      <w:r w:rsidRPr="00EB299E">
        <w:rPr>
          <w:noProof/>
          <w:sz w:val="20"/>
        </w:rPr>
        <w:tab/>
      </w:r>
      <w:r w:rsidRPr="00EB299E">
        <w:rPr>
          <w:noProof/>
          <w:sz w:val="20"/>
        </w:rPr>
        <w:fldChar w:fldCharType="begin"/>
      </w:r>
      <w:r w:rsidRPr="00EB299E">
        <w:rPr>
          <w:noProof/>
          <w:sz w:val="20"/>
        </w:rPr>
        <w:instrText xml:space="preserve"> PAGEREF _Toc499720559 \h </w:instrText>
      </w:r>
      <w:r w:rsidRPr="00EB299E">
        <w:rPr>
          <w:noProof/>
          <w:sz w:val="20"/>
        </w:rPr>
      </w:r>
      <w:r w:rsidRPr="00EB299E">
        <w:rPr>
          <w:noProof/>
          <w:sz w:val="20"/>
        </w:rPr>
        <w:fldChar w:fldCharType="separate"/>
      </w:r>
      <w:r w:rsidRPr="00EB299E">
        <w:rPr>
          <w:noProof/>
          <w:sz w:val="20"/>
        </w:rPr>
        <w:t>85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56 Adding a paragraph at the end of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_Toc499720560 \h </w:instrText>
      </w:r>
      <w:r w:rsidRPr="00EB299E">
        <w:rPr>
          <w:noProof/>
          <w:sz w:val="20"/>
        </w:rPr>
      </w:r>
      <w:r w:rsidRPr="00EB299E">
        <w:rPr>
          <w:noProof/>
          <w:sz w:val="20"/>
        </w:rPr>
        <w:fldChar w:fldCharType="separate"/>
      </w:r>
      <w:r w:rsidRPr="00EB299E">
        <w:rPr>
          <w:noProof/>
          <w:sz w:val="20"/>
        </w:rPr>
        <w:t>86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57 Adding a subparagraph at the end of a paragraph etc.</w:t>
      </w:r>
      <w:r w:rsidRPr="00EB299E">
        <w:rPr>
          <w:noProof/>
          <w:sz w:val="20"/>
        </w:rPr>
        <w:tab/>
      </w:r>
      <w:r w:rsidRPr="00EB299E">
        <w:rPr>
          <w:noProof/>
          <w:sz w:val="20"/>
        </w:rPr>
        <w:fldChar w:fldCharType="begin"/>
      </w:r>
      <w:r w:rsidRPr="00EB299E">
        <w:rPr>
          <w:noProof/>
          <w:sz w:val="20"/>
        </w:rPr>
        <w:instrText xml:space="preserve"> PAGEREF _Toc499720561 \h </w:instrText>
      </w:r>
      <w:r w:rsidRPr="00EB299E">
        <w:rPr>
          <w:noProof/>
          <w:sz w:val="20"/>
        </w:rPr>
      </w:r>
      <w:r w:rsidRPr="00EB299E">
        <w:rPr>
          <w:noProof/>
          <w:sz w:val="20"/>
        </w:rPr>
        <w:fldChar w:fldCharType="separate"/>
      </w:r>
      <w:r w:rsidRPr="00EB299E">
        <w:rPr>
          <w:noProof/>
          <w:sz w:val="20"/>
        </w:rPr>
        <w:t>87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58 Adding a definition at the end of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_Toc499720562 \h </w:instrText>
      </w:r>
      <w:r w:rsidRPr="00EB299E">
        <w:rPr>
          <w:noProof/>
          <w:sz w:val="20"/>
        </w:rPr>
      </w:r>
      <w:r w:rsidRPr="00EB299E">
        <w:rPr>
          <w:noProof/>
          <w:sz w:val="20"/>
        </w:rPr>
        <w:fldChar w:fldCharType="separate"/>
      </w:r>
      <w:r w:rsidRPr="00EB299E">
        <w:rPr>
          <w:noProof/>
          <w:sz w:val="20"/>
        </w:rPr>
        <w:t>87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59 Adding a penalty at the end of a section or subsection</w:t>
      </w:r>
      <w:r w:rsidRPr="00EB299E">
        <w:rPr>
          <w:noProof/>
          <w:sz w:val="20"/>
        </w:rPr>
        <w:tab/>
      </w:r>
      <w:r w:rsidRPr="00EB299E">
        <w:rPr>
          <w:noProof/>
          <w:sz w:val="20"/>
        </w:rPr>
        <w:fldChar w:fldCharType="begin"/>
      </w:r>
      <w:r w:rsidRPr="00EB299E">
        <w:rPr>
          <w:noProof/>
          <w:sz w:val="20"/>
        </w:rPr>
        <w:instrText xml:space="preserve"> PAGEREF _Toc499720563 \h </w:instrText>
      </w:r>
      <w:r w:rsidRPr="00EB299E">
        <w:rPr>
          <w:noProof/>
          <w:sz w:val="20"/>
        </w:rPr>
      </w:r>
      <w:r w:rsidRPr="00EB299E">
        <w:rPr>
          <w:noProof/>
          <w:sz w:val="20"/>
        </w:rPr>
        <w:fldChar w:fldCharType="separate"/>
      </w:r>
      <w:r w:rsidRPr="00EB299E">
        <w:rPr>
          <w:noProof/>
          <w:sz w:val="20"/>
        </w:rPr>
        <w:t>87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60 Adding a note</w:t>
      </w:r>
      <w:r w:rsidRPr="00EB299E">
        <w:rPr>
          <w:noProof/>
          <w:sz w:val="20"/>
        </w:rPr>
        <w:tab/>
      </w:r>
      <w:r w:rsidRPr="00EB299E">
        <w:rPr>
          <w:noProof/>
          <w:sz w:val="20"/>
        </w:rPr>
        <w:fldChar w:fldCharType="begin"/>
      </w:r>
      <w:r w:rsidRPr="00EB299E">
        <w:rPr>
          <w:noProof/>
          <w:sz w:val="20"/>
        </w:rPr>
        <w:instrText xml:space="preserve"> PAGEREF _Toc499720564 \h </w:instrText>
      </w:r>
      <w:r w:rsidRPr="00EB299E">
        <w:rPr>
          <w:noProof/>
          <w:sz w:val="20"/>
        </w:rPr>
      </w:r>
      <w:r w:rsidRPr="00EB299E">
        <w:rPr>
          <w:noProof/>
          <w:sz w:val="20"/>
        </w:rPr>
        <w:fldChar w:fldCharType="separate"/>
      </w:r>
      <w:r w:rsidRPr="00EB299E">
        <w:rPr>
          <w:noProof/>
          <w:sz w:val="20"/>
        </w:rPr>
        <w:t>87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61 Adding a table item</w:t>
      </w:r>
      <w:r w:rsidRPr="00EB299E">
        <w:rPr>
          <w:noProof/>
          <w:sz w:val="20"/>
        </w:rPr>
        <w:tab/>
      </w:r>
      <w:r w:rsidRPr="00EB299E">
        <w:rPr>
          <w:noProof/>
          <w:sz w:val="20"/>
        </w:rPr>
        <w:fldChar w:fldCharType="begin"/>
      </w:r>
      <w:r w:rsidRPr="00EB299E">
        <w:rPr>
          <w:noProof/>
          <w:sz w:val="20"/>
        </w:rPr>
        <w:instrText xml:space="preserve"> PAGEREF _Toc499720565 \h </w:instrText>
      </w:r>
      <w:r w:rsidRPr="00EB299E">
        <w:rPr>
          <w:noProof/>
          <w:sz w:val="20"/>
        </w:rPr>
      </w:r>
      <w:r w:rsidRPr="00EB299E">
        <w:rPr>
          <w:noProof/>
          <w:sz w:val="20"/>
        </w:rPr>
        <w:fldChar w:fldCharType="separate"/>
      </w:r>
      <w:r w:rsidRPr="00EB299E">
        <w:rPr>
          <w:noProof/>
          <w:sz w:val="20"/>
        </w:rPr>
        <w:t>88</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C3. Adding words at the end of a unit</w:t>
      </w:r>
      <w:r w:rsidRPr="00EB299E">
        <w:rPr>
          <w:sz w:val="20"/>
        </w:rPr>
        <w:tab/>
      </w:r>
      <w:r w:rsidRPr="00EB299E">
        <w:rPr>
          <w:sz w:val="20"/>
        </w:rPr>
        <w:fldChar w:fldCharType="begin"/>
      </w:r>
      <w:r w:rsidRPr="00EB299E">
        <w:rPr>
          <w:sz w:val="20"/>
        </w:rPr>
        <w:instrText xml:space="preserve"> PAGEREF _Toc499720566 \h </w:instrText>
      </w:r>
      <w:r w:rsidRPr="00EB299E">
        <w:rPr>
          <w:sz w:val="20"/>
        </w:rPr>
      </w:r>
      <w:r w:rsidRPr="00EB299E">
        <w:rPr>
          <w:sz w:val="20"/>
        </w:rPr>
        <w:fldChar w:fldCharType="separate"/>
      </w:r>
      <w:r w:rsidRPr="00EB299E">
        <w:rPr>
          <w:sz w:val="20"/>
        </w:rPr>
        <w:t>89</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62 Adding words at the end of a long title</w:t>
      </w:r>
      <w:r w:rsidRPr="00EB299E">
        <w:rPr>
          <w:noProof/>
          <w:sz w:val="20"/>
        </w:rPr>
        <w:tab/>
      </w:r>
      <w:r w:rsidRPr="00EB299E">
        <w:rPr>
          <w:noProof/>
          <w:sz w:val="20"/>
        </w:rPr>
        <w:fldChar w:fldCharType="begin"/>
      </w:r>
      <w:r w:rsidRPr="00EB299E">
        <w:rPr>
          <w:noProof/>
          <w:sz w:val="20"/>
        </w:rPr>
        <w:instrText xml:space="preserve"> PAGEREF _Toc499720567 \h </w:instrText>
      </w:r>
      <w:r w:rsidRPr="00EB299E">
        <w:rPr>
          <w:noProof/>
          <w:sz w:val="20"/>
        </w:rPr>
      </w:r>
      <w:r w:rsidRPr="00EB299E">
        <w:rPr>
          <w:noProof/>
          <w:sz w:val="20"/>
        </w:rPr>
        <w:fldChar w:fldCharType="separate"/>
      </w:r>
      <w:r w:rsidRPr="00EB299E">
        <w:rPr>
          <w:noProof/>
          <w:sz w:val="20"/>
        </w:rPr>
        <w:t>89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63 Adding words at the end of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_Toc499720568 \h </w:instrText>
      </w:r>
      <w:r w:rsidRPr="00EB299E">
        <w:rPr>
          <w:noProof/>
          <w:sz w:val="20"/>
        </w:rPr>
      </w:r>
      <w:r w:rsidRPr="00EB299E">
        <w:rPr>
          <w:noProof/>
          <w:sz w:val="20"/>
        </w:rPr>
        <w:fldChar w:fldCharType="separate"/>
      </w:r>
      <w:r w:rsidRPr="00EB299E">
        <w:rPr>
          <w:noProof/>
          <w:sz w:val="20"/>
        </w:rPr>
        <w:t>89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64 Adding words at the end of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_Toc499720569 \h </w:instrText>
      </w:r>
      <w:r w:rsidRPr="00EB299E">
        <w:rPr>
          <w:noProof/>
          <w:sz w:val="20"/>
        </w:rPr>
      </w:r>
      <w:r w:rsidRPr="00EB299E">
        <w:rPr>
          <w:noProof/>
          <w:sz w:val="20"/>
        </w:rPr>
        <w:fldChar w:fldCharType="separate"/>
      </w:r>
      <w:r w:rsidRPr="00EB299E">
        <w:rPr>
          <w:noProof/>
          <w:sz w:val="20"/>
        </w:rPr>
        <w:t>89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65 Adding words at the end of a definition</w:t>
      </w:r>
      <w:r w:rsidRPr="00EB299E">
        <w:rPr>
          <w:noProof/>
          <w:sz w:val="20"/>
        </w:rPr>
        <w:tab/>
      </w:r>
      <w:r w:rsidRPr="00EB299E">
        <w:rPr>
          <w:noProof/>
          <w:sz w:val="20"/>
        </w:rPr>
        <w:fldChar w:fldCharType="begin"/>
      </w:r>
      <w:r w:rsidRPr="00EB299E">
        <w:rPr>
          <w:noProof/>
          <w:sz w:val="20"/>
        </w:rPr>
        <w:instrText xml:space="preserve"> PAGEREF _Toc499720570 \h </w:instrText>
      </w:r>
      <w:r w:rsidRPr="00EB299E">
        <w:rPr>
          <w:noProof/>
          <w:sz w:val="20"/>
        </w:rPr>
      </w:r>
      <w:r w:rsidRPr="00EB299E">
        <w:rPr>
          <w:noProof/>
          <w:sz w:val="20"/>
        </w:rPr>
        <w:fldChar w:fldCharType="separate"/>
      </w:r>
      <w:r w:rsidRPr="00EB299E">
        <w:rPr>
          <w:noProof/>
          <w:sz w:val="20"/>
        </w:rPr>
        <w:t>89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66 Adding words at the end of a penalty</w:t>
      </w:r>
      <w:r w:rsidRPr="00EB299E">
        <w:rPr>
          <w:noProof/>
          <w:sz w:val="20"/>
        </w:rPr>
        <w:tab/>
      </w:r>
      <w:r w:rsidRPr="00EB299E">
        <w:rPr>
          <w:noProof/>
          <w:sz w:val="20"/>
        </w:rPr>
        <w:fldChar w:fldCharType="begin"/>
      </w:r>
      <w:r w:rsidRPr="00EB299E">
        <w:rPr>
          <w:noProof/>
          <w:sz w:val="20"/>
        </w:rPr>
        <w:instrText xml:space="preserve"> PAGEREF _Toc499720571 \h </w:instrText>
      </w:r>
      <w:r w:rsidRPr="00EB299E">
        <w:rPr>
          <w:noProof/>
          <w:sz w:val="20"/>
        </w:rPr>
      </w:r>
      <w:r w:rsidRPr="00EB299E">
        <w:rPr>
          <w:noProof/>
          <w:sz w:val="20"/>
        </w:rPr>
        <w:fldChar w:fldCharType="separate"/>
      </w:r>
      <w:r w:rsidRPr="00EB299E">
        <w:rPr>
          <w:noProof/>
          <w:sz w:val="20"/>
        </w:rPr>
        <w:t>90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67 Adding words at the end of a note</w:t>
      </w:r>
      <w:r w:rsidRPr="00EB299E">
        <w:rPr>
          <w:noProof/>
          <w:sz w:val="20"/>
        </w:rPr>
        <w:tab/>
      </w:r>
      <w:r w:rsidRPr="00EB299E">
        <w:rPr>
          <w:noProof/>
          <w:sz w:val="20"/>
        </w:rPr>
        <w:fldChar w:fldCharType="begin"/>
      </w:r>
      <w:r w:rsidRPr="00EB299E">
        <w:rPr>
          <w:noProof/>
          <w:sz w:val="20"/>
        </w:rPr>
        <w:instrText xml:space="preserve"> PAGEREF _Toc499720572 \h </w:instrText>
      </w:r>
      <w:r w:rsidRPr="00EB299E">
        <w:rPr>
          <w:noProof/>
          <w:sz w:val="20"/>
        </w:rPr>
      </w:r>
      <w:r w:rsidRPr="00EB299E">
        <w:rPr>
          <w:noProof/>
          <w:sz w:val="20"/>
        </w:rPr>
        <w:fldChar w:fldCharType="separate"/>
      </w:r>
      <w:r w:rsidRPr="00EB299E">
        <w:rPr>
          <w:noProof/>
          <w:sz w:val="20"/>
        </w:rPr>
        <w:t>90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67A Adding words at the end of the heading to a Chapter, Part, Division, Subdivision or section (or equivalent unit)</w:t>
      </w:r>
      <w:r w:rsidRPr="00EB299E">
        <w:rPr>
          <w:noProof/>
          <w:sz w:val="20"/>
        </w:rPr>
        <w:tab/>
      </w:r>
      <w:r w:rsidRPr="00EB299E">
        <w:rPr>
          <w:noProof/>
          <w:sz w:val="20"/>
        </w:rPr>
        <w:fldChar w:fldCharType="begin"/>
      </w:r>
      <w:r w:rsidRPr="00EB299E">
        <w:rPr>
          <w:noProof/>
          <w:sz w:val="20"/>
        </w:rPr>
        <w:instrText xml:space="preserve"> PAGEREF _Toc499720573 \h </w:instrText>
      </w:r>
      <w:r w:rsidRPr="00EB299E">
        <w:rPr>
          <w:noProof/>
          <w:sz w:val="20"/>
        </w:rPr>
      </w:r>
      <w:r w:rsidRPr="00EB299E">
        <w:rPr>
          <w:noProof/>
          <w:sz w:val="20"/>
        </w:rPr>
        <w:fldChar w:fldCharType="separate"/>
      </w:r>
      <w:r w:rsidRPr="00EB299E">
        <w:rPr>
          <w:noProof/>
          <w:sz w:val="20"/>
        </w:rPr>
        <w:t>90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67B Adding words at the end of the heading to a subsection (or equivalent unit)</w:t>
      </w:r>
      <w:r w:rsidRPr="00EB299E">
        <w:rPr>
          <w:noProof/>
          <w:sz w:val="20"/>
        </w:rPr>
        <w:tab/>
      </w:r>
      <w:r w:rsidRPr="00EB299E">
        <w:rPr>
          <w:noProof/>
          <w:sz w:val="20"/>
        </w:rPr>
        <w:fldChar w:fldCharType="begin"/>
      </w:r>
      <w:r w:rsidRPr="00EB299E">
        <w:rPr>
          <w:noProof/>
          <w:sz w:val="20"/>
        </w:rPr>
        <w:instrText xml:space="preserve"> PAGEREF _Toc499720574 \h </w:instrText>
      </w:r>
      <w:r w:rsidRPr="00EB299E">
        <w:rPr>
          <w:noProof/>
          <w:sz w:val="20"/>
        </w:rPr>
      </w:r>
      <w:r w:rsidRPr="00EB299E">
        <w:rPr>
          <w:noProof/>
          <w:sz w:val="20"/>
        </w:rPr>
        <w:fldChar w:fldCharType="separate"/>
      </w:r>
      <w:r w:rsidRPr="00EB299E">
        <w:rPr>
          <w:noProof/>
          <w:sz w:val="20"/>
        </w:rPr>
        <w:t>90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68 Single amendment of several provisions</w:t>
      </w:r>
      <w:r w:rsidRPr="00EB299E">
        <w:rPr>
          <w:noProof/>
          <w:sz w:val="20"/>
        </w:rPr>
        <w:tab/>
      </w:r>
      <w:r w:rsidRPr="00EB299E">
        <w:rPr>
          <w:noProof/>
          <w:sz w:val="20"/>
        </w:rPr>
        <w:fldChar w:fldCharType="begin"/>
      </w:r>
      <w:r w:rsidRPr="00EB299E">
        <w:rPr>
          <w:noProof/>
          <w:sz w:val="20"/>
        </w:rPr>
        <w:instrText xml:space="preserve"> PAGEREF _Toc499720575 \h </w:instrText>
      </w:r>
      <w:r w:rsidRPr="00EB299E">
        <w:rPr>
          <w:noProof/>
          <w:sz w:val="20"/>
        </w:rPr>
      </w:r>
      <w:r w:rsidRPr="00EB299E">
        <w:rPr>
          <w:noProof/>
          <w:sz w:val="20"/>
        </w:rPr>
        <w:fldChar w:fldCharType="separate"/>
      </w:r>
      <w:r w:rsidRPr="00EB299E">
        <w:rPr>
          <w:noProof/>
          <w:sz w:val="20"/>
        </w:rPr>
        <w:t>90</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D1. Inserting a unit</w:t>
      </w:r>
      <w:r w:rsidRPr="00EB299E">
        <w:rPr>
          <w:sz w:val="20"/>
        </w:rPr>
        <w:tab/>
      </w:r>
      <w:r w:rsidRPr="00EB299E">
        <w:rPr>
          <w:sz w:val="20"/>
        </w:rPr>
        <w:fldChar w:fldCharType="begin"/>
      </w:r>
      <w:r w:rsidRPr="00EB299E">
        <w:rPr>
          <w:sz w:val="20"/>
        </w:rPr>
        <w:instrText xml:space="preserve"> PAGEREF _Toc499720576 \h </w:instrText>
      </w:r>
      <w:r w:rsidRPr="00EB299E">
        <w:rPr>
          <w:sz w:val="20"/>
        </w:rPr>
      </w:r>
      <w:r w:rsidRPr="00EB299E">
        <w:rPr>
          <w:sz w:val="20"/>
        </w:rPr>
        <w:fldChar w:fldCharType="separate"/>
      </w:r>
      <w:r w:rsidRPr="00EB299E">
        <w:rPr>
          <w:sz w:val="20"/>
        </w:rPr>
        <w:t>91</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69 Inserting a Chapter, Part etc. between existing Chapters, Parts etc.</w:t>
      </w:r>
      <w:r w:rsidRPr="00EB299E">
        <w:rPr>
          <w:noProof/>
          <w:sz w:val="20"/>
        </w:rPr>
        <w:tab/>
      </w:r>
      <w:r w:rsidRPr="00EB299E">
        <w:rPr>
          <w:noProof/>
          <w:sz w:val="20"/>
        </w:rPr>
        <w:fldChar w:fldCharType="begin"/>
      </w:r>
      <w:r w:rsidRPr="00EB299E">
        <w:rPr>
          <w:noProof/>
          <w:sz w:val="20"/>
        </w:rPr>
        <w:instrText xml:space="preserve"> PAGEREF _Toc499720577 \h </w:instrText>
      </w:r>
      <w:r w:rsidRPr="00EB299E">
        <w:rPr>
          <w:noProof/>
          <w:sz w:val="20"/>
        </w:rPr>
      </w:r>
      <w:r w:rsidRPr="00EB299E">
        <w:rPr>
          <w:noProof/>
          <w:sz w:val="20"/>
        </w:rPr>
        <w:fldChar w:fldCharType="separate"/>
      </w:r>
      <w:r w:rsidRPr="00EB299E">
        <w:rPr>
          <w:noProof/>
          <w:sz w:val="20"/>
        </w:rPr>
        <w:t>91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70 Inserting a Chapter, Part etc. before the first Chapter, Part etc.</w:t>
      </w:r>
      <w:r w:rsidRPr="00EB299E">
        <w:rPr>
          <w:noProof/>
          <w:sz w:val="20"/>
        </w:rPr>
        <w:tab/>
      </w:r>
      <w:r w:rsidRPr="00EB299E">
        <w:rPr>
          <w:noProof/>
          <w:sz w:val="20"/>
        </w:rPr>
        <w:fldChar w:fldCharType="begin"/>
      </w:r>
      <w:r w:rsidRPr="00EB299E">
        <w:rPr>
          <w:noProof/>
          <w:sz w:val="20"/>
        </w:rPr>
        <w:instrText xml:space="preserve"> PAGEREF _Toc499720578 \h </w:instrText>
      </w:r>
      <w:r w:rsidRPr="00EB299E">
        <w:rPr>
          <w:noProof/>
          <w:sz w:val="20"/>
        </w:rPr>
      </w:r>
      <w:r w:rsidRPr="00EB299E">
        <w:rPr>
          <w:noProof/>
          <w:sz w:val="20"/>
        </w:rPr>
        <w:fldChar w:fldCharType="separate"/>
      </w:r>
      <w:r w:rsidRPr="00EB299E">
        <w:rPr>
          <w:noProof/>
          <w:sz w:val="20"/>
        </w:rPr>
        <w:t>91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71 Inserting a Schedule</w:t>
      </w:r>
      <w:r w:rsidRPr="00EB299E">
        <w:rPr>
          <w:noProof/>
          <w:sz w:val="20"/>
        </w:rPr>
        <w:tab/>
      </w:r>
      <w:r w:rsidRPr="00EB299E">
        <w:rPr>
          <w:noProof/>
          <w:sz w:val="20"/>
        </w:rPr>
        <w:fldChar w:fldCharType="begin"/>
      </w:r>
      <w:r w:rsidRPr="00EB299E">
        <w:rPr>
          <w:noProof/>
          <w:sz w:val="20"/>
        </w:rPr>
        <w:instrText xml:space="preserve"> PAGEREF _Toc499720579 \h </w:instrText>
      </w:r>
      <w:r w:rsidRPr="00EB299E">
        <w:rPr>
          <w:noProof/>
          <w:sz w:val="20"/>
        </w:rPr>
      </w:r>
      <w:r w:rsidRPr="00EB299E">
        <w:rPr>
          <w:noProof/>
          <w:sz w:val="20"/>
        </w:rPr>
        <w:fldChar w:fldCharType="separate"/>
      </w:r>
      <w:r w:rsidRPr="00EB299E">
        <w:rPr>
          <w:noProof/>
          <w:sz w:val="20"/>
        </w:rPr>
        <w:t>91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72 Inserting a heading to a Chapter, Part, Division, Subdivision or subsection (or equivalent unit)</w:t>
      </w:r>
      <w:r w:rsidRPr="00EB299E">
        <w:rPr>
          <w:noProof/>
          <w:sz w:val="20"/>
        </w:rPr>
        <w:tab/>
      </w:r>
      <w:r w:rsidRPr="00EB299E">
        <w:rPr>
          <w:noProof/>
          <w:sz w:val="20"/>
        </w:rPr>
        <w:fldChar w:fldCharType="begin"/>
      </w:r>
      <w:r w:rsidRPr="00EB299E">
        <w:rPr>
          <w:noProof/>
          <w:sz w:val="20"/>
        </w:rPr>
        <w:instrText xml:space="preserve"> PAGEREF _Toc499720580 \h </w:instrText>
      </w:r>
      <w:r w:rsidRPr="00EB299E">
        <w:rPr>
          <w:noProof/>
          <w:sz w:val="20"/>
        </w:rPr>
      </w:r>
      <w:r w:rsidRPr="00EB299E">
        <w:rPr>
          <w:noProof/>
          <w:sz w:val="20"/>
        </w:rPr>
        <w:fldChar w:fldCharType="separate"/>
      </w:r>
      <w:r w:rsidRPr="00EB299E">
        <w:rPr>
          <w:noProof/>
          <w:sz w:val="20"/>
        </w:rPr>
        <w:t>91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73 Inserting a section (or equivalent unit)</w:t>
      </w:r>
      <w:r w:rsidRPr="00EB299E">
        <w:rPr>
          <w:noProof/>
          <w:sz w:val="20"/>
        </w:rPr>
        <w:tab/>
      </w:r>
      <w:r w:rsidRPr="00EB299E">
        <w:rPr>
          <w:noProof/>
          <w:sz w:val="20"/>
        </w:rPr>
        <w:fldChar w:fldCharType="begin"/>
      </w:r>
      <w:r w:rsidRPr="00EB299E">
        <w:rPr>
          <w:noProof/>
          <w:sz w:val="20"/>
        </w:rPr>
        <w:instrText xml:space="preserve"> PAGEREF _Toc499720581 \h </w:instrText>
      </w:r>
      <w:r w:rsidRPr="00EB299E">
        <w:rPr>
          <w:noProof/>
          <w:sz w:val="20"/>
        </w:rPr>
      </w:r>
      <w:r w:rsidRPr="00EB299E">
        <w:rPr>
          <w:noProof/>
          <w:sz w:val="20"/>
        </w:rPr>
        <w:fldChar w:fldCharType="separate"/>
      </w:r>
      <w:r w:rsidRPr="00EB299E">
        <w:rPr>
          <w:noProof/>
          <w:sz w:val="20"/>
        </w:rPr>
        <w:t>92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74 Inserting a subsection (or equivalent unit)</w:t>
      </w:r>
      <w:r w:rsidRPr="00EB299E">
        <w:rPr>
          <w:noProof/>
          <w:sz w:val="20"/>
        </w:rPr>
        <w:tab/>
      </w:r>
      <w:r w:rsidRPr="00EB299E">
        <w:rPr>
          <w:noProof/>
          <w:sz w:val="20"/>
        </w:rPr>
        <w:fldChar w:fldCharType="begin"/>
      </w:r>
      <w:r w:rsidRPr="00EB299E">
        <w:rPr>
          <w:noProof/>
          <w:sz w:val="20"/>
        </w:rPr>
        <w:instrText xml:space="preserve"> PAGEREF _Toc499720582 \h </w:instrText>
      </w:r>
      <w:r w:rsidRPr="00EB299E">
        <w:rPr>
          <w:noProof/>
          <w:sz w:val="20"/>
        </w:rPr>
      </w:r>
      <w:r w:rsidRPr="00EB299E">
        <w:rPr>
          <w:noProof/>
          <w:sz w:val="20"/>
        </w:rPr>
        <w:fldChar w:fldCharType="separate"/>
      </w:r>
      <w:r w:rsidRPr="00EB299E">
        <w:rPr>
          <w:noProof/>
          <w:sz w:val="20"/>
        </w:rPr>
        <w:t>92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75 Inserting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_Toc499720583 \h </w:instrText>
      </w:r>
      <w:r w:rsidRPr="00EB299E">
        <w:rPr>
          <w:noProof/>
          <w:sz w:val="20"/>
        </w:rPr>
      </w:r>
      <w:r w:rsidRPr="00EB299E">
        <w:rPr>
          <w:noProof/>
          <w:sz w:val="20"/>
        </w:rPr>
        <w:fldChar w:fldCharType="separate"/>
      </w:r>
      <w:r w:rsidRPr="00EB299E">
        <w:rPr>
          <w:noProof/>
          <w:sz w:val="20"/>
        </w:rPr>
        <w:t>93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lastRenderedPageBreak/>
        <w:t>76 Inserting a definition</w:t>
      </w:r>
      <w:r w:rsidRPr="00EB299E">
        <w:rPr>
          <w:noProof/>
          <w:sz w:val="20"/>
        </w:rPr>
        <w:tab/>
      </w:r>
      <w:r w:rsidRPr="00EB299E">
        <w:rPr>
          <w:noProof/>
          <w:sz w:val="20"/>
        </w:rPr>
        <w:fldChar w:fldCharType="begin"/>
      </w:r>
      <w:r w:rsidRPr="00EB299E">
        <w:rPr>
          <w:noProof/>
          <w:sz w:val="20"/>
        </w:rPr>
        <w:instrText xml:space="preserve"> PAGEREF _Toc499720584 \h </w:instrText>
      </w:r>
      <w:r w:rsidRPr="00EB299E">
        <w:rPr>
          <w:noProof/>
          <w:sz w:val="20"/>
        </w:rPr>
      </w:r>
      <w:r w:rsidRPr="00EB299E">
        <w:rPr>
          <w:noProof/>
          <w:sz w:val="20"/>
        </w:rPr>
        <w:fldChar w:fldCharType="separate"/>
      </w:r>
      <w:r w:rsidRPr="00EB299E">
        <w:rPr>
          <w:noProof/>
          <w:sz w:val="20"/>
        </w:rPr>
        <w:t>94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77 Inserting a table item</w:t>
      </w:r>
      <w:r w:rsidRPr="00EB299E">
        <w:rPr>
          <w:noProof/>
          <w:sz w:val="20"/>
        </w:rPr>
        <w:tab/>
      </w:r>
      <w:r w:rsidRPr="00EB299E">
        <w:rPr>
          <w:noProof/>
          <w:sz w:val="20"/>
        </w:rPr>
        <w:fldChar w:fldCharType="begin"/>
      </w:r>
      <w:r w:rsidRPr="00EB299E">
        <w:rPr>
          <w:noProof/>
          <w:sz w:val="20"/>
        </w:rPr>
        <w:instrText xml:space="preserve"> PAGEREF _Toc499720585 \h </w:instrText>
      </w:r>
      <w:r w:rsidRPr="00EB299E">
        <w:rPr>
          <w:noProof/>
          <w:sz w:val="20"/>
        </w:rPr>
      </w:r>
      <w:r w:rsidRPr="00EB299E">
        <w:rPr>
          <w:noProof/>
          <w:sz w:val="20"/>
        </w:rPr>
        <w:fldChar w:fldCharType="separate"/>
      </w:r>
      <w:r w:rsidRPr="00EB299E">
        <w:rPr>
          <w:noProof/>
          <w:sz w:val="20"/>
        </w:rPr>
        <w:t>94</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D2. Inserting words</w:t>
      </w:r>
      <w:r w:rsidRPr="00EB299E">
        <w:rPr>
          <w:sz w:val="20"/>
        </w:rPr>
        <w:tab/>
      </w:r>
      <w:r w:rsidRPr="00EB299E">
        <w:rPr>
          <w:sz w:val="20"/>
        </w:rPr>
        <w:fldChar w:fldCharType="begin"/>
      </w:r>
      <w:r w:rsidRPr="00EB299E">
        <w:rPr>
          <w:sz w:val="20"/>
        </w:rPr>
        <w:instrText xml:space="preserve"> PAGEREF _Toc499720586 \h </w:instrText>
      </w:r>
      <w:r w:rsidRPr="00EB299E">
        <w:rPr>
          <w:sz w:val="20"/>
        </w:rPr>
      </w:r>
      <w:r w:rsidRPr="00EB299E">
        <w:rPr>
          <w:sz w:val="20"/>
        </w:rPr>
        <w:fldChar w:fldCharType="separate"/>
      </w:r>
      <w:r w:rsidRPr="00EB299E">
        <w:rPr>
          <w:sz w:val="20"/>
        </w:rPr>
        <w:t>95</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78 Inserting words in a long title</w:t>
      </w:r>
      <w:r w:rsidRPr="00EB299E">
        <w:rPr>
          <w:noProof/>
          <w:sz w:val="20"/>
        </w:rPr>
        <w:tab/>
      </w:r>
      <w:r w:rsidRPr="00EB299E">
        <w:rPr>
          <w:noProof/>
          <w:sz w:val="20"/>
        </w:rPr>
        <w:fldChar w:fldCharType="begin"/>
      </w:r>
      <w:r w:rsidRPr="00EB299E">
        <w:rPr>
          <w:noProof/>
          <w:sz w:val="20"/>
        </w:rPr>
        <w:instrText xml:space="preserve"> PAGEREF _Toc499720587 \h </w:instrText>
      </w:r>
      <w:r w:rsidRPr="00EB299E">
        <w:rPr>
          <w:noProof/>
          <w:sz w:val="20"/>
        </w:rPr>
      </w:r>
      <w:r w:rsidRPr="00EB299E">
        <w:rPr>
          <w:noProof/>
          <w:sz w:val="20"/>
        </w:rPr>
        <w:fldChar w:fldCharType="separate"/>
      </w:r>
      <w:r w:rsidRPr="00EB299E">
        <w:rPr>
          <w:noProof/>
          <w:sz w:val="20"/>
        </w:rPr>
        <w:t>95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79 Inserting words in a short title</w:t>
      </w:r>
      <w:r w:rsidRPr="00EB299E">
        <w:rPr>
          <w:noProof/>
          <w:sz w:val="20"/>
        </w:rPr>
        <w:tab/>
      </w:r>
      <w:r w:rsidRPr="00EB299E">
        <w:rPr>
          <w:noProof/>
          <w:sz w:val="20"/>
        </w:rPr>
        <w:fldChar w:fldCharType="begin"/>
      </w:r>
      <w:r w:rsidRPr="00EB299E">
        <w:rPr>
          <w:noProof/>
          <w:sz w:val="20"/>
        </w:rPr>
        <w:instrText xml:space="preserve"> PAGEREF _Toc499720588 \h </w:instrText>
      </w:r>
      <w:r w:rsidRPr="00EB299E">
        <w:rPr>
          <w:noProof/>
          <w:sz w:val="20"/>
        </w:rPr>
      </w:r>
      <w:r w:rsidRPr="00EB299E">
        <w:rPr>
          <w:noProof/>
          <w:sz w:val="20"/>
        </w:rPr>
        <w:fldChar w:fldCharType="separate"/>
      </w:r>
      <w:r w:rsidRPr="00EB299E">
        <w:rPr>
          <w:noProof/>
          <w:sz w:val="20"/>
        </w:rPr>
        <w:t>95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80 Inserting words in a section or subsection (or equivalent unit)</w:t>
      </w:r>
      <w:r w:rsidRPr="00EB299E">
        <w:rPr>
          <w:noProof/>
          <w:sz w:val="20"/>
        </w:rPr>
        <w:tab/>
      </w:r>
      <w:r w:rsidRPr="00EB299E">
        <w:rPr>
          <w:noProof/>
          <w:sz w:val="20"/>
        </w:rPr>
        <w:fldChar w:fldCharType="begin"/>
      </w:r>
      <w:r w:rsidRPr="00EB299E">
        <w:rPr>
          <w:noProof/>
          <w:sz w:val="20"/>
        </w:rPr>
        <w:instrText xml:space="preserve"> PAGEREF _Toc499720589 \h </w:instrText>
      </w:r>
      <w:r w:rsidRPr="00EB299E">
        <w:rPr>
          <w:noProof/>
          <w:sz w:val="20"/>
        </w:rPr>
      </w:r>
      <w:r w:rsidRPr="00EB299E">
        <w:rPr>
          <w:noProof/>
          <w:sz w:val="20"/>
        </w:rPr>
        <w:fldChar w:fldCharType="separate"/>
      </w:r>
      <w:r w:rsidRPr="00EB299E">
        <w:rPr>
          <w:noProof/>
          <w:sz w:val="20"/>
        </w:rPr>
        <w:t>95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81 Inserting words in a paragraph, subparagraph or sub</w:t>
      </w:r>
      <w:r>
        <w:rPr>
          <w:noProof/>
        </w:rPr>
        <w:noBreakHyphen/>
        <w:t>subparagraph</w:t>
      </w:r>
      <w:r w:rsidRPr="00EB299E">
        <w:rPr>
          <w:noProof/>
          <w:sz w:val="20"/>
        </w:rPr>
        <w:tab/>
      </w:r>
      <w:r w:rsidRPr="00EB299E">
        <w:rPr>
          <w:noProof/>
          <w:sz w:val="20"/>
        </w:rPr>
        <w:fldChar w:fldCharType="begin"/>
      </w:r>
      <w:r w:rsidRPr="00EB299E">
        <w:rPr>
          <w:noProof/>
          <w:sz w:val="20"/>
        </w:rPr>
        <w:instrText xml:space="preserve"> PAGEREF _Toc499720590 \h </w:instrText>
      </w:r>
      <w:r w:rsidRPr="00EB299E">
        <w:rPr>
          <w:noProof/>
          <w:sz w:val="20"/>
        </w:rPr>
      </w:r>
      <w:r w:rsidRPr="00EB299E">
        <w:rPr>
          <w:noProof/>
          <w:sz w:val="20"/>
        </w:rPr>
        <w:fldChar w:fldCharType="separate"/>
      </w:r>
      <w:r w:rsidRPr="00EB299E">
        <w:rPr>
          <w:noProof/>
          <w:sz w:val="20"/>
        </w:rPr>
        <w:t>95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82 Inserting words in a note</w:t>
      </w:r>
      <w:r w:rsidRPr="00EB299E">
        <w:rPr>
          <w:noProof/>
          <w:sz w:val="20"/>
        </w:rPr>
        <w:tab/>
      </w:r>
      <w:r w:rsidRPr="00EB299E">
        <w:rPr>
          <w:noProof/>
          <w:sz w:val="20"/>
        </w:rPr>
        <w:fldChar w:fldCharType="begin"/>
      </w:r>
      <w:r w:rsidRPr="00EB299E">
        <w:rPr>
          <w:noProof/>
          <w:sz w:val="20"/>
        </w:rPr>
        <w:instrText xml:space="preserve"> PAGEREF _Toc499720591 \h </w:instrText>
      </w:r>
      <w:r w:rsidRPr="00EB299E">
        <w:rPr>
          <w:noProof/>
          <w:sz w:val="20"/>
        </w:rPr>
      </w:r>
      <w:r w:rsidRPr="00EB299E">
        <w:rPr>
          <w:noProof/>
          <w:sz w:val="20"/>
        </w:rPr>
        <w:fldChar w:fldCharType="separate"/>
      </w:r>
      <w:r w:rsidRPr="00EB299E">
        <w:rPr>
          <w:noProof/>
          <w:sz w:val="20"/>
        </w:rPr>
        <w:t>95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82A Inserting words in the heading to a Chapter, Part, Division, Subdivision or section (or equivalent unit)</w:t>
      </w:r>
      <w:r w:rsidRPr="00EB299E">
        <w:rPr>
          <w:noProof/>
          <w:sz w:val="20"/>
        </w:rPr>
        <w:tab/>
      </w:r>
      <w:r w:rsidRPr="00EB299E">
        <w:rPr>
          <w:noProof/>
          <w:sz w:val="20"/>
        </w:rPr>
        <w:fldChar w:fldCharType="begin"/>
      </w:r>
      <w:r w:rsidRPr="00EB299E">
        <w:rPr>
          <w:noProof/>
          <w:sz w:val="20"/>
        </w:rPr>
        <w:instrText xml:space="preserve"> PAGEREF _Toc499720592 \h </w:instrText>
      </w:r>
      <w:r w:rsidRPr="00EB299E">
        <w:rPr>
          <w:noProof/>
          <w:sz w:val="20"/>
        </w:rPr>
      </w:r>
      <w:r w:rsidRPr="00EB299E">
        <w:rPr>
          <w:noProof/>
          <w:sz w:val="20"/>
        </w:rPr>
        <w:fldChar w:fldCharType="separate"/>
      </w:r>
      <w:r w:rsidRPr="00EB299E">
        <w:rPr>
          <w:noProof/>
          <w:sz w:val="20"/>
        </w:rPr>
        <w:t>95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82B Inserting words in the heading to a subsection (or equivalent unit)</w:t>
      </w:r>
      <w:r w:rsidRPr="00EB299E">
        <w:rPr>
          <w:noProof/>
          <w:sz w:val="20"/>
        </w:rPr>
        <w:tab/>
      </w:r>
      <w:r w:rsidRPr="00EB299E">
        <w:rPr>
          <w:noProof/>
          <w:sz w:val="20"/>
        </w:rPr>
        <w:fldChar w:fldCharType="begin"/>
      </w:r>
      <w:r w:rsidRPr="00EB299E">
        <w:rPr>
          <w:noProof/>
          <w:sz w:val="20"/>
        </w:rPr>
        <w:instrText xml:space="preserve"> PAGEREF _Toc499720593 \h </w:instrText>
      </w:r>
      <w:r w:rsidRPr="00EB299E">
        <w:rPr>
          <w:noProof/>
          <w:sz w:val="20"/>
        </w:rPr>
      </w:r>
      <w:r w:rsidRPr="00EB299E">
        <w:rPr>
          <w:noProof/>
          <w:sz w:val="20"/>
        </w:rPr>
        <w:fldChar w:fldCharType="separate"/>
      </w:r>
      <w:r w:rsidRPr="00EB299E">
        <w:rPr>
          <w:noProof/>
          <w:sz w:val="20"/>
        </w:rPr>
        <w:t>96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83 Single amendment of several provisions</w:t>
      </w:r>
      <w:r w:rsidRPr="00EB299E">
        <w:rPr>
          <w:noProof/>
          <w:sz w:val="20"/>
        </w:rPr>
        <w:tab/>
      </w:r>
      <w:r w:rsidRPr="00EB299E">
        <w:rPr>
          <w:noProof/>
          <w:sz w:val="20"/>
        </w:rPr>
        <w:fldChar w:fldCharType="begin"/>
      </w:r>
      <w:r w:rsidRPr="00EB299E">
        <w:rPr>
          <w:noProof/>
          <w:sz w:val="20"/>
        </w:rPr>
        <w:instrText xml:space="preserve"> PAGEREF _Toc499720594 \h </w:instrText>
      </w:r>
      <w:r w:rsidRPr="00EB299E">
        <w:rPr>
          <w:noProof/>
          <w:sz w:val="20"/>
        </w:rPr>
      </w:r>
      <w:r w:rsidRPr="00EB299E">
        <w:rPr>
          <w:noProof/>
          <w:sz w:val="20"/>
        </w:rPr>
        <w:fldChar w:fldCharType="separate"/>
      </w:r>
      <w:r w:rsidRPr="00EB299E">
        <w:rPr>
          <w:noProof/>
          <w:sz w:val="20"/>
        </w:rPr>
        <w:t>96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84 Multiple amendment of single provisions</w:t>
      </w:r>
      <w:r w:rsidRPr="00EB299E">
        <w:rPr>
          <w:noProof/>
          <w:sz w:val="20"/>
        </w:rPr>
        <w:tab/>
      </w:r>
      <w:r w:rsidRPr="00EB299E">
        <w:rPr>
          <w:noProof/>
          <w:sz w:val="20"/>
        </w:rPr>
        <w:fldChar w:fldCharType="begin"/>
      </w:r>
      <w:r w:rsidRPr="00EB299E">
        <w:rPr>
          <w:noProof/>
          <w:sz w:val="20"/>
        </w:rPr>
        <w:instrText xml:space="preserve"> PAGEREF _Toc499720595 \h </w:instrText>
      </w:r>
      <w:r w:rsidRPr="00EB299E">
        <w:rPr>
          <w:noProof/>
          <w:sz w:val="20"/>
        </w:rPr>
      </w:r>
      <w:r w:rsidRPr="00EB299E">
        <w:rPr>
          <w:noProof/>
          <w:sz w:val="20"/>
        </w:rPr>
        <w:fldChar w:fldCharType="separate"/>
      </w:r>
      <w:r w:rsidRPr="00EB299E">
        <w:rPr>
          <w:noProof/>
          <w:sz w:val="20"/>
        </w:rPr>
        <w:t>96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85 Inserting after specific occurrences of words in a single provision</w:t>
      </w:r>
      <w:r w:rsidRPr="00EB299E">
        <w:rPr>
          <w:noProof/>
          <w:sz w:val="20"/>
        </w:rPr>
        <w:tab/>
      </w:r>
      <w:r w:rsidRPr="00EB299E">
        <w:rPr>
          <w:noProof/>
          <w:sz w:val="20"/>
        </w:rPr>
        <w:fldChar w:fldCharType="begin"/>
      </w:r>
      <w:r w:rsidRPr="00EB299E">
        <w:rPr>
          <w:noProof/>
          <w:sz w:val="20"/>
        </w:rPr>
        <w:instrText xml:space="preserve"> PAGEREF _Toc499720596 \h </w:instrText>
      </w:r>
      <w:r w:rsidRPr="00EB299E">
        <w:rPr>
          <w:noProof/>
          <w:sz w:val="20"/>
        </w:rPr>
      </w:r>
      <w:r w:rsidRPr="00EB299E">
        <w:rPr>
          <w:noProof/>
          <w:sz w:val="20"/>
        </w:rPr>
        <w:fldChar w:fldCharType="separate"/>
      </w:r>
      <w:r w:rsidRPr="00EB299E">
        <w:rPr>
          <w:noProof/>
          <w:sz w:val="20"/>
        </w:rPr>
        <w:t>96</w:t>
      </w:r>
      <w:r w:rsidRPr="00EB299E">
        <w:rPr>
          <w:noProof/>
          <w:sz w:val="20"/>
        </w:rPr>
        <w:fldChar w:fldCharType="end"/>
      </w:r>
    </w:p>
    <w:p w:rsidR="00EB299E" w:rsidRDefault="00EB299E">
      <w:pPr>
        <w:pStyle w:val="TOC2"/>
        <w:rPr>
          <w:rFonts w:asciiTheme="minorHAnsi" w:eastAsiaTheme="minorEastAsia" w:hAnsiTheme="minorHAnsi" w:cstheme="minorBidi"/>
          <w:b w:val="0"/>
          <w:sz w:val="22"/>
          <w:szCs w:val="22"/>
        </w:rPr>
      </w:pPr>
      <w:r>
        <w:t>Chapter 2—Parliamentary amendments</w:t>
      </w:r>
      <w:r w:rsidRPr="00EB299E">
        <w:rPr>
          <w:b w:val="0"/>
          <w:sz w:val="20"/>
        </w:rPr>
        <w:tab/>
      </w:r>
      <w:r w:rsidRPr="00EB299E">
        <w:rPr>
          <w:b w:val="0"/>
          <w:sz w:val="20"/>
        </w:rPr>
        <w:fldChar w:fldCharType="begin"/>
      </w:r>
      <w:r w:rsidRPr="00EB299E">
        <w:rPr>
          <w:b w:val="0"/>
          <w:sz w:val="20"/>
        </w:rPr>
        <w:instrText xml:space="preserve"> PAGEREF _Toc499720597 \h </w:instrText>
      </w:r>
      <w:r w:rsidRPr="00EB299E">
        <w:rPr>
          <w:b w:val="0"/>
          <w:sz w:val="20"/>
        </w:rPr>
      </w:r>
      <w:r w:rsidRPr="00EB299E">
        <w:rPr>
          <w:b w:val="0"/>
          <w:sz w:val="20"/>
        </w:rPr>
        <w:fldChar w:fldCharType="separate"/>
      </w:r>
      <w:r w:rsidRPr="00EB299E">
        <w:rPr>
          <w:b w:val="0"/>
          <w:sz w:val="20"/>
        </w:rPr>
        <w:t>97</w:t>
      </w:r>
      <w:r w:rsidRPr="00EB299E">
        <w:rPr>
          <w:b w:val="0"/>
          <w:sz w:val="20"/>
        </w:rPr>
        <w:fldChar w:fldCharType="end"/>
      </w:r>
    </w:p>
    <w:p w:rsidR="00EB299E" w:rsidRDefault="00EB299E">
      <w:pPr>
        <w:pStyle w:val="TOC3"/>
        <w:rPr>
          <w:rFonts w:asciiTheme="minorHAnsi" w:eastAsiaTheme="minorEastAsia" w:hAnsiTheme="minorHAnsi" w:cstheme="minorBidi"/>
          <w:sz w:val="22"/>
          <w:szCs w:val="22"/>
        </w:rPr>
      </w:pPr>
      <w:r>
        <w:t>Parliamentary amendment forms (general principles)</w:t>
      </w:r>
      <w:r w:rsidRPr="00EB299E">
        <w:rPr>
          <w:sz w:val="20"/>
        </w:rPr>
        <w:tab/>
      </w:r>
      <w:r w:rsidRPr="00EB299E">
        <w:rPr>
          <w:sz w:val="20"/>
        </w:rPr>
        <w:fldChar w:fldCharType="begin"/>
      </w:r>
      <w:r w:rsidRPr="00EB299E">
        <w:rPr>
          <w:sz w:val="20"/>
        </w:rPr>
        <w:instrText xml:space="preserve"> PAGEREF _Toc499720598 \h </w:instrText>
      </w:r>
      <w:r w:rsidRPr="00EB299E">
        <w:rPr>
          <w:sz w:val="20"/>
        </w:rPr>
      </w:r>
      <w:r w:rsidRPr="00EB299E">
        <w:rPr>
          <w:sz w:val="20"/>
        </w:rPr>
        <w:fldChar w:fldCharType="separate"/>
      </w:r>
      <w:r w:rsidRPr="00EB299E">
        <w:rPr>
          <w:sz w:val="20"/>
        </w:rPr>
        <w:t>97</w:t>
      </w:r>
      <w:r w:rsidRPr="00EB299E">
        <w:rPr>
          <w:sz w:val="20"/>
        </w:rPr>
        <w:fldChar w:fldCharType="end"/>
      </w:r>
    </w:p>
    <w:p w:rsidR="00EB299E" w:rsidRDefault="00EB299E" w:rsidP="00EB299E">
      <w:pPr>
        <w:pStyle w:val="TOC4"/>
        <w:rPr>
          <w:rFonts w:asciiTheme="minorHAnsi" w:eastAsiaTheme="minorEastAsia" w:hAnsiTheme="minorHAnsi" w:cstheme="minorBidi"/>
          <w:sz w:val="22"/>
          <w:szCs w:val="22"/>
        </w:rPr>
      </w:pPr>
      <w:r>
        <w:t>Primary units</w:t>
      </w:r>
      <w:r w:rsidRPr="00EB299E">
        <w:rPr>
          <w:sz w:val="20"/>
        </w:rPr>
        <w:tab/>
      </w:r>
      <w:r w:rsidRPr="00EB299E">
        <w:rPr>
          <w:sz w:val="20"/>
        </w:rPr>
        <w:fldChar w:fldCharType="begin"/>
      </w:r>
      <w:r w:rsidRPr="00EB299E">
        <w:rPr>
          <w:sz w:val="20"/>
        </w:rPr>
        <w:instrText xml:space="preserve"> PAGEREF _Toc499720599 \h </w:instrText>
      </w:r>
      <w:r w:rsidRPr="00EB299E">
        <w:rPr>
          <w:sz w:val="20"/>
        </w:rPr>
      </w:r>
      <w:r w:rsidRPr="00EB299E">
        <w:rPr>
          <w:sz w:val="20"/>
        </w:rPr>
        <w:fldChar w:fldCharType="separate"/>
      </w:r>
      <w:r w:rsidRPr="00EB299E">
        <w:rPr>
          <w:sz w:val="20"/>
        </w:rPr>
        <w:t>97</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Two standard models for amendment forms</w:t>
      </w:r>
      <w:r w:rsidRPr="00EB299E">
        <w:rPr>
          <w:sz w:val="20"/>
        </w:rPr>
        <w:tab/>
      </w:r>
      <w:r w:rsidRPr="00EB299E">
        <w:rPr>
          <w:sz w:val="20"/>
        </w:rPr>
        <w:fldChar w:fldCharType="begin"/>
      </w:r>
      <w:r w:rsidRPr="00EB299E">
        <w:rPr>
          <w:sz w:val="20"/>
        </w:rPr>
        <w:instrText xml:space="preserve"> PAGEREF _Toc499720600 \h </w:instrText>
      </w:r>
      <w:r w:rsidRPr="00EB299E">
        <w:rPr>
          <w:sz w:val="20"/>
        </w:rPr>
      </w:r>
      <w:r w:rsidRPr="00EB299E">
        <w:rPr>
          <w:sz w:val="20"/>
        </w:rPr>
        <w:fldChar w:fldCharType="separate"/>
      </w:r>
      <w:r w:rsidRPr="00EB299E">
        <w:rPr>
          <w:sz w:val="20"/>
        </w:rPr>
        <w:t>97</w:t>
      </w:r>
      <w:r w:rsidRPr="00EB299E">
        <w:rPr>
          <w:sz w:val="20"/>
        </w:rPr>
        <w:fldChar w:fldCharType="end"/>
      </w:r>
    </w:p>
    <w:p w:rsidR="00EB299E" w:rsidRDefault="00EB299E" w:rsidP="00EB299E">
      <w:pPr>
        <w:pStyle w:val="TOC5"/>
        <w:tabs>
          <w:tab w:val="right" w:leader="dot" w:pos="9017"/>
        </w:tabs>
        <w:rPr>
          <w:rFonts w:asciiTheme="minorHAnsi" w:eastAsiaTheme="minorEastAsia" w:hAnsiTheme="minorHAnsi" w:cstheme="minorBidi"/>
          <w:noProof/>
          <w:sz w:val="22"/>
          <w:szCs w:val="22"/>
        </w:rPr>
      </w:pPr>
      <w:r>
        <w:rPr>
          <w:noProof/>
        </w:rPr>
        <w:t>The first model</w:t>
      </w:r>
      <w:r w:rsidRPr="00EB299E">
        <w:rPr>
          <w:noProof/>
          <w:sz w:val="20"/>
        </w:rPr>
        <w:tab/>
      </w:r>
      <w:r w:rsidRPr="00EB299E">
        <w:rPr>
          <w:noProof/>
          <w:sz w:val="20"/>
        </w:rPr>
        <w:fldChar w:fldCharType="begin"/>
      </w:r>
      <w:r w:rsidRPr="00EB299E">
        <w:rPr>
          <w:noProof/>
          <w:sz w:val="20"/>
        </w:rPr>
        <w:instrText xml:space="preserve"> PAGEREF _Toc499720601 \h </w:instrText>
      </w:r>
      <w:r w:rsidRPr="00EB299E">
        <w:rPr>
          <w:noProof/>
          <w:sz w:val="20"/>
        </w:rPr>
      </w:r>
      <w:r w:rsidRPr="00EB299E">
        <w:rPr>
          <w:noProof/>
          <w:sz w:val="20"/>
        </w:rPr>
        <w:fldChar w:fldCharType="separate"/>
      </w:r>
      <w:r w:rsidRPr="00EB299E">
        <w:rPr>
          <w:noProof/>
          <w:sz w:val="20"/>
        </w:rPr>
        <w:t>98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Examples of the first model</w:t>
      </w:r>
      <w:r w:rsidRPr="00EB299E">
        <w:rPr>
          <w:noProof/>
          <w:sz w:val="20"/>
        </w:rPr>
        <w:tab/>
      </w:r>
      <w:r w:rsidRPr="00EB299E">
        <w:rPr>
          <w:noProof/>
          <w:sz w:val="20"/>
        </w:rPr>
        <w:fldChar w:fldCharType="begin"/>
      </w:r>
      <w:r w:rsidRPr="00EB299E">
        <w:rPr>
          <w:noProof/>
          <w:sz w:val="20"/>
        </w:rPr>
        <w:instrText xml:space="preserve"> PAGEREF _Toc499720602 \h </w:instrText>
      </w:r>
      <w:r w:rsidRPr="00EB299E">
        <w:rPr>
          <w:noProof/>
          <w:sz w:val="20"/>
        </w:rPr>
      </w:r>
      <w:r w:rsidRPr="00EB299E">
        <w:rPr>
          <w:noProof/>
          <w:sz w:val="20"/>
        </w:rPr>
        <w:fldChar w:fldCharType="separate"/>
      </w:r>
      <w:r w:rsidRPr="00EB299E">
        <w:rPr>
          <w:noProof/>
          <w:sz w:val="20"/>
        </w:rPr>
        <w:t>98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The second model</w:t>
      </w:r>
      <w:r w:rsidRPr="00EB299E">
        <w:rPr>
          <w:noProof/>
          <w:sz w:val="20"/>
        </w:rPr>
        <w:tab/>
      </w:r>
      <w:r w:rsidRPr="00EB299E">
        <w:rPr>
          <w:noProof/>
          <w:sz w:val="20"/>
        </w:rPr>
        <w:fldChar w:fldCharType="begin"/>
      </w:r>
      <w:r w:rsidRPr="00EB299E">
        <w:rPr>
          <w:noProof/>
          <w:sz w:val="20"/>
        </w:rPr>
        <w:instrText xml:space="preserve"> PAGEREF _Toc499720603 \h </w:instrText>
      </w:r>
      <w:r w:rsidRPr="00EB299E">
        <w:rPr>
          <w:noProof/>
          <w:sz w:val="20"/>
        </w:rPr>
      </w:r>
      <w:r w:rsidRPr="00EB299E">
        <w:rPr>
          <w:noProof/>
          <w:sz w:val="20"/>
        </w:rPr>
        <w:fldChar w:fldCharType="separate"/>
      </w:r>
      <w:r w:rsidRPr="00EB299E">
        <w:rPr>
          <w:noProof/>
          <w:sz w:val="20"/>
        </w:rPr>
        <w:t>98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Examples of the second model</w:t>
      </w:r>
      <w:r w:rsidRPr="00EB299E">
        <w:rPr>
          <w:noProof/>
          <w:sz w:val="20"/>
        </w:rPr>
        <w:tab/>
      </w:r>
      <w:r w:rsidRPr="00EB299E">
        <w:rPr>
          <w:noProof/>
          <w:sz w:val="20"/>
        </w:rPr>
        <w:fldChar w:fldCharType="begin"/>
      </w:r>
      <w:r w:rsidRPr="00EB299E">
        <w:rPr>
          <w:noProof/>
          <w:sz w:val="20"/>
        </w:rPr>
        <w:instrText xml:space="preserve"> PAGEREF _Toc499720604 \h </w:instrText>
      </w:r>
      <w:r w:rsidRPr="00EB299E">
        <w:rPr>
          <w:noProof/>
          <w:sz w:val="20"/>
        </w:rPr>
      </w:r>
      <w:r w:rsidRPr="00EB299E">
        <w:rPr>
          <w:noProof/>
          <w:sz w:val="20"/>
        </w:rPr>
        <w:fldChar w:fldCharType="separate"/>
      </w:r>
      <w:r w:rsidRPr="00EB299E">
        <w:rPr>
          <w:noProof/>
          <w:sz w:val="20"/>
        </w:rPr>
        <w:t>98</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t>Referring to page numbers and line numbers</w:t>
      </w:r>
      <w:r w:rsidRPr="00EB299E">
        <w:rPr>
          <w:sz w:val="20"/>
        </w:rPr>
        <w:tab/>
      </w:r>
      <w:r w:rsidRPr="00EB299E">
        <w:rPr>
          <w:sz w:val="20"/>
        </w:rPr>
        <w:fldChar w:fldCharType="begin"/>
      </w:r>
      <w:r w:rsidRPr="00EB299E">
        <w:rPr>
          <w:sz w:val="20"/>
        </w:rPr>
        <w:instrText xml:space="preserve"> PAGEREF _Toc499720605 \h </w:instrText>
      </w:r>
      <w:r w:rsidRPr="00EB299E">
        <w:rPr>
          <w:sz w:val="20"/>
        </w:rPr>
      </w:r>
      <w:r w:rsidRPr="00EB299E">
        <w:rPr>
          <w:sz w:val="20"/>
        </w:rPr>
        <w:fldChar w:fldCharType="separate"/>
      </w:r>
      <w:r w:rsidRPr="00EB299E">
        <w:rPr>
          <w:sz w:val="20"/>
        </w:rPr>
        <w:t>98</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Page and line number references kept together</w:t>
      </w:r>
      <w:r w:rsidRPr="00EB299E">
        <w:rPr>
          <w:noProof/>
          <w:sz w:val="20"/>
        </w:rPr>
        <w:tab/>
      </w:r>
      <w:r w:rsidRPr="00EB299E">
        <w:rPr>
          <w:noProof/>
          <w:sz w:val="20"/>
        </w:rPr>
        <w:fldChar w:fldCharType="begin"/>
      </w:r>
      <w:r w:rsidRPr="00EB299E">
        <w:rPr>
          <w:noProof/>
          <w:sz w:val="20"/>
        </w:rPr>
        <w:instrText xml:space="preserve"> PAGEREF _Toc499720606 \h </w:instrText>
      </w:r>
      <w:r w:rsidRPr="00EB299E">
        <w:rPr>
          <w:noProof/>
          <w:sz w:val="20"/>
        </w:rPr>
      </w:r>
      <w:r w:rsidRPr="00EB299E">
        <w:rPr>
          <w:noProof/>
          <w:sz w:val="20"/>
        </w:rPr>
        <w:fldChar w:fldCharType="separate"/>
      </w:r>
      <w:r w:rsidRPr="00EB299E">
        <w:rPr>
          <w:noProof/>
          <w:sz w:val="20"/>
        </w:rPr>
        <w:t>98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Parentheses for line numbers</w:t>
      </w:r>
      <w:r w:rsidRPr="00EB299E">
        <w:rPr>
          <w:noProof/>
          <w:sz w:val="20"/>
        </w:rPr>
        <w:tab/>
      </w:r>
      <w:r w:rsidRPr="00EB299E">
        <w:rPr>
          <w:noProof/>
          <w:sz w:val="20"/>
        </w:rPr>
        <w:fldChar w:fldCharType="begin"/>
      </w:r>
      <w:r w:rsidRPr="00EB299E">
        <w:rPr>
          <w:noProof/>
          <w:sz w:val="20"/>
        </w:rPr>
        <w:instrText xml:space="preserve"> PAGEREF _Toc499720607 \h </w:instrText>
      </w:r>
      <w:r w:rsidRPr="00EB299E">
        <w:rPr>
          <w:noProof/>
          <w:sz w:val="20"/>
        </w:rPr>
      </w:r>
      <w:r w:rsidRPr="00EB299E">
        <w:rPr>
          <w:noProof/>
          <w:sz w:val="20"/>
        </w:rPr>
        <w:fldChar w:fldCharType="separate"/>
      </w:r>
      <w:r w:rsidRPr="00EB299E">
        <w:rPr>
          <w:noProof/>
          <w:sz w:val="20"/>
        </w:rPr>
        <w:t>98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Identification extending over 2 or more pages</w:t>
      </w:r>
      <w:r w:rsidRPr="00EB299E">
        <w:rPr>
          <w:noProof/>
          <w:sz w:val="20"/>
        </w:rPr>
        <w:tab/>
      </w:r>
      <w:r w:rsidRPr="00EB299E">
        <w:rPr>
          <w:noProof/>
          <w:sz w:val="20"/>
        </w:rPr>
        <w:fldChar w:fldCharType="begin"/>
      </w:r>
      <w:r w:rsidRPr="00EB299E">
        <w:rPr>
          <w:noProof/>
          <w:sz w:val="20"/>
        </w:rPr>
        <w:instrText xml:space="preserve"> PAGEREF _Toc499720608 \h </w:instrText>
      </w:r>
      <w:r w:rsidRPr="00EB299E">
        <w:rPr>
          <w:noProof/>
          <w:sz w:val="20"/>
        </w:rPr>
      </w:r>
      <w:r w:rsidRPr="00EB299E">
        <w:rPr>
          <w:noProof/>
          <w:sz w:val="20"/>
        </w:rPr>
        <w:fldChar w:fldCharType="separate"/>
      </w:r>
      <w:r w:rsidRPr="00EB299E">
        <w:rPr>
          <w:noProof/>
          <w:sz w:val="20"/>
        </w:rPr>
        <w:t>99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 xml:space="preserve">Insertions </w:t>
      </w:r>
      <w:r w:rsidRPr="00826133">
        <w:rPr>
          <w:noProof/>
        </w:rPr>
        <w:t>before</w:t>
      </w:r>
      <w:r>
        <w:rPr>
          <w:noProof/>
        </w:rPr>
        <w:t xml:space="preserve"> or </w:t>
      </w:r>
      <w:r w:rsidRPr="00826133">
        <w:rPr>
          <w:noProof/>
        </w:rPr>
        <w:t>after</w:t>
      </w:r>
      <w:r>
        <w:rPr>
          <w:noProof/>
        </w:rPr>
        <w:t xml:space="preserve"> lines</w:t>
      </w:r>
      <w:r w:rsidRPr="00EB299E">
        <w:rPr>
          <w:noProof/>
          <w:sz w:val="20"/>
        </w:rPr>
        <w:tab/>
      </w:r>
      <w:r w:rsidRPr="00EB299E">
        <w:rPr>
          <w:noProof/>
          <w:sz w:val="20"/>
        </w:rPr>
        <w:fldChar w:fldCharType="begin"/>
      </w:r>
      <w:r w:rsidRPr="00EB299E">
        <w:rPr>
          <w:noProof/>
          <w:sz w:val="20"/>
        </w:rPr>
        <w:instrText xml:space="preserve"> PAGEREF _Toc499720609 \h </w:instrText>
      </w:r>
      <w:r w:rsidRPr="00EB299E">
        <w:rPr>
          <w:noProof/>
          <w:sz w:val="20"/>
        </w:rPr>
      </w:r>
      <w:r w:rsidRPr="00EB299E">
        <w:rPr>
          <w:noProof/>
          <w:sz w:val="20"/>
        </w:rPr>
        <w:fldChar w:fldCharType="separate"/>
      </w:r>
      <w:r w:rsidRPr="00EB299E">
        <w:rPr>
          <w:noProof/>
          <w:sz w:val="20"/>
        </w:rPr>
        <w:t>99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Identification of omitted text</w:t>
      </w:r>
      <w:r w:rsidRPr="00EB299E">
        <w:rPr>
          <w:noProof/>
          <w:sz w:val="20"/>
        </w:rPr>
        <w:tab/>
      </w:r>
      <w:r w:rsidRPr="00EB299E">
        <w:rPr>
          <w:noProof/>
          <w:sz w:val="20"/>
        </w:rPr>
        <w:fldChar w:fldCharType="begin"/>
      </w:r>
      <w:r w:rsidRPr="00EB299E">
        <w:rPr>
          <w:noProof/>
          <w:sz w:val="20"/>
        </w:rPr>
        <w:instrText xml:space="preserve"> PAGEREF _Toc499720610 \h </w:instrText>
      </w:r>
      <w:r w:rsidRPr="00EB299E">
        <w:rPr>
          <w:noProof/>
          <w:sz w:val="20"/>
        </w:rPr>
      </w:r>
      <w:r w:rsidRPr="00EB299E">
        <w:rPr>
          <w:noProof/>
          <w:sz w:val="20"/>
        </w:rPr>
        <w:fldChar w:fldCharType="separate"/>
      </w:r>
      <w:r w:rsidRPr="00EB299E">
        <w:rPr>
          <w:noProof/>
          <w:sz w:val="20"/>
        </w:rPr>
        <w:t>99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Examples of page/line descriptions</w:t>
      </w:r>
      <w:r w:rsidRPr="00EB299E">
        <w:rPr>
          <w:noProof/>
          <w:sz w:val="20"/>
        </w:rPr>
        <w:tab/>
      </w:r>
      <w:r w:rsidRPr="00EB299E">
        <w:rPr>
          <w:noProof/>
          <w:sz w:val="20"/>
        </w:rPr>
        <w:fldChar w:fldCharType="begin"/>
      </w:r>
      <w:r w:rsidRPr="00EB299E">
        <w:rPr>
          <w:noProof/>
          <w:sz w:val="20"/>
        </w:rPr>
        <w:instrText xml:space="preserve"> PAGEREF _Toc499720611 \h </w:instrText>
      </w:r>
      <w:r w:rsidRPr="00EB299E">
        <w:rPr>
          <w:noProof/>
          <w:sz w:val="20"/>
        </w:rPr>
      </w:r>
      <w:r w:rsidRPr="00EB299E">
        <w:rPr>
          <w:noProof/>
          <w:sz w:val="20"/>
        </w:rPr>
        <w:fldChar w:fldCharType="separate"/>
      </w:r>
      <w:r w:rsidRPr="00EB299E">
        <w:rPr>
          <w:noProof/>
          <w:sz w:val="20"/>
        </w:rPr>
        <w:t>99</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t>Additional description in the “action” part</w:t>
      </w:r>
      <w:r w:rsidRPr="00EB299E">
        <w:rPr>
          <w:sz w:val="20"/>
        </w:rPr>
        <w:tab/>
      </w:r>
      <w:r w:rsidRPr="00EB299E">
        <w:rPr>
          <w:sz w:val="20"/>
        </w:rPr>
        <w:fldChar w:fldCharType="begin"/>
      </w:r>
      <w:r w:rsidRPr="00EB299E">
        <w:rPr>
          <w:sz w:val="20"/>
        </w:rPr>
        <w:instrText xml:space="preserve"> PAGEREF _Toc499720612 \h </w:instrText>
      </w:r>
      <w:r w:rsidRPr="00EB299E">
        <w:rPr>
          <w:sz w:val="20"/>
        </w:rPr>
      </w:r>
      <w:r w:rsidRPr="00EB299E">
        <w:rPr>
          <w:sz w:val="20"/>
        </w:rPr>
        <w:fldChar w:fldCharType="separate"/>
      </w:r>
      <w:r w:rsidRPr="00EB299E">
        <w:rPr>
          <w:sz w:val="20"/>
        </w:rPr>
        <w:t>99</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Examples of extent of description in the “action” part</w:t>
      </w:r>
      <w:r w:rsidRPr="00EB299E">
        <w:rPr>
          <w:noProof/>
          <w:sz w:val="20"/>
        </w:rPr>
        <w:tab/>
      </w:r>
      <w:r w:rsidRPr="00EB299E">
        <w:rPr>
          <w:noProof/>
          <w:sz w:val="20"/>
        </w:rPr>
        <w:fldChar w:fldCharType="begin"/>
      </w:r>
      <w:r w:rsidRPr="00EB299E">
        <w:rPr>
          <w:noProof/>
          <w:sz w:val="20"/>
        </w:rPr>
        <w:instrText xml:space="preserve"> PAGEREF _Toc499720613 \h </w:instrText>
      </w:r>
      <w:r w:rsidRPr="00EB299E">
        <w:rPr>
          <w:noProof/>
          <w:sz w:val="20"/>
        </w:rPr>
      </w:r>
      <w:r w:rsidRPr="00EB299E">
        <w:rPr>
          <w:noProof/>
          <w:sz w:val="20"/>
        </w:rPr>
        <w:fldChar w:fldCharType="separate"/>
      </w:r>
      <w:r w:rsidRPr="00EB299E">
        <w:rPr>
          <w:noProof/>
          <w:sz w:val="20"/>
        </w:rPr>
        <w:t>100</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t>Special Senate wording in the “action” part</w:t>
      </w:r>
      <w:r w:rsidRPr="00EB299E">
        <w:rPr>
          <w:sz w:val="20"/>
        </w:rPr>
        <w:tab/>
      </w:r>
      <w:r w:rsidRPr="00EB299E">
        <w:rPr>
          <w:sz w:val="20"/>
        </w:rPr>
        <w:fldChar w:fldCharType="begin"/>
      </w:r>
      <w:r w:rsidRPr="00EB299E">
        <w:rPr>
          <w:sz w:val="20"/>
        </w:rPr>
        <w:instrText xml:space="preserve"> PAGEREF _Toc499720614 \h </w:instrText>
      </w:r>
      <w:r w:rsidRPr="00EB299E">
        <w:rPr>
          <w:sz w:val="20"/>
        </w:rPr>
      </w:r>
      <w:r w:rsidRPr="00EB299E">
        <w:rPr>
          <w:sz w:val="20"/>
        </w:rPr>
        <w:fldChar w:fldCharType="separate"/>
      </w:r>
      <w:r w:rsidRPr="00EB299E">
        <w:rPr>
          <w:sz w:val="20"/>
        </w:rPr>
        <w:t>100</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 where removed text is a primary unit</w:t>
      </w:r>
      <w:r w:rsidRPr="00EB299E">
        <w:rPr>
          <w:noProof/>
          <w:sz w:val="20"/>
        </w:rPr>
        <w:tab/>
      </w:r>
      <w:r w:rsidRPr="00EB299E">
        <w:rPr>
          <w:noProof/>
          <w:sz w:val="20"/>
        </w:rPr>
        <w:fldChar w:fldCharType="begin"/>
      </w:r>
      <w:r w:rsidRPr="00EB299E">
        <w:rPr>
          <w:noProof/>
          <w:sz w:val="20"/>
        </w:rPr>
        <w:instrText xml:space="preserve"> PAGEREF _Toc499720615 \h </w:instrText>
      </w:r>
      <w:r w:rsidRPr="00EB299E">
        <w:rPr>
          <w:noProof/>
          <w:sz w:val="20"/>
        </w:rPr>
      </w:r>
      <w:r w:rsidRPr="00EB299E">
        <w:rPr>
          <w:noProof/>
          <w:sz w:val="20"/>
        </w:rPr>
        <w:fldChar w:fldCharType="separate"/>
      </w:r>
      <w:r w:rsidRPr="00EB299E">
        <w:rPr>
          <w:noProof/>
          <w:sz w:val="20"/>
        </w:rPr>
        <w:t>100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 in other cases</w:t>
      </w:r>
      <w:r w:rsidRPr="00EB299E">
        <w:rPr>
          <w:noProof/>
          <w:sz w:val="20"/>
        </w:rPr>
        <w:tab/>
      </w:r>
      <w:r w:rsidRPr="00EB299E">
        <w:rPr>
          <w:noProof/>
          <w:sz w:val="20"/>
        </w:rPr>
        <w:fldChar w:fldCharType="begin"/>
      </w:r>
      <w:r w:rsidRPr="00EB299E">
        <w:rPr>
          <w:noProof/>
          <w:sz w:val="20"/>
        </w:rPr>
        <w:instrText xml:space="preserve"> PAGEREF _Toc499720616 \h </w:instrText>
      </w:r>
      <w:r w:rsidRPr="00EB299E">
        <w:rPr>
          <w:noProof/>
          <w:sz w:val="20"/>
        </w:rPr>
      </w:r>
      <w:r w:rsidRPr="00EB299E">
        <w:rPr>
          <w:noProof/>
          <w:sz w:val="20"/>
        </w:rPr>
        <w:fldChar w:fldCharType="separate"/>
      </w:r>
      <w:r w:rsidRPr="00EB299E">
        <w:rPr>
          <w:noProof/>
          <w:sz w:val="20"/>
        </w:rPr>
        <w:t>100</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t>Use of “the” in descriptions</w:t>
      </w:r>
      <w:r w:rsidRPr="00EB299E">
        <w:rPr>
          <w:sz w:val="20"/>
        </w:rPr>
        <w:tab/>
      </w:r>
      <w:r w:rsidRPr="00EB299E">
        <w:rPr>
          <w:sz w:val="20"/>
        </w:rPr>
        <w:fldChar w:fldCharType="begin"/>
      </w:r>
      <w:r w:rsidRPr="00EB299E">
        <w:rPr>
          <w:sz w:val="20"/>
        </w:rPr>
        <w:instrText xml:space="preserve"> PAGEREF _Toc499720617 \h </w:instrText>
      </w:r>
      <w:r w:rsidRPr="00EB299E">
        <w:rPr>
          <w:sz w:val="20"/>
        </w:rPr>
      </w:r>
      <w:r w:rsidRPr="00EB299E">
        <w:rPr>
          <w:sz w:val="20"/>
        </w:rPr>
        <w:fldChar w:fldCharType="separate"/>
      </w:r>
      <w:r w:rsidRPr="00EB299E">
        <w:rPr>
          <w:sz w:val="20"/>
        </w:rPr>
        <w:t>100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Use of “proposed”</w:t>
      </w:r>
      <w:r w:rsidRPr="00EB299E">
        <w:rPr>
          <w:sz w:val="20"/>
        </w:rPr>
        <w:tab/>
      </w:r>
      <w:r w:rsidRPr="00EB299E">
        <w:rPr>
          <w:sz w:val="20"/>
        </w:rPr>
        <w:fldChar w:fldCharType="begin"/>
      </w:r>
      <w:r w:rsidRPr="00EB299E">
        <w:rPr>
          <w:sz w:val="20"/>
        </w:rPr>
        <w:instrText xml:space="preserve"> PAGEREF _Toc499720618 \h </w:instrText>
      </w:r>
      <w:r w:rsidRPr="00EB299E">
        <w:rPr>
          <w:sz w:val="20"/>
        </w:rPr>
      </w:r>
      <w:r w:rsidRPr="00EB299E">
        <w:rPr>
          <w:sz w:val="20"/>
        </w:rPr>
        <w:fldChar w:fldCharType="separate"/>
      </w:r>
      <w:r w:rsidRPr="00EB299E">
        <w:rPr>
          <w:sz w:val="20"/>
        </w:rPr>
        <w:t>100</w:t>
      </w:r>
      <w:r w:rsidRPr="00EB299E">
        <w:rPr>
          <w:sz w:val="20"/>
        </w:rPr>
        <w:fldChar w:fldCharType="end"/>
      </w:r>
    </w:p>
    <w:p w:rsidR="00EB299E" w:rsidRDefault="00EB299E" w:rsidP="00EB299E">
      <w:pPr>
        <w:pStyle w:val="TOC4"/>
        <w:rPr>
          <w:rFonts w:asciiTheme="minorHAnsi" w:eastAsiaTheme="minorEastAsia" w:hAnsiTheme="minorHAnsi" w:cstheme="minorBidi"/>
          <w:sz w:val="22"/>
          <w:szCs w:val="22"/>
        </w:rPr>
      </w:pPr>
      <w:r>
        <w:t>Use of commas</w:t>
      </w:r>
      <w:r w:rsidRPr="00EB299E">
        <w:rPr>
          <w:sz w:val="20"/>
        </w:rPr>
        <w:tab/>
      </w:r>
      <w:r w:rsidRPr="00EB299E">
        <w:rPr>
          <w:sz w:val="20"/>
        </w:rPr>
        <w:fldChar w:fldCharType="begin"/>
      </w:r>
      <w:r w:rsidRPr="00EB299E">
        <w:rPr>
          <w:sz w:val="20"/>
        </w:rPr>
        <w:instrText xml:space="preserve"> PAGEREF _Toc499720619 \h </w:instrText>
      </w:r>
      <w:r w:rsidRPr="00EB299E">
        <w:rPr>
          <w:sz w:val="20"/>
        </w:rPr>
      </w:r>
      <w:r w:rsidRPr="00EB299E">
        <w:rPr>
          <w:sz w:val="20"/>
        </w:rPr>
        <w:fldChar w:fldCharType="separate"/>
      </w:r>
      <w:r w:rsidRPr="00EB299E">
        <w:rPr>
          <w:sz w:val="20"/>
        </w:rPr>
        <w:t>100</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Distinction between “add” and “insert”</w:t>
      </w:r>
      <w:r w:rsidRPr="00EB299E">
        <w:rPr>
          <w:sz w:val="20"/>
        </w:rPr>
        <w:tab/>
      </w:r>
      <w:r w:rsidRPr="00EB299E">
        <w:rPr>
          <w:sz w:val="20"/>
        </w:rPr>
        <w:fldChar w:fldCharType="begin"/>
      </w:r>
      <w:r w:rsidRPr="00EB299E">
        <w:rPr>
          <w:sz w:val="20"/>
        </w:rPr>
        <w:instrText xml:space="preserve"> PAGEREF _Toc499720620 \h </w:instrText>
      </w:r>
      <w:r w:rsidRPr="00EB299E">
        <w:rPr>
          <w:sz w:val="20"/>
        </w:rPr>
      </w:r>
      <w:r w:rsidRPr="00EB299E">
        <w:rPr>
          <w:sz w:val="20"/>
        </w:rPr>
        <w:fldChar w:fldCharType="separate"/>
      </w:r>
      <w:r w:rsidRPr="00EB299E">
        <w:rPr>
          <w:sz w:val="20"/>
        </w:rPr>
        <w:t>101</w:t>
      </w:r>
      <w:r w:rsidRPr="00EB299E">
        <w:rPr>
          <w:sz w:val="20"/>
        </w:rPr>
        <w:fldChar w:fldCharType="end"/>
      </w:r>
    </w:p>
    <w:p w:rsidR="00EB299E" w:rsidRDefault="00EB299E" w:rsidP="00EB299E">
      <w:pPr>
        <w:pStyle w:val="TOC5"/>
        <w:tabs>
          <w:tab w:val="right" w:leader="dot" w:pos="9017"/>
        </w:tabs>
        <w:rPr>
          <w:rFonts w:asciiTheme="minorHAnsi" w:eastAsiaTheme="minorEastAsia" w:hAnsiTheme="minorHAnsi" w:cstheme="minorBidi"/>
          <w:noProof/>
          <w:sz w:val="22"/>
          <w:szCs w:val="22"/>
        </w:rPr>
      </w:pPr>
      <w:r>
        <w:rPr>
          <w:noProof/>
        </w:rPr>
        <w:t>When to add</w:t>
      </w:r>
      <w:r w:rsidRPr="00EB299E">
        <w:rPr>
          <w:noProof/>
          <w:sz w:val="20"/>
        </w:rPr>
        <w:tab/>
      </w:r>
      <w:r w:rsidRPr="00EB299E">
        <w:rPr>
          <w:noProof/>
          <w:sz w:val="20"/>
        </w:rPr>
        <w:fldChar w:fldCharType="begin"/>
      </w:r>
      <w:r w:rsidRPr="00EB299E">
        <w:rPr>
          <w:noProof/>
          <w:sz w:val="20"/>
        </w:rPr>
        <w:instrText xml:space="preserve"> PAGEREF _Toc499720621 \h </w:instrText>
      </w:r>
      <w:r w:rsidRPr="00EB299E">
        <w:rPr>
          <w:noProof/>
          <w:sz w:val="20"/>
        </w:rPr>
      </w:r>
      <w:r w:rsidRPr="00EB299E">
        <w:rPr>
          <w:noProof/>
          <w:sz w:val="20"/>
        </w:rPr>
        <w:fldChar w:fldCharType="separate"/>
      </w:r>
      <w:r w:rsidRPr="00EB299E">
        <w:rPr>
          <w:noProof/>
          <w:sz w:val="20"/>
        </w:rPr>
        <w:t>101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Examples of adding</w:t>
      </w:r>
      <w:r w:rsidRPr="00EB299E">
        <w:rPr>
          <w:noProof/>
          <w:sz w:val="20"/>
        </w:rPr>
        <w:tab/>
      </w:r>
      <w:r w:rsidRPr="00EB299E">
        <w:rPr>
          <w:noProof/>
          <w:sz w:val="20"/>
        </w:rPr>
        <w:fldChar w:fldCharType="begin"/>
      </w:r>
      <w:r w:rsidRPr="00EB299E">
        <w:rPr>
          <w:noProof/>
          <w:sz w:val="20"/>
        </w:rPr>
        <w:instrText xml:space="preserve"> PAGEREF _Toc499720622 \h </w:instrText>
      </w:r>
      <w:r w:rsidRPr="00EB299E">
        <w:rPr>
          <w:noProof/>
          <w:sz w:val="20"/>
        </w:rPr>
      </w:r>
      <w:r w:rsidRPr="00EB299E">
        <w:rPr>
          <w:noProof/>
          <w:sz w:val="20"/>
        </w:rPr>
        <w:fldChar w:fldCharType="separate"/>
      </w:r>
      <w:r w:rsidRPr="00EB299E">
        <w:rPr>
          <w:noProof/>
          <w:sz w:val="20"/>
        </w:rPr>
        <w:t>101</w:t>
      </w:r>
      <w:r w:rsidRPr="00EB299E">
        <w:rPr>
          <w:noProof/>
          <w:sz w:val="20"/>
        </w:rPr>
        <w:fldChar w:fldCharType="end"/>
      </w:r>
    </w:p>
    <w:p w:rsidR="00EB299E" w:rsidRDefault="00EB299E" w:rsidP="00EB299E">
      <w:pPr>
        <w:pStyle w:val="TOC5"/>
        <w:tabs>
          <w:tab w:val="right" w:leader="dot" w:pos="9017"/>
        </w:tabs>
        <w:rPr>
          <w:rFonts w:asciiTheme="minorHAnsi" w:eastAsiaTheme="minorEastAsia" w:hAnsiTheme="minorHAnsi" w:cstheme="minorBidi"/>
          <w:noProof/>
          <w:sz w:val="22"/>
          <w:szCs w:val="22"/>
        </w:rPr>
      </w:pPr>
      <w:r>
        <w:rPr>
          <w:noProof/>
        </w:rPr>
        <w:t>When to insert</w:t>
      </w:r>
      <w:r w:rsidRPr="00EB299E">
        <w:rPr>
          <w:noProof/>
          <w:sz w:val="20"/>
        </w:rPr>
        <w:tab/>
      </w:r>
      <w:r w:rsidRPr="00EB299E">
        <w:rPr>
          <w:noProof/>
          <w:sz w:val="20"/>
        </w:rPr>
        <w:fldChar w:fldCharType="begin"/>
      </w:r>
      <w:r w:rsidRPr="00EB299E">
        <w:rPr>
          <w:noProof/>
          <w:sz w:val="20"/>
        </w:rPr>
        <w:instrText xml:space="preserve"> PAGEREF _Toc499720623 \h </w:instrText>
      </w:r>
      <w:r w:rsidRPr="00EB299E">
        <w:rPr>
          <w:noProof/>
          <w:sz w:val="20"/>
        </w:rPr>
      </w:r>
      <w:r w:rsidRPr="00EB299E">
        <w:rPr>
          <w:noProof/>
          <w:sz w:val="20"/>
        </w:rPr>
        <w:fldChar w:fldCharType="separate"/>
      </w:r>
      <w:r w:rsidRPr="00EB299E">
        <w:rPr>
          <w:noProof/>
          <w:sz w:val="20"/>
        </w:rPr>
        <w:t>101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Examples of inserting</w:t>
      </w:r>
      <w:r w:rsidRPr="00EB299E">
        <w:rPr>
          <w:noProof/>
          <w:sz w:val="20"/>
        </w:rPr>
        <w:tab/>
      </w:r>
      <w:r w:rsidRPr="00EB299E">
        <w:rPr>
          <w:noProof/>
          <w:sz w:val="20"/>
        </w:rPr>
        <w:fldChar w:fldCharType="begin"/>
      </w:r>
      <w:r w:rsidRPr="00EB299E">
        <w:rPr>
          <w:noProof/>
          <w:sz w:val="20"/>
        </w:rPr>
        <w:instrText xml:space="preserve"> PAGEREF _Toc499720624 \h </w:instrText>
      </w:r>
      <w:r w:rsidRPr="00EB299E">
        <w:rPr>
          <w:noProof/>
          <w:sz w:val="20"/>
        </w:rPr>
      </w:r>
      <w:r w:rsidRPr="00EB299E">
        <w:rPr>
          <w:noProof/>
          <w:sz w:val="20"/>
        </w:rPr>
        <w:fldChar w:fldCharType="separate"/>
      </w:r>
      <w:r w:rsidRPr="00EB299E">
        <w:rPr>
          <w:noProof/>
          <w:sz w:val="20"/>
        </w:rPr>
        <w:t>102</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t>Order of phrases when “adding”</w:t>
      </w:r>
      <w:r w:rsidRPr="00EB299E">
        <w:rPr>
          <w:sz w:val="20"/>
        </w:rPr>
        <w:tab/>
      </w:r>
      <w:r w:rsidRPr="00EB299E">
        <w:rPr>
          <w:sz w:val="20"/>
        </w:rPr>
        <w:fldChar w:fldCharType="begin"/>
      </w:r>
      <w:r w:rsidRPr="00EB299E">
        <w:rPr>
          <w:sz w:val="20"/>
        </w:rPr>
        <w:instrText xml:space="preserve"> PAGEREF _Toc499720625 \h </w:instrText>
      </w:r>
      <w:r w:rsidRPr="00EB299E">
        <w:rPr>
          <w:sz w:val="20"/>
        </w:rPr>
      </w:r>
      <w:r w:rsidRPr="00EB299E">
        <w:rPr>
          <w:sz w:val="20"/>
        </w:rPr>
        <w:fldChar w:fldCharType="separate"/>
      </w:r>
      <w:r w:rsidRPr="00EB299E">
        <w:rPr>
          <w:sz w:val="20"/>
        </w:rPr>
        <w:t>102</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Use of “the following [unit]”</w:t>
      </w:r>
      <w:r w:rsidRPr="00EB299E">
        <w:rPr>
          <w:sz w:val="20"/>
        </w:rPr>
        <w:tab/>
      </w:r>
      <w:r w:rsidRPr="00EB299E">
        <w:rPr>
          <w:sz w:val="20"/>
        </w:rPr>
        <w:fldChar w:fldCharType="begin"/>
      </w:r>
      <w:r w:rsidRPr="00EB299E">
        <w:rPr>
          <w:sz w:val="20"/>
        </w:rPr>
        <w:instrText xml:space="preserve"> PAGEREF _Toc499720626 \h </w:instrText>
      </w:r>
      <w:r w:rsidRPr="00EB299E">
        <w:rPr>
          <w:sz w:val="20"/>
        </w:rPr>
      </w:r>
      <w:r w:rsidRPr="00EB299E">
        <w:rPr>
          <w:sz w:val="20"/>
        </w:rPr>
        <w:fldChar w:fldCharType="separate"/>
      </w:r>
      <w:r w:rsidRPr="00EB299E">
        <w:rPr>
          <w:sz w:val="20"/>
        </w:rPr>
        <w:t>102</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Special forms for amendments involving tables</w:t>
      </w:r>
      <w:r w:rsidRPr="00EB299E">
        <w:rPr>
          <w:sz w:val="20"/>
        </w:rPr>
        <w:tab/>
      </w:r>
      <w:r w:rsidRPr="00EB299E">
        <w:rPr>
          <w:sz w:val="20"/>
        </w:rPr>
        <w:fldChar w:fldCharType="begin"/>
      </w:r>
      <w:r w:rsidRPr="00EB299E">
        <w:rPr>
          <w:sz w:val="20"/>
        </w:rPr>
        <w:instrText xml:space="preserve"> PAGEREF _Toc499720627 \h </w:instrText>
      </w:r>
      <w:r w:rsidRPr="00EB299E">
        <w:rPr>
          <w:sz w:val="20"/>
        </w:rPr>
      </w:r>
      <w:r w:rsidRPr="00EB299E">
        <w:rPr>
          <w:sz w:val="20"/>
        </w:rPr>
        <w:fldChar w:fldCharType="separate"/>
      </w:r>
      <w:r w:rsidRPr="00EB299E">
        <w:rPr>
          <w:sz w:val="20"/>
        </w:rPr>
        <w:t>102</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Examples of amendments of tables</w:t>
      </w:r>
      <w:r w:rsidRPr="00EB299E">
        <w:rPr>
          <w:noProof/>
          <w:sz w:val="20"/>
        </w:rPr>
        <w:tab/>
      </w:r>
      <w:r w:rsidRPr="00EB299E">
        <w:rPr>
          <w:noProof/>
          <w:sz w:val="20"/>
        </w:rPr>
        <w:fldChar w:fldCharType="begin"/>
      </w:r>
      <w:r w:rsidRPr="00EB299E">
        <w:rPr>
          <w:noProof/>
          <w:sz w:val="20"/>
        </w:rPr>
        <w:instrText xml:space="preserve"> PAGEREF _Toc499720628 \h </w:instrText>
      </w:r>
      <w:r w:rsidRPr="00EB299E">
        <w:rPr>
          <w:noProof/>
          <w:sz w:val="20"/>
        </w:rPr>
      </w:r>
      <w:r w:rsidRPr="00EB299E">
        <w:rPr>
          <w:noProof/>
          <w:sz w:val="20"/>
        </w:rPr>
        <w:fldChar w:fldCharType="separate"/>
      </w:r>
      <w:r w:rsidRPr="00EB299E">
        <w:rPr>
          <w:noProof/>
          <w:sz w:val="20"/>
        </w:rPr>
        <w:t>102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 of amendment where text ends with a table</w:t>
      </w:r>
      <w:r w:rsidRPr="00EB299E">
        <w:rPr>
          <w:noProof/>
          <w:sz w:val="20"/>
        </w:rPr>
        <w:tab/>
      </w:r>
      <w:r w:rsidRPr="00EB299E">
        <w:rPr>
          <w:noProof/>
          <w:sz w:val="20"/>
        </w:rPr>
        <w:fldChar w:fldCharType="begin"/>
      </w:r>
      <w:r w:rsidRPr="00EB299E">
        <w:rPr>
          <w:noProof/>
          <w:sz w:val="20"/>
        </w:rPr>
        <w:instrText xml:space="preserve"> PAGEREF _Toc499720629 \h </w:instrText>
      </w:r>
      <w:r w:rsidRPr="00EB299E">
        <w:rPr>
          <w:noProof/>
          <w:sz w:val="20"/>
        </w:rPr>
      </w:r>
      <w:r w:rsidRPr="00EB299E">
        <w:rPr>
          <w:noProof/>
          <w:sz w:val="20"/>
        </w:rPr>
        <w:fldChar w:fldCharType="separate"/>
      </w:r>
      <w:r w:rsidRPr="00EB299E">
        <w:rPr>
          <w:noProof/>
          <w:sz w:val="20"/>
        </w:rPr>
        <w:t>103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 of amendment where there are 2 or more tables on the page</w:t>
      </w:r>
      <w:r w:rsidRPr="00EB299E">
        <w:rPr>
          <w:noProof/>
          <w:sz w:val="20"/>
        </w:rPr>
        <w:tab/>
      </w:r>
      <w:r w:rsidRPr="00EB299E">
        <w:rPr>
          <w:noProof/>
          <w:sz w:val="20"/>
        </w:rPr>
        <w:fldChar w:fldCharType="begin"/>
      </w:r>
      <w:r w:rsidRPr="00EB299E">
        <w:rPr>
          <w:noProof/>
          <w:sz w:val="20"/>
        </w:rPr>
        <w:instrText xml:space="preserve"> PAGEREF _Toc499720630 \h </w:instrText>
      </w:r>
      <w:r w:rsidRPr="00EB299E">
        <w:rPr>
          <w:noProof/>
          <w:sz w:val="20"/>
        </w:rPr>
      </w:r>
      <w:r w:rsidRPr="00EB299E">
        <w:rPr>
          <w:noProof/>
          <w:sz w:val="20"/>
        </w:rPr>
        <w:fldChar w:fldCharType="separate"/>
      </w:r>
      <w:r w:rsidRPr="00EB299E">
        <w:rPr>
          <w:noProof/>
          <w:sz w:val="20"/>
        </w:rPr>
        <w:t>103</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t>Margins for tables, formulas, diagrams and other graphics</w:t>
      </w:r>
      <w:r w:rsidRPr="00EB299E">
        <w:rPr>
          <w:sz w:val="20"/>
        </w:rPr>
        <w:tab/>
      </w:r>
      <w:r w:rsidRPr="00EB299E">
        <w:rPr>
          <w:sz w:val="20"/>
        </w:rPr>
        <w:fldChar w:fldCharType="begin"/>
      </w:r>
      <w:r w:rsidRPr="00EB299E">
        <w:rPr>
          <w:sz w:val="20"/>
        </w:rPr>
        <w:instrText xml:space="preserve"> PAGEREF _Toc499720631 \h </w:instrText>
      </w:r>
      <w:r w:rsidRPr="00EB299E">
        <w:rPr>
          <w:sz w:val="20"/>
        </w:rPr>
      </w:r>
      <w:r w:rsidRPr="00EB299E">
        <w:rPr>
          <w:sz w:val="20"/>
        </w:rPr>
        <w:fldChar w:fldCharType="separate"/>
      </w:r>
      <w:r w:rsidRPr="00EB299E">
        <w:rPr>
          <w:sz w:val="20"/>
        </w:rPr>
        <w:t>103</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Amendments that insert or add 2 or more clauses, Subdivisions etc.</w:t>
      </w:r>
      <w:r w:rsidRPr="00EB299E">
        <w:rPr>
          <w:sz w:val="20"/>
        </w:rPr>
        <w:tab/>
      </w:r>
      <w:r w:rsidRPr="00EB299E">
        <w:rPr>
          <w:sz w:val="20"/>
        </w:rPr>
        <w:fldChar w:fldCharType="begin"/>
      </w:r>
      <w:r w:rsidRPr="00EB299E">
        <w:rPr>
          <w:sz w:val="20"/>
        </w:rPr>
        <w:instrText xml:space="preserve"> PAGEREF _Toc499720632 \h </w:instrText>
      </w:r>
      <w:r w:rsidRPr="00EB299E">
        <w:rPr>
          <w:sz w:val="20"/>
        </w:rPr>
      </w:r>
      <w:r w:rsidRPr="00EB299E">
        <w:rPr>
          <w:sz w:val="20"/>
        </w:rPr>
        <w:fldChar w:fldCharType="separate"/>
      </w:r>
      <w:r w:rsidRPr="00EB299E">
        <w:rPr>
          <w:sz w:val="20"/>
        </w:rPr>
        <w:t>103</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lastRenderedPageBreak/>
        <w:t>Examples of inserting consecutive clauses by separate amendments</w:t>
      </w:r>
      <w:r w:rsidRPr="00EB299E">
        <w:rPr>
          <w:noProof/>
          <w:sz w:val="20"/>
        </w:rPr>
        <w:tab/>
      </w:r>
      <w:r w:rsidRPr="00EB299E">
        <w:rPr>
          <w:noProof/>
          <w:sz w:val="20"/>
        </w:rPr>
        <w:fldChar w:fldCharType="begin"/>
      </w:r>
      <w:r w:rsidRPr="00EB299E">
        <w:rPr>
          <w:noProof/>
          <w:sz w:val="20"/>
        </w:rPr>
        <w:instrText xml:space="preserve"> PAGEREF _Toc499720633 \h </w:instrText>
      </w:r>
      <w:r w:rsidRPr="00EB299E">
        <w:rPr>
          <w:noProof/>
          <w:sz w:val="20"/>
        </w:rPr>
      </w:r>
      <w:r w:rsidRPr="00EB299E">
        <w:rPr>
          <w:noProof/>
          <w:sz w:val="20"/>
        </w:rPr>
        <w:fldChar w:fldCharType="separate"/>
      </w:r>
      <w:r w:rsidRPr="00EB299E">
        <w:rPr>
          <w:noProof/>
          <w:sz w:val="20"/>
        </w:rPr>
        <w:t>104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Examples of adding consecutive clauses by separate amendments</w:t>
      </w:r>
      <w:r w:rsidRPr="00EB299E">
        <w:rPr>
          <w:noProof/>
          <w:sz w:val="20"/>
        </w:rPr>
        <w:tab/>
      </w:r>
      <w:r w:rsidRPr="00EB299E">
        <w:rPr>
          <w:noProof/>
          <w:sz w:val="20"/>
        </w:rPr>
        <w:fldChar w:fldCharType="begin"/>
      </w:r>
      <w:r w:rsidRPr="00EB299E">
        <w:rPr>
          <w:noProof/>
          <w:sz w:val="20"/>
        </w:rPr>
        <w:instrText xml:space="preserve"> PAGEREF _Toc499720634 \h </w:instrText>
      </w:r>
      <w:r w:rsidRPr="00EB299E">
        <w:rPr>
          <w:noProof/>
          <w:sz w:val="20"/>
        </w:rPr>
      </w:r>
      <w:r w:rsidRPr="00EB299E">
        <w:rPr>
          <w:noProof/>
          <w:sz w:val="20"/>
        </w:rPr>
        <w:fldChar w:fldCharType="separate"/>
      </w:r>
      <w:r w:rsidRPr="00EB299E">
        <w:rPr>
          <w:noProof/>
          <w:sz w:val="20"/>
        </w:rPr>
        <w:t>104</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rsidRPr="00826133">
        <w:rPr>
          <w:snapToGrid w:val="0"/>
          <w:lang w:eastAsia="en-US"/>
        </w:rPr>
        <w:t>Inserting or adding consecutive items in an amending Schedule</w:t>
      </w:r>
      <w:r w:rsidRPr="00EB299E">
        <w:rPr>
          <w:sz w:val="20"/>
        </w:rPr>
        <w:tab/>
      </w:r>
      <w:r w:rsidRPr="00EB299E">
        <w:rPr>
          <w:sz w:val="20"/>
        </w:rPr>
        <w:fldChar w:fldCharType="begin"/>
      </w:r>
      <w:r w:rsidRPr="00EB299E">
        <w:rPr>
          <w:sz w:val="20"/>
        </w:rPr>
        <w:instrText xml:space="preserve"> PAGEREF _Toc499720635 \h </w:instrText>
      </w:r>
      <w:r w:rsidRPr="00EB299E">
        <w:rPr>
          <w:sz w:val="20"/>
        </w:rPr>
      </w:r>
      <w:r w:rsidRPr="00EB299E">
        <w:rPr>
          <w:sz w:val="20"/>
        </w:rPr>
        <w:fldChar w:fldCharType="separate"/>
      </w:r>
      <w:r w:rsidRPr="00EB299E">
        <w:rPr>
          <w:sz w:val="20"/>
        </w:rPr>
        <w:t>104</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Amendments moved in the House of Representatives</w:t>
      </w:r>
      <w:r w:rsidRPr="00EB299E">
        <w:rPr>
          <w:noProof/>
          <w:sz w:val="20"/>
        </w:rPr>
        <w:tab/>
      </w:r>
      <w:r w:rsidRPr="00EB299E">
        <w:rPr>
          <w:noProof/>
          <w:sz w:val="20"/>
        </w:rPr>
        <w:fldChar w:fldCharType="begin"/>
      </w:r>
      <w:r w:rsidRPr="00EB299E">
        <w:rPr>
          <w:noProof/>
          <w:sz w:val="20"/>
        </w:rPr>
        <w:instrText xml:space="preserve"> PAGEREF _Toc499720636 \h </w:instrText>
      </w:r>
      <w:r w:rsidRPr="00EB299E">
        <w:rPr>
          <w:noProof/>
          <w:sz w:val="20"/>
        </w:rPr>
      </w:r>
      <w:r w:rsidRPr="00EB299E">
        <w:rPr>
          <w:noProof/>
          <w:sz w:val="20"/>
        </w:rPr>
        <w:fldChar w:fldCharType="separate"/>
      </w:r>
      <w:r w:rsidRPr="00EB299E">
        <w:rPr>
          <w:noProof/>
          <w:sz w:val="20"/>
        </w:rPr>
        <w:t>104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Amendments moved in the Senate</w:t>
      </w:r>
      <w:r w:rsidRPr="00EB299E">
        <w:rPr>
          <w:noProof/>
          <w:sz w:val="20"/>
        </w:rPr>
        <w:tab/>
      </w:r>
      <w:r w:rsidRPr="00EB299E">
        <w:rPr>
          <w:noProof/>
          <w:sz w:val="20"/>
        </w:rPr>
        <w:fldChar w:fldCharType="begin"/>
      </w:r>
      <w:r w:rsidRPr="00EB299E">
        <w:rPr>
          <w:noProof/>
          <w:sz w:val="20"/>
        </w:rPr>
        <w:instrText xml:space="preserve"> PAGEREF _Toc499720637 \h </w:instrText>
      </w:r>
      <w:r w:rsidRPr="00EB299E">
        <w:rPr>
          <w:noProof/>
          <w:sz w:val="20"/>
        </w:rPr>
      </w:r>
      <w:r w:rsidRPr="00EB299E">
        <w:rPr>
          <w:noProof/>
          <w:sz w:val="20"/>
        </w:rPr>
        <w:fldChar w:fldCharType="separate"/>
      </w:r>
      <w:r w:rsidRPr="00EB299E">
        <w:rPr>
          <w:noProof/>
          <w:sz w:val="20"/>
        </w:rPr>
        <w:t>106</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t>Order of amendments</w:t>
      </w:r>
      <w:r w:rsidRPr="00EB299E">
        <w:rPr>
          <w:sz w:val="20"/>
        </w:rPr>
        <w:tab/>
      </w:r>
      <w:r w:rsidRPr="00EB299E">
        <w:rPr>
          <w:sz w:val="20"/>
        </w:rPr>
        <w:fldChar w:fldCharType="begin"/>
      </w:r>
      <w:r w:rsidRPr="00EB299E">
        <w:rPr>
          <w:sz w:val="20"/>
        </w:rPr>
        <w:instrText xml:space="preserve"> PAGEREF _Toc499720638 \h </w:instrText>
      </w:r>
      <w:r w:rsidRPr="00EB299E">
        <w:rPr>
          <w:sz w:val="20"/>
        </w:rPr>
      </w:r>
      <w:r w:rsidRPr="00EB299E">
        <w:rPr>
          <w:sz w:val="20"/>
        </w:rPr>
        <w:fldChar w:fldCharType="separate"/>
      </w:r>
      <w:r w:rsidRPr="00EB299E">
        <w:rPr>
          <w:sz w:val="20"/>
        </w:rPr>
        <w:t>106</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Decentralised tables of contents</w:t>
      </w:r>
      <w:r w:rsidRPr="00EB299E">
        <w:rPr>
          <w:sz w:val="20"/>
        </w:rPr>
        <w:tab/>
      </w:r>
      <w:r w:rsidRPr="00EB299E">
        <w:rPr>
          <w:sz w:val="20"/>
        </w:rPr>
        <w:fldChar w:fldCharType="begin"/>
      </w:r>
      <w:r w:rsidRPr="00EB299E">
        <w:rPr>
          <w:sz w:val="20"/>
        </w:rPr>
        <w:instrText xml:space="preserve"> PAGEREF _Toc499720639 \h </w:instrText>
      </w:r>
      <w:r w:rsidRPr="00EB299E">
        <w:rPr>
          <w:sz w:val="20"/>
        </w:rPr>
      </w:r>
      <w:r w:rsidRPr="00EB299E">
        <w:rPr>
          <w:sz w:val="20"/>
        </w:rPr>
        <w:fldChar w:fldCharType="separate"/>
      </w:r>
      <w:r w:rsidRPr="00EB299E">
        <w:rPr>
          <w:sz w:val="20"/>
        </w:rPr>
        <w:t>106</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Notes about topic covered</w:t>
      </w:r>
      <w:r w:rsidRPr="00EB299E">
        <w:rPr>
          <w:sz w:val="20"/>
        </w:rPr>
        <w:tab/>
      </w:r>
      <w:r w:rsidRPr="00EB299E">
        <w:rPr>
          <w:sz w:val="20"/>
        </w:rPr>
        <w:fldChar w:fldCharType="begin"/>
      </w:r>
      <w:r w:rsidRPr="00EB299E">
        <w:rPr>
          <w:sz w:val="20"/>
        </w:rPr>
        <w:instrText xml:space="preserve"> PAGEREF _Toc499720640 \h </w:instrText>
      </w:r>
      <w:r w:rsidRPr="00EB299E">
        <w:rPr>
          <w:sz w:val="20"/>
        </w:rPr>
      </w:r>
      <w:r w:rsidRPr="00EB299E">
        <w:rPr>
          <w:sz w:val="20"/>
        </w:rPr>
        <w:fldChar w:fldCharType="separate"/>
      </w:r>
      <w:r w:rsidRPr="00EB299E">
        <w:rPr>
          <w:sz w:val="20"/>
        </w:rPr>
        <w:t>107</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Rules to be applied strictly</w:t>
      </w:r>
      <w:r w:rsidRPr="00EB299E">
        <w:rPr>
          <w:noProof/>
          <w:sz w:val="20"/>
        </w:rPr>
        <w:tab/>
      </w:r>
      <w:r w:rsidRPr="00EB299E">
        <w:rPr>
          <w:noProof/>
          <w:sz w:val="20"/>
        </w:rPr>
        <w:fldChar w:fldCharType="begin"/>
      </w:r>
      <w:r w:rsidRPr="00EB299E">
        <w:rPr>
          <w:noProof/>
          <w:sz w:val="20"/>
        </w:rPr>
        <w:instrText xml:space="preserve"> PAGEREF _Toc499720641 \h </w:instrText>
      </w:r>
      <w:r w:rsidRPr="00EB299E">
        <w:rPr>
          <w:noProof/>
          <w:sz w:val="20"/>
        </w:rPr>
      </w:r>
      <w:r w:rsidRPr="00EB299E">
        <w:rPr>
          <w:noProof/>
          <w:sz w:val="20"/>
        </w:rPr>
        <w:fldChar w:fldCharType="separate"/>
      </w:r>
      <w:r w:rsidRPr="00EB299E">
        <w:rPr>
          <w:noProof/>
          <w:sz w:val="20"/>
        </w:rPr>
        <w:t>107</w:t>
      </w:r>
      <w:r w:rsidRPr="00EB299E">
        <w:rPr>
          <w:noProof/>
          <w:sz w:val="20"/>
        </w:rPr>
        <w:fldChar w:fldCharType="end"/>
      </w:r>
    </w:p>
    <w:p w:rsidR="00EB299E" w:rsidRDefault="00EB299E" w:rsidP="00EB299E">
      <w:pPr>
        <w:pStyle w:val="TOC5"/>
        <w:tabs>
          <w:tab w:val="right" w:leader="dot" w:pos="9017"/>
        </w:tabs>
        <w:rPr>
          <w:rFonts w:asciiTheme="minorHAnsi" w:eastAsiaTheme="minorEastAsia" w:hAnsiTheme="minorHAnsi" w:cstheme="minorBidi"/>
          <w:noProof/>
          <w:sz w:val="22"/>
          <w:szCs w:val="22"/>
        </w:rPr>
      </w:pPr>
      <w:r>
        <w:rPr>
          <w:noProof/>
        </w:rPr>
        <w:t>Topic covered</w:t>
      </w:r>
      <w:r w:rsidRPr="00EB299E">
        <w:rPr>
          <w:noProof/>
          <w:sz w:val="20"/>
        </w:rPr>
        <w:tab/>
      </w:r>
      <w:r w:rsidRPr="00EB299E">
        <w:rPr>
          <w:noProof/>
          <w:sz w:val="20"/>
        </w:rPr>
        <w:fldChar w:fldCharType="begin"/>
      </w:r>
      <w:r w:rsidRPr="00EB299E">
        <w:rPr>
          <w:noProof/>
          <w:sz w:val="20"/>
        </w:rPr>
        <w:instrText xml:space="preserve"> PAGEREF _Toc499720642 \h </w:instrText>
      </w:r>
      <w:r w:rsidRPr="00EB299E">
        <w:rPr>
          <w:noProof/>
          <w:sz w:val="20"/>
        </w:rPr>
      </w:r>
      <w:r w:rsidRPr="00EB299E">
        <w:rPr>
          <w:noProof/>
          <w:sz w:val="20"/>
        </w:rPr>
        <w:fldChar w:fldCharType="separate"/>
      </w:r>
      <w:r w:rsidRPr="00EB299E">
        <w:rPr>
          <w:noProof/>
          <w:sz w:val="20"/>
        </w:rPr>
        <w:t>107</w:t>
      </w:r>
      <w:r w:rsidRPr="00EB299E">
        <w:rPr>
          <w:noProof/>
          <w:sz w:val="20"/>
        </w:rPr>
        <w:fldChar w:fldCharType="end"/>
      </w:r>
    </w:p>
    <w:p w:rsidR="00EB299E" w:rsidRDefault="00EB299E" w:rsidP="00EB299E">
      <w:pPr>
        <w:pStyle w:val="TOC5"/>
        <w:tabs>
          <w:tab w:val="right" w:leader="dot" w:pos="9017"/>
        </w:tabs>
        <w:rPr>
          <w:rFonts w:asciiTheme="minorHAnsi" w:eastAsiaTheme="minorEastAsia" w:hAnsiTheme="minorHAnsi" w:cstheme="minorBidi"/>
          <w:noProof/>
          <w:sz w:val="22"/>
          <w:szCs w:val="22"/>
        </w:rPr>
      </w:pPr>
      <w:r>
        <w:rPr>
          <w:noProof/>
        </w:rPr>
        <w:t>Examples</w:t>
      </w:r>
      <w:r w:rsidRPr="00EB299E">
        <w:rPr>
          <w:noProof/>
          <w:sz w:val="20"/>
        </w:rPr>
        <w:tab/>
      </w:r>
      <w:r w:rsidRPr="00EB299E">
        <w:rPr>
          <w:noProof/>
          <w:sz w:val="20"/>
        </w:rPr>
        <w:fldChar w:fldCharType="begin"/>
      </w:r>
      <w:r w:rsidRPr="00EB299E">
        <w:rPr>
          <w:noProof/>
          <w:sz w:val="20"/>
        </w:rPr>
        <w:instrText xml:space="preserve"> PAGEREF _Toc499720643 \h </w:instrText>
      </w:r>
      <w:r w:rsidRPr="00EB299E">
        <w:rPr>
          <w:noProof/>
          <w:sz w:val="20"/>
        </w:rPr>
      </w:r>
      <w:r w:rsidRPr="00EB299E">
        <w:rPr>
          <w:noProof/>
          <w:sz w:val="20"/>
        </w:rPr>
        <w:fldChar w:fldCharType="separate"/>
      </w:r>
      <w:r w:rsidRPr="00EB299E">
        <w:rPr>
          <w:noProof/>
          <w:sz w:val="20"/>
        </w:rPr>
        <w:t>107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Example of note referring to more than one topic</w:t>
      </w:r>
      <w:r w:rsidRPr="00EB299E">
        <w:rPr>
          <w:noProof/>
          <w:sz w:val="20"/>
        </w:rPr>
        <w:tab/>
      </w:r>
      <w:r w:rsidRPr="00EB299E">
        <w:rPr>
          <w:noProof/>
          <w:sz w:val="20"/>
        </w:rPr>
        <w:fldChar w:fldCharType="begin"/>
      </w:r>
      <w:r w:rsidRPr="00EB299E">
        <w:rPr>
          <w:noProof/>
          <w:sz w:val="20"/>
        </w:rPr>
        <w:instrText xml:space="preserve"> PAGEREF _Toc499720644 \h </w:instrText>
      </w:r>
      <w:r w:rsidRPr="00EB299E">
        <w:rPr>
          <w:noProof/>
          <w:sz w:val="20"/>
        </w:rPr>
      </w:r>
      <w:r w:rsidRPr="00EB299E">
        <w:rPr>
          <w:noProof/>
          <w:sz w:val="20"/>
        </w:rPr>
        <w:fldChar w:fldCharType="separate"/>
      </w:r>
      <w:r w:rsidRPr="00EB299E">
        <w:rPr>
          <w:noProof/>
          <w:sz w:val="20"/>
        </w:rPr>
        <w:t>107</w:t>
      </w:r>
      <w:r w:rsidRPr="00EB299E">
        <w:rPr>
          <w:noProof/>
          <w:sz w:val="20"/>
        </w:rPr>
        <w:fldChar w:fldCharType="end"/>
      </w:r>
    </w:p>
    <w:p w:rsidR="00EB299E" w:rsidRDefault="00EB299E">
      <w:pPr>
        <w:pStyle w:val="TOC4"/>
        <w:rPr>
          <w:rFonts w:asciiTheme="minorHAnsi" w:eastAsiaTheme="minorEastAsia" w:hAnsiTheme="minorHAnsi" w:cstheme="minorBidi"/>
          <w:sz w:val="22"/>
          <w:szCs w:val="22"/>
        </w:rPr>
      </w:pPr>
      <w:r>
        <w:t>Amendments of Parliamentary amendments</w:t>
      </w:r>
      <w:r w:rsidRPr="00EB299E">
        <w:rPr>
          <w:sz w:val="20"/>
        </w:rPr>
        <w:tab/>
      </w:r>
      <w:r w:rsidRPr="00EB299E">
        <w:rPr>
          <w:sz w:val="20"/>
        </w:rPr>
        <w:fldChar w:fldCharType="begin"/>
      </w:r>
      <w:r w:rsidRPr="00EB299E">
        <w:rPr>
          <w:sz w:val="20"/>
        </w:rPr>
        <w:instrText xml:space="preserve"> PAGEREF _Toc499720645 \h </w:instrText>
      </w:r>
      <w:r w:rsidRPr="00EB299E">
        <w:rPr>
          <w:sz w:val="20"/>
        </w:rPr>
      </w:r>
      <w:r w:rsidRPr="00EB299E">
        <w:rPr>
          <w:sz w:val="20"/>
        </w:rPr>
        <w:fldChar w:fldCharType="separate"/>
      </w:r>
      <w:r w:rsidRPr="00EB299E">
        <w:rPr>
          <w:sz w:val="20"/>
        </w:rPr>
        <w:t>108</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Division of Bills</w:t>
      </w:r>
      <w:r w:rsidRPr="00EB299E">
        <w:rPr>
          <w:sz w:val="20"/>
        </w:rPr>
        <w:tab/>
      </w:r>
      <w:r w:rsidRPr="00EB299E">
        <w:rPr>
          <w:sz w:val="20"/>
        </w:rPr>
        <w:fldChar w:fldCharType="begin"/>
      </w:r>
      <w:r w:rsidRPr="00EB299E">
        <w:rPr>
          <w:sz w:val="20"/>
        </w:rPr>
        <w:instrText xml:space="preserve"> PAGEREF _Toc499720646 \h </w:instrText>
      </w:r>
      <w:r w:rsidRPr="00EB299E">
        <w:rPr>
          <w:sz w:val="20"/>
        </w:rPr>
      </w:r>
      <w:r w:rsidRPr="00EB299E">
        <w:rPr>
          <w:sz w:val="20"/>
        </w:rPr>
        <w:fldChar w:fldCharType="separate"/>
      </w:r>
      <w:r w:rsidRPr="00EB299E">
        <w:rPr>
          <w:sz w:val="20"/>
        </w:rPr>
        <w:t>108</w:t>
      </w:r>
      <w:r w:rsidRPr="00EB299E">
        <w:rPr>
          <w:sz w:val="20"/>
        </w:rPr>
        <w:fldChar w:fldCharType="end"/>
      </w:r>
    </w:p>
    <w:p w:rsidR="00EB299E" w:rsidRDefault="00EB299E">
      <w:pPr>
        <w:pStyle w:val="TOC2"/>
        <w:rPr>
          <w:rFonts w:asciiTheme="minorHAnsi" w:eastAsiaTheme="minorEastAsia" w:hAnsiTheme="minorHAnsi" w:cstheme="minorBidi"/>
          <w:b w:val="0"/>
          <w:sz w:val="22"/>
          <w:szCs w:val="22"/>
        </w:rPr>
      </w:pPr>
      <w:r>
        <w:t>Appendix 2A—Parliamentary amendment forms (examples)</w:t>
      </w:r>
      <w:r w:rsidRPr="00EB299E">
        <w:rPr>
          <w:b w:val="0"/>
          <w:sz w:val="20"/>
        </w:rPr>
        <w:tab/>
      </w:r>
      <w:r w:rsidRPr="00EB299E">
        <w:rPr>
          <w:b w:val="0"/>
          <w:sz w:val="20"/>
        </w:rPr>
        <w:fldChar w:fldCharType="begin"/>
      </w:r>
      <w:r w:rsidRPr="00EB299E">
        <w:rPr>
          <w:b w:val="0"/>
          <w:sz w:val="20"/>
        </w:rPr>
        <w:instrText xml:space="preserve"> PAGEREF _Toc499720647 \h </w:instrText>
      </w:r>
      <w:r w:rsidRPr="00EB299E">
        <w:rPr>
          <w:b w:val="0"/>
          <w:sz w:val="20"/>
        </w:rPr>
      </w:r>
      <w:r w:rsidRPr="00EB299E">
        <w:rPr>
          <w:b w:val="0"/>
          <w:sz w:val="20"/>
        </w:rPr>
        <w:fldChar w:fldCharType="separate"/>
      </w:r>
      <w:r w:rsidRPr="00EB299E">
        <w:rPr>
          <w:b w:val="0"/>
          <w:sz w:val="20"/>
        </w:rPr>
        <w:t>109</w:t>
      </w:r>
      <w:r w:rsidRPr="00EB299E">
        <w:rPr>
          <w:b w:val="0"/>
          <w:sz w:val="20"/>
        </w:rPr>
        <w:fldChar w:fldCharType="end"/>
      </w:r>
    </w:p>
    <w:p w:rsidR="00EB299E" w:rsidRDefault="00EB299E">
      <w:pPr>
        <w:pStyle w:val="TOC3"/>
        <w:rPr>
          <w:rFonts w:asciiTheme="minorHAnsi" w:eastAsiaTheme="minorEastAsia" w:hAnsiTheme="minorHAnsi" w:cstheme="minorBidi"/>
          <w:sz w:val="22"/>
          <w:szCs w:val="22"/>
        </w:rPr>
      </w:pPr>
      <w:r>
        <w:t>A: Body of the Bill</w:t>
      </w:r>
      <w:r w:rsidRPr="00EB299E">
        <w:rPr>
          <w:sz w:val="20"/>
        </w:rPr>
        <w:tab/>
      </w:r>
      <w:r w:rsidRPr="00EB299E">
        <w:rPr>
          <w:sz w:val="20"/>
        </w:rPr>
        <w:fldChar w:fldCharType="begin"/>
      </w:r>
      <w:r w:rsidRPr="00EB299E">
        <w:rPr>
          <w:sz w:val="20"/>
        </w:rPr>
        <w:instrText xml:space="preserve"> PAGEREF _Toc499720648 \h </w:instrText>
      </w:r>
      <w:r w:rsidRPr="00EB299E">
        <w:rPr>
          <w:sz w:val="20"/>
        </w:rPr>
      </w:r>
      <w:r w:rsidRPr="00EB299E">
        <w:rPr>
          <w:sz w:val="20"/>
        </w:rPr>
        <w:fldChar w:fldCharType="separate"/>
      </w:r>
      <w:r w:rsidRPr="00EB299E">
        <w:rPr>
          <w:sz w:val="20"/>
        </w:rPr>
        <w:t>109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A1: Omitting [and substituting]</w:t>
      </w:r>
      <w:r w:rsidRPr="00EB299E">
        <w:rPr>
          <w:sz w:val="20"/>
        </w:rPr>
        <w:tab/>
      </w:r>
      <w:r w:rsidRPr="00EB299E">
        <w:rPr>
          <w:sz w:val="20"/>
        </w:rPr>
        <w:fldChar w:fldCharType="begin"/>
      </w:r>
      <w:r w:rsidRPr="00EB299E">
        <w:rPr>
          <w:sz w:val="20"/>
        </w:rPr>
        <w:instrText xml:space="preserve"> PAGEREF _Toc499720649 \h </w:instrText>
      </w:r>
      <w:r w:rsidRPr="00EB299E">
        <w:rPr>
          <w:sz w:val="20"/>
        </w:rPr>
      </w:r>
      <w:r w:rsidRPr="00EB299E">
        <w:rPr>
          <w:sz w:val="20"/>
        </w:rPr>
        <w:fldChar w:fldCharType="separate"/>
      </w:r>
      <w:r w:rsidRPr="00EB299E">
        <w:rPr>
          <w:sz w:val="20"/>
        </w:rPr>
        <w:t>109</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 Omitting the preamble</w:t>
      </w:r>
      <w:r w:rsidRPr="00EB299E">
        <w:rPr>
          <w:noProof/>
          <w:sz w:val="20"/>
        </w:rPr>
        <w:tab/>
      </w:r>
      <w:r w:rsidRPr="00EB299E">
        <w:rPr>
          <w:noProof/>
          <w:sz w:val="20"/>
        </w:rPr>
        <w:fldChar w:fldCharType="begin"/>
      </w:r>
      <w:r w:rsidRPr="00EB299E">
        <w:rPr>
          <w:noProof/>
          <w:sz w:val="20"/>
        </w:rPr>
        <w:instrText xml:space="preserve"> PAGEREF _Toc499720650 \h </w:instrText>
      </w:r>
      <w:r w:rsidRPr="00EB299E">
        <w:rPr>
          <w:noProof/>
          <w:sz w:val="20"/>
        </w:rPr>
      </w:r>
      <w:r w:rsidRPr="00EB299E">
        <w:rPr>
          <w:noProof/>
          <w:sz w:val="20"/>
        </w:rPr>
        <w:fldChar w:fldCharType="separate"/>
      </w:r>
      <w:r w:rsidRPr="00EB299E">
        <w:rPr>
          <w:noProof/>
          <w:sz w:val="20"/>
        </w:rPr>
        <w:t>109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 Omitting a Chapter, Part, Division or Subdivision</w:t>
      </w:r>
      <w:r w:rsidRPr="00EB299E">
        <w:rPr>
          <w:noProof/>
          <w:sz w:val="20"/>
        </w:rPr>
        <w:tab/>
      </w:r>
      <w:r w:rsidRPr="00EB299E">
        <w:rPr>
          <w:noProof/>
          <w:sz w:val="20"/>
        </w:rPr>
        <w:fldChar w:fldCharType="begin"/>
      </w:r>
      <w:r w:rsidRPr="00EB299E">
        <w:rPr>
          <w:noProof/>
          <w:sz w:val="20"/>
        </w:rPr>
        <w:instrText xml:space="preserve"> PAGEREF _Toc499720651 \h </w:instrText>
      </w:r>
      <w:r w:rsidRPr="00EB299E">
        <w:rPr>
          <w:noProof/>
          <w:sz w:val="20"/>
        </w:rPr>
      </w:r>
      <w:r w:rsidRPr="00EB299E">
        <w:rPr>
          <w:noProof/>
          <w:sz w:val="20"/>
        </w:rPr>
        <w:fldChar w:fldCharType="separate"/>
      </w:r>
      <w:r w:rsidRPr="00EB299E">
        <w:rPr>
          <w:noProof/>
          <w:sz w:val="20"/>
        </w:rPr>
        <w:t>109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 Omitting the heading to a Chapter, Part, Division, Subdivision, clause, subclause etc.</w:t>
      </w:r>
      <w:r w:rsidRPr="00EB299E">
        <w:rPr>
          <w:noProof/>
          <w:sz w:val="20"/>
        </w:rPr>
        <w:tab/>
      </w:r>
      <w:r w:rsidRPr="00EB299E">
        <w:rPr>
          <w:noProof/>
          <w:sz w:val="20"/>
        </w:rPr>
        <w:fldChar w:fldCharType="begin"/>
      </w:r>
      <w:r w:rsidRPr="00EB299E">
        <w:rPr>
          <w:noProof/>
          <w:sz w:val="20"/>
        </w:rPr>
        <w:instrText xml:space="preserve"> PAGEREF _Toc499720652 \h </w:instrText>
      </w:r>
      <w:r w:rsidRPr="00EB299E">
        <w:rPr>
          <w:noProof/>
          <w:sz w:val="20"/>
        </w:rPr>
      </w:r>
      <w:r w:rsidRPr="00EB299E">
        <w:rPr>
          <w:noProof/>
          <w:sz w:val="20"/>
        </w:rPr>
        <w:fldChar w:fldCharType="separate"/>
      </w:r>
      <w:r w:rsidRPr="00EB299E">
        <w:rPr>
          <w:noProof/>
          <w:sz w:val="20"/>
        </w:rPr>
        <w:t>109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 Omitting a clause</w:t>
      </w:r>
      <w:r w:rsidRPr="00EB299E">
        <w:rPr>
          <w:noProof/>
          <w:sz w:val="20"/>
        </w:rPr>
        <w:tab/>
      </w:r>
      <w:r w:rsidRPr="00EB299E">
        <w:rPr>
          <w:noProof/>
          <w:sz w:val="20"/>
        </w:rPr>
        <w:fldChar w:fldCharType="begin"/>
      </w:r>
      <w:r w:rsidRPr="00EB299E">
        <w:rPr>
          <w:noProof/>
          <w:sz w:val="20"/>
        </w:rPr>
        <w:instrText xml:space="preserve"> PAGEREF _Toc499720653 \h </w:instrText>
      </w:r>
      <w:r w:rsidRPr="00EB299E">
        <w:rPr>
          <w:noProof/>
          <w:sz w:val="20"/>
        </w:rPr>
      </w:r>
      <w:r w:rsidRPr="00EB299E">
        <w:rPr>
          <w:noProof/>
          <w:sz w:val="20"/>
        </w:rPr>
        <w:fldChar w:fldCharType="separate"/>
      </w:r>
      <w:r w:rsidRPr="00EB299E">
        <w:rPr>
          <w:noProof/>
          <w:sz w:val="20"/>
        </w:rPr>
        <w:t>110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 Omitting a subclause</w:t>
      </w:r>
      <w:r w:rsidRPr="00EB299E">
        <w:rPr>
          <w:noProof/>
          <w:sz w:val="20"/>
        </w:rPr>
        <w:tab/>
      </w:r>
      <w:r w:rsidRPr="00EB299E">
        <w:rPr>
          <w:noProof/>
          <w:sz w:val="20"/>
        </w:rPr>
        <w:fldChar w:fldCharType="begin"/>
      </w:r>
      <w:r w:rsidRPr="00EB299E">
        <w:rPr>
          <w:noProof/>
          <w:sz w:val="20"/>
        </w:rPr>
        <w:instrText xml:space="preserve"> PAGEREF _Toc499720654 \h </w:instrText>
      </w:r>
      <w:r w:rsidRPr="00EB299E">
        <w:rPr>
          <w:noProof/>
          <w:sz w:val="20"/>
        </w:rPr>
      </w:r>
      <w:r w:rsidRPr="00EB299E">
        <w:rPr>
          <w:noProof/>
          <w:sz w:val="20"/>
        </w:rPr>
        <w:fldChar w:fldCharType="separate"/>
      </w:r>
      <w:r w:rsidRPr="00EB299E">
        <w:rPr>
          <w:noProof/>
          <w:sz w:val="20"/>
        </w:rPr>
        <w:t>110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 Omitting a paragraph, subparagraph etc.</w:t>
      </w:r>
      <w:r w:rsidRPr="00EB299E">
        <w:rPr>
          <w:noProof/>
          <w:sz w:val="20"/>
        </w:rPr>
        <w:tab/>
      </w:r>
      <w:r w:rsidRPr="00EB299E">
        <w:rPr>
          <w:noProof/>
          <w:sz w:val="20"/>
        </w:rPr>
        <w:fldChar w:fldCharType="begin"/>
      </w:r>
      <w:r w:rsidRPr="00EB299E">
        <w:rPr>
          <w:noProof/>
          <w:sz w:val="20"/>
        </w:rPr>
        <w:instrText xml:space="preserve"> PAGEREF _Toc499720655 \h </w:instrText>
      </w:r>
      <w:r w:rsidRPr="00EB299E">
        <w:rPr>
          <w:noProof/>
          <w:sz w:val="20"/>
        </w:rPr>
      </w:r>
      <w:r w:rsidRPr="00EB299E">
        <w:rPr>
          <w:noProof/>
          <w:sz w:val="20"/>
        </w:rPr>
        <w:fldChar w:fldCharType="separate"/>
      </w:r>
      <w:r w:rsidRPr="00EB299E">
        <w:rPr>
          <w:noProof/>
          <w:sz w:val="20"/>
        </w:rPr>
        <w:t>110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 Omitting a definition from a clause or subclause</w:t>
      </w:r>
      <w:r w:rsidRPr="00EB299E">
        <w:rPr>
          <w:noProof/>
          <w:sz w:val="20"/>
        </w:rPr>
        <w:tab/>
      </w:r>
      <w:r w:rsidRPr="00EB299E">
        <w:rPr>
          <w:noProof/>
          <w:sz w:val="20"/>
        </w:rPr>
        <w:fldChar w:fldCharType="begin"/>
      </w:r>
      <w:r w:rsidRPr="00EB299E">
        <w:rPr>
          <w:noProof/>
          <w:sz w:val="20"/>
        </w:rPr>
        <w:instrText xml:space="preserve"> PAGEREF _Toc499720656 \h </w:instrText>
      </w:r>
      <w:r w:rsidRPr="00EB299E">
        <w:rPr>
          <w:noProof/>
          <w:sz w:val="20"/>
        </w:rPr>
      </w:r>
      <w:r w:rsidRPr="00EB299E">
        <w:rPr>
          <w:noProof/>
          <w:sz w:val="20"/>
        </w:rPr>
        <w:fldChar w:fldCharType="separate"/>
      </w:r>
      <w:r w:rsidRPr="00EB299E">
        <w:rPr>
          <w:noProof/>
          <w:sz w:val="20"/>
        </w:rPr>
        <w:t>111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 Omitting a penalty or note</w:t>
      </w:r>
      <w:r w:rsidRPr="00EB299E">
        <w:rPr>
          <w:noProof/>
          <w:sz w:val="20"/>
        </w:rPr>
        <w:tab/>
      </w:r>
      <w:r w:rsidRPr="00EB299E">
        <w:rPr>
          <w:noProof/>
          <w:sz w:val="20"/>
        </w:rPr>
        <w:fldChar w:fldCharType="begin"/>
      </w:r>
      <w:r w:rsidRPr="00EB299E">
        <w:rPr>
          <w:noProof/>
          <w:sz w:val="20"/>
        </w:rPr>
        <w:instrText xml:space="preserve"> PAGEREF _Toc499720657 \h </w:instrText>
      </w:r>
      <w:r w:rsidRPr="00EB299E">
        <w:rPr>
          <w:noProof/>
          <w:sz w:val="20"/>
        </w:rPr>
      </w:r>
      <w:r w:rsidRPr="00EB299E">
        <w:rPr>
          <w:noProof/>
          <w:sz w:val="20"/>
        </w:rPr>
        <w:fldChar w:fldCharType="separate"/>
      </w:r>
      <w:r w:rsidRPr="00EB299E">
        <w:rPr>
          <w:noProof/>
          <w:sz w:val="20"/>
        </w:rPr>
        <w:t>111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 Omitting a table</w:t>
      </w:r>
      <w:r w:rsidRPr="00EB299E">
        <w:rPr>
          <w:noProof/>
          <w:sz w:val="20"/>
        </w:rPr>
        <w:tab/>
      </w:r>
      <w:r w:rsidRPr="00EB299E">
        <w:rPr>
          <w:noProof/>
          <w:sz w:val="20"/>
        </w:rPr>
        <w:fldChar w:fldCharType="begin"/>
      </w:r>
      <w:r w:rsidRPr="00EB299E">
        <w:rPr>
          <w:noProof/>
          <w:sz w:val="20"/>
        </w:rPr>
        <w:instrText xml:space="preserve"> PAGEREF _Toc499720658 \h </w:instrText>
      </w:r>
      <w:r w:rsidRPr="00EB299E">
        <w:rPr>
          <w:noProof/>
          <w:sz w:val="20"/>
        </w:rPr>
      </w:r>
      <w:r w:rsidRPr="00EB299E">
        <w:rPr>
          <w:noProof/>
          <w:sz w:val="20"/>
        </w:rPr>
        <w:fldChar w:fldCharType="separate"/>
      </w:r>
      <w:r w:rsidRPr="00EB299E">
        <w:rPr>
          <w:noProof/>
          <w:sz w:val="20"/>
        </w:rPr>
        <w:t>111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 Omitting an item from a table</w:t>
      </w:r>
      <w:r w:rsidRPr="00EB299E">
        <w:rPr>
          <w:noProof/>
          <w:sz w:val="20"/>
        </w:rPr>
        <w:tab/>
      </w:r>
      <w:r w:rsidRPr="00EB299E">
        <w:rPr>
          <w:noProof/>
          <w:sz w:val="20"/>
        </w:rPr>
        <w:fldChar w:fldCharType="begin"/>
      </w:r>
      <w:r w:rsidRPr="00EB299E">
        <w:rPr>
          <w:noProof/>
          <w:sz w:val="20"/>
        </w:rPr>
        <w:instrText xml:space="preserve"> PAGEREF _Toc499720659 \h </w:instrText>
      </w:r>
      <w:r w:rsidRPr="00EB299E">
        <w:rPr>
          <w:noProof/>
          <w:sz w:val="20"/>
        </w:rPr>
      </w:r>
      <w:r w:rsidRPr="00EB299E">
        <w:rPr>
          <w:noProof/>
          <w:sz w:val="20"/>
        </w:rPr>
        <w:fldChar w:fldCharType="separate"/>
      </w:r>
      <w:r w:rsidRPr="00EB299E">
        <w:rPr>
          <w:noProof/>
          <w:sz w:val="20"/>
        </w:rPr>
        <w:t>111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 Omitting a cell from a table</w:t>
      </w:r>
      <w:r w:rsidRPr="00EB299E">
        <w:rPr>
          <w:noProof/>
          <w:sz w:val="20"/>
        </w:rPr>
        <w:tab/>
      </w:r>
      <w:r w:rsidRPr="00EB299E">
        <w:rPr>
          <w:noProof/>
          <w:sz w:val="20"/>
        </w:rPr>
        <w:fldChar w:fldCharType="begin"/>
      </w:r>
      <w:r w:rsidRPr="00EB299E">
        <w:rPr>
          <w:noProof/>
          <w:sz w:val="20"/>
        </w:rPr>
        <w:instrText xml:space="preserve"> PAGEREF _Toc499720660 \h </w:instrText>
      </w:r>
      <w:r w:rsidRPr="00EB299E">
        <w:rPr>
          <w:noProof/>
          <w:sz w:val="20"/>
        </w:rPr>
      </w:r>
      <w:r w:rsidRPr="00EB299E">
        <w:rPr>
          <w:noProof/>
          <w:sz w:val="20"/>
        </w:rPr>
        <w:fldChar w:fldCharType="separate"/>
      </w:r>
      <w:r w:rsidRPr="00EB299E">
        <w:rPr>
          <w:noProof/>
          <w:sz w:val="20"/>
        </w:rPr>
        <w:t>111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 Omitting words from the preamble</w:t>
      </w:r>
      <w:r w:rsidRPr="00EB299E">
        <w:rPr>
          <w:noProof/>
          <w:sz w:val="20"/>
        </w:rPr>
        <w:tab/>
      </w:r>
      <w:r w:rsidRPr="00EB299E">
        <w:rPr>
          <w:noProof/>
          <w:sz w:val="20"/>
        </w:rPr>
        <w:fldChar w:fldCharType="begin"/>
      </w:r>
      <w:r w:rsidRPr="00EB299E">
        <w:rPr>
          <w:noProof/>
          <w:sz w:val="20"/>
        </w:rPr>
        <w:instrText xml:space="preserve"> PAGEREF _Toc499720661 \h </w:instrText>
      </w:r>
      <w:r w:rsidRPr="00EB299E">
        <w:rPr>
          <w:noProof/>
          <w:sz w:val="20"/>
        </w:rPr>
      </w:r>
      <w:r w:rsidRPr="00EB299E">
        <w:rPr>
          <w:noProof/>
          <w:sz w:val="20"/>
        </w:rPr>
        <w:fldChar w:fldCharType="separate"/>
      </w:r>
      <w:r w:rsidRPr="00EB299E">
        <w:rPr>
          <w:noProof/>
          <w:sz w:val="20"/>
        </w:rPr>
        <w:t>112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13 Omitting words from the heading to a Chapter, Part, Division, Subdivision, clause, subclause etc.</w:t>
      </w:r>
      <w:r w:rsidRPr="00EB299E">
        <w:rPr>
          <w:noProof/>
          <w:sz w:val="20"/>
        </w:rPr>
        <w:tab/>
      </w:r>
      <w:r w:rsidRPr="00EB299E">
        <w:rPr>
          <w:noProof/>
          <w:sz w:val="20"/>
        </w:rPr>
        <w:fldChar w:fldCharType="begin"/>
      </w:r>
      <w:r w:rsidRPr="00EB299E">
        <w:rPr>
          <w:noProof/>
          <w:sz w:val="20"/>
        </w:rPr>
        <w:instrText xml:space="preserve"> PAGEREF _Toc499720662 \h </w:instrText>
      </w:r>
      <w:r w:rsidRPr="00EB299E">
        <w:rPr>
          <w:noProof/>
          <w:sz w:val="20"/>
        </w:rPr>
      </w:r>
      <w:r w:rsidRPr="00EB299E">
        <w:rPr>
          <w:noProof/>
          <w:sz w:val="20"/>
        </w:rPr>
        <w:fldChar w:fldCharType="separate"/>
      </w:r>
      <w:r w:rsidRPr="00EB299E">
        <w:rPr>
          <w:noProof/>
          <w:sz w:val="20"/>
        </w:rPr>
        <w:t>112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14 Omitting words from a clause, subclause, paragraph, definition, penalty, note, example etc.</w:t>
      </w:r>
      <w:r w:rsidRPr="00EB299E">
        <w:rPr>
          <w:noProof/>
          <w:sz w:val="20"/>
        </w:rPr>
        <w:tab/>
      </w:r>
      <w:r w:rsidRPr="00EB299E">
        <w:rPr>
          <w:noProof/>
          <w:sz w:val="20"/>
        </w:rPr>
        <w:fldChar w:fldCharType="begin"/>
      </w:r>
      <w:r w:rsidRPr="00EB299E">
        <w:rPr>
          <w:noProof/>
          <w:sz w:val="20"/>
        </w:rPr>
        <w:instrText xml:space="preserve"> PAGEREF _Toc499720663 \h </w:instrText>
      </w:r>
      <w:r w:rsidRPr="00EB299E">
        <w:rPr>
          <w:noProof/>
          <w:sz w:val="20"/>
        </w:rPr>
      </w:r>
      <w:r w:rsidRPr="00EB299E">
        <w:rPr>
          <w:noProof/>
          <w:sz w:val="20"/>
        </w:rPr>
        <w:fldChar w:fldCharType="separate"/>
      </w:r>
      <w:r w:rsidRPr="00EB299E">
        <w:rPr>
          <w:noProof/>
          <w:sz w:val="20"/>
        </w:rPr>
        <w:t>112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15 Omitting words from a table</w:t>
      </w:r>
      <w:r w:rsidRPr="00EB299E">
        <w:rPr>
          <w:noProof/>
          <w:sz w:val="20"/>
        </w:rPr>
        <w:tab/>
      </w:r>
      <w:r w:rsidRPr="00EB299E">
        <w:rPr>
          <w:noProof/>
          <w:sz w:val="20"/>
        </w:rPr>
        <w:fldChar w:fldCharType="begin"/>
      </w:r>
      <w:r w:rsidRPr="00EB299E">
        <w:rPr>
          <w:noProof/>
          <w:sz w:val="20"/>
        </w:rPr>
        <w:instrText xml:space="preserve"> PAGEREF _Toc499720664 \h </w:instrText>
      </w:r>
      <w:r w:rsidRPr="00EB299E">
        <w:rPr>
          <w:noProof/>
          <w:sz w:val="20"/>
        </w:rPr>
      </w:r>
      <w:r w:rsidRPr="00EB299E">
        <w:rPr>
          <w:noProof/>
          <w:sz w:val="20"/>
        </w:rPr>
        <w:fldChar w:fldCharType="separate"/>
      </w:r>
      <w:r w:rsidRPr="00EB299E">
        <w:rPr>
          <w:noProof/>
          <w:sz w:val="20"/>
        </w:rPr>
        <w:t>113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16 Omitting words from the long title</w:t>
      </w:r>
      <w:r w:rsidRPr="00EB299E">
        <w:rPr>
          <w:noProof/>
          <w:sz w:val="20"/>
        </w:rPr>
        <w:tab/>
      </w:r>
      <w:r w:rsidRPr="00EB299E">
        <w:rPr>
          <w:noProof/>
          <w:sz w:val="20"/>
        </w:rPr>
        <w:fldChar w:fldCharType="begin"/>
      </w:r>
      <w:r w:rsidRPr="00EB299E">
        <w:rPr>
          <w:noProof/>
          <w:sz w:val="20"/>
        </w:rPr>
        <w:instrText xml:space="preserve"> PAGEREF _Toc499720665 \h </w:instrText>
      </w:r>
      <w:r w:rsidRPr="00EB299E">
        <w:rPr>
          <w:noProof/>
          <w:sz w:val="20"/>
        </w:rPr>
      </w:r>
      <w:r w:rsidRPr="00EB299E">
        <w:rPr>
          <w:noProof/>
          <w:sz w:val="20"/>
        </w:rPr>
        <w:fldChar w:fldCharType="separate"/>
      </w:r>
      <w:r w:rsidRPr="00EB299E">
        <w:rPr>
          <w:noProof/>
          <w:sz w:val="20"/>
        </w:rPr>
        <w:t>113</w:t>
      </w:r>
      <w:r w:rsidRPr="00EB299E">
        <w:rPr>
          <w:noProof/>
          <w:sz w:val="20"/>
        </w:rPr>
        <w:fldChar w:fldCharType="end"/>
      </w:r>
    </w:p>
    <w:p w:rsidR="00EB299E" w:rsidRDefault="00EB299E" w:rsidP="00EB299E">
      <w:pPr>
        <w:pStyle w:val="TOC4"/>
        <w:rPr>
          <w:rFonts w:asciiTheme="minorHAnsi" w:eastAsiaTheme="minorEastAsia" w:hAnsiTheme="minorHAnsi" w:cstheme="minorBidi"/>
          <w:sz w:val="22"/>
          <w:szCs w:val="22"/>
        </w:rPr>
      </w:pPr>
      <w:r>
        <w:t>A2: Adding</w:t>
      </w:r>
      <w:r w:rsidRPr="00EB299E">
        <w:rPr>
          <w:sz w:val="20"/>
        </w:rPr>
        <w:tab/>
      </w:r>
      <w:r w:rsidRPr="00EB299E">
        <w:rPr>
          <w:sz w:val="20"/>
        </w:rPr>
        <w:fldChar w:fldCharType="begin"/>
      </w:r>
      <w:r w:rsidRPr="00EB299E">
        <w:rPr>
          <w:sz w:val="20"/>
        </w:rPr>
        <w:instrText xml:space="preserve"> PAGEREF _Toc499720666 \h </w:instrText>
      </w:r>
      <w:r w:rsidRPr="00EB299E">
        <w:rPr>
          <w:sz w:val="20"/>
        </w:rPr>
      </w:r>
      <w:r w:rsidRPr="00EB299E">
        <w:rPr>
          <w:sz w:val="20"/>
        </w:rPr>
        <w:fldChar w:fldCharType="separate"/>
      </w:r>
      <w:r w:rsidRPr="00EB299E">
        <w:rPr>
          <w:sz w:val="20"/>
        </w:rPr>
        <w:t>113</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17 Adding a Chapter, Part, Division or Subdivision at the end of the Bill</w:t>
      </w:r>
      <w:r w:rsidRPr="00EB299E">
        <w:rPr>
          <w:noProof/>
          <w:sz w:val="20"/>
        </w:rPr>
        <w:tab/>
      </w:r>
      <w:r w:rsidRPr="00EB299E">
        <w:rPr>
          <w:noProof/>
          <w:sz w:val="20"/>
        </w:rPr>
        <w:fldChar w:fldCharType="begin"/>
      </w:r>
      <w:r w:rsidRPr="00EB299E">
        <w:rPr>
          <w:noProof/>
          <w:sz w:val="20"/>
        </w:rPr>
        <w:instrText xml:space="preserve"> PAGEREF _Toc499720667 \h </w:instrText>
      </w:r>
      <w:r w:rsidRPr="00EB299E">
        <w:rPr>
          <w:noProof/>
          <w:sz w:val="20"/>
        </w:rPr>
      </w:r>
      <w:r w:rsidRPr="00EB299E">
        <w:rPr>
          <w:noProof/>
          <w:sz w:val="20"/>
        </w:rPr>
        <w:fldChar w:fldCharType="separate"/>
      </w:r>
      <w:r w:rsidRPr="00EB299E">
        <w:rPr>
          <w:noProof/>
          <w:sz w:val="20"/>
        </w:rPr>
        <w:t>113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18 Adding a Part, Division or Subdivision at the end of a Chapter, Part or Division etc.</w:t>
      </w:r>
      <w:r w:rsidRPr="00EB299E">
        <w:rPr>
          <w:noProof/>
          <w:sz w:val="20"/>
        </w:rPr>
        <w:tab/>
      </w:r>
      <w:r w:rsidRPr="00EB299E">
        <w:rPr>
          <w:noProof/>
          <w:sz w:val="20"/>
        </w:rPr>
        <w:fldChar w:fldCharType="begin"/>
      </w:r>
      <w:r w:rsidRPr="00EB299E">
        <w:rPr>
          <w:noProof/>
          <w:sz w:val="20"/>
        </w:rPr>
        <w:instrText xml:space="preserve"> PAGEREF _Toc499720668 \h </w:instrText>
      </w:r>
      <w:r w:rsidRPr="00EB299E">
        <w:rPr>
          <w:noProof/>
          <w:sz w:val="20"/>
        </w:rPr>
      </w:r>
      <w:r w:rsidRPr="00EB299E">
        <w:rPr>
          <w:noProof/>
          <w:sz w:val="20"/>
        </w:rPr>
        <w:fldChar w:fldCharType="separate"/>
      </w:r>
      <w:r w:rsidRPr="00EB299E">
        <w:rPr>
          <w:noProof/>
          <w:sz w:val="20"/>
        </w:rPr>
        <w:t>113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19 Adding a clause at the end of the Bill</w:t>
      </w:r>
      <w:r w:rsidRPr="00EB299E">
        <w:rPr>
          <w:noProof/>
          <w:sz w:val="20"/>
        </w:rPr>
        <w:tab/>
      </w:r>
      <w:r w:rsidRPr="00EB299E">
        <w:rPr>
          <w:noProof/>
          <w:sz w:val="20"/>
        </w:rPr>
        <w:fldChar w:fldCharType="begin"/>
      </w:r>
      <w:r w:rsidRPr="00EB299E">
        <w:rPr>
          <w:noProof/>
          <w:sz w:val="20"/>
        </w:rPr>
        <w:instrText xml:space="preserve"> PAGEREF _Toc499720669 \h </w:instrText>
      </w:r>
      <w:r w:rsidRPr="00EB299E">
        <w:rPr>
          <w:noProof/>
          <w:sz w:val="20"/>
        </w:rPr>
      </w:r>
      <w:r w:rsidRPr="00EB299E">
        <w:rPr>
          <w:noProof/>
          <w:sz w:val="20"/>
        </w:rPr>
        <w:fldChar w:fldCharType="separate"/>
      </w:r>
      <w:r w:rsidRPr="00EB299E">
        <w:rPr>
          <w:noProof/>
          <w:sz w:val="20"/>
        </w:rPr>
        <w:t>114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20 Adding a clause at the end of a Chapter, Part, Division or Subdivision</w:t>
      </w:r>
      <w:r w:rsidRPr="00EB299E">
        <w:rPr>
          <w:noProof/>
          <w:sz w:val="20"/>
        </w:rPr>
        <w:tab/>
      </w:r>
      <w:r w:rsidRPr="00EB299E">
        <w:rPr>
          <w:noProof/>
          <w:sz w:val="20"/>
        </w:rPr>
        <w:fldChar w:fldCharType="begin"/>
      </w:r>
      <w:r w:rsidRPr="00EB299E">
        <w:rPr>
          <w:noProof/>
          <w:sz w:val="20"/>
        </w:rPr>
        <w:instrText xml:space="preserve"> PAGEREF _Toc499720670 \h </w:instrText>
      </w:r>
      <w:r w:rsidRPr="00EB299E">
        <w:rPr>
          <w:noProof/>
          <w:sz w:val="20"/>
        </w:rPr>
      </w:r>
      <w:r w:rsidRPr="00EB299E">
        <w:rPr>
          <w:noProof/>
          <w:sz w:val="20"/>
        </w:rPr>
        <w:fldChar w:fldCharType="separate"/>
      </w:r>
      <w:r w:rsidRPr="00EB299E">
        <w:rPr>
          <w:noProof/>
          <w:sz w:val="20"/>
        </w:rPr>
        <w:t>114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21 Adding a subclause at the end of a clause</w:t>
      </w:r>
      <w:r w:rsidRPr="00EB299E">
        <w:rPr>
          <w:noProof/>
          <w:sz w:val="20"/>
        </w:rPr>
        <w:tab/>
      </w:r>
      <w:r w:rsidRPr="00EB299E">
        <w:rPr>
          <w:noProof/>
          <w:sz w:val="20"/>
        </w:rPr>
        <w:fldChar w:fldCharType="begin"/>
      </w:r>
      <w:r w:rsidRPr="00EB299E">
        <w:rPr>
          <w:noProof/>
          <w:sz w:val="20"/>
        </w:rPr>
        <w:instrText xml:space="preserve"> PAGEREF _Toc499720671 \h </w:instrText>
      </w:r>
      <w:r w:rsidRPr="00EB299E">
        <w:rPr>
          <w:noProof/>
          <w:sz w:val="20"/>
        </w:rPr>
      </w:r>
      <w:r w:rsidRPr="00EB299E">
        <w:rPr>
          <w:noProof/>
          <w:sz w:val="20"/>
        </w:rPr>
        <w:fldChar w:fldCharType="separate"/>
      </w:r>
      <w:r w:rsidRPr="00EB299E">
        <w:rPr>
          <w:noProof/>
          <w:sz w:val="20"/>
        </w:rPr>
        <w:t>115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22 Adding a paragraph, subparagraph etc.</w:t>
      </w:r>
      <w:r w:rsidRPr="00EB299E">
        <w:rPr>
          <w:noProof/>
          <w:sz w:val="20"/>
        </w:rPr>
        <w:tab/>
      </w:r>
      <w:r w:rsidRPr="00EB299E">
        <w:rPr>
          <w:noProof/>
          <w:sz w:val="20"/>
        </w:rPr>
        <w:fldChar w:fldCharType="begin"/>
      </w:r>
      <w:r w:rsidRPr="00EB299E">
        <w:rPr>
          <w:noProof/>
          <w:sz w:val="20"/>
        </w:rPr>
        <w:instrText xml:space="preserve"> PAGEREF _Toc499720672 \h </w:instrText>
      </w:r>
      <w:r w:rsidRPr="00EB299E">
        <w:rPr>
          <w:noProof/>
          <w:sz w:val="20"/>
        </w:rPr>
      </w:r>
      <w:r w:rsidRPr="00EB299E">
        <w:rPr>
          <w:noProof/>
          <w:sz w:val="20"/>
        </w:rPr>
        <w:fldChar w:fldCharType="separate"/>
      </w:r>
      <w:r w:rsidRPr="00EB299E">
        <w:rPr>
          <w:noProof/>
          <w:sz w:val="20"/>
        </w:rPr>
        <w:t>115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23 Adding an item at the end of a table</w:t>
      </w:r>
      <w:r w:rsidRPr="00EB299E">
        <w:rPr>
          <w:noProof/>
          <w:sz w:val="20"/>
        </w:rPr>
        <w:tab/>
      </w:r>
      <w:r w:rsidRPr="00EB299E">
        <w:rPr>
          <w:noProof/>
          <w:sz w:val="20"/>
        </w:rPr>
        <w:fldChar w:fldCharType="begin"/>
      </w:r>
      <w:r w:rsidRPr="00EB299E">
        <w:rPr>
          <w:noProof/>
          <w:sz w:val="20"/>
        </w:rPr>
        <w:instrText xml:space="preserve"> PAGEREF _Toc499720673 \h </w:instrText>
      </w:r>
      <w:r w:rsidRPr="00EB299E">
        <w:rPr>
          <w:noProof/>
          <w:sz w:val="20"/>
        </w:rPr>
      </w:r>
      <w:r w:rsidRPr="00EB299E">
        <w:rPr>
          <w:noProof/>
          <w:sz w:val="20"/>
        </w:rPr>
        <w:fldChar w:fldCharType="separate"/>
      </w:r>
      <w:r w:rsidRPr="00EB299E">
        <w:rPr>
          <w:noProof/>
          <w:sz w:val="20"/>
        </w:rPr>
        <w:t>115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24 Adding words at the end of the heading to a Chapter, Part, Division, Subdivision, clause, subclause etc.</w:t>
      </w:r>
      <w:r w:rsidRPr="00EB299E">
        <w:rPr>
          <w:noProof/>
          <w:sz w:val="20"/>
        </w:rPr>
        <w:tab/>
      </w:r>
      <w:r w:rsidRPr="00EB299E">
        <w:rPr>
          <w:noProof/>
          <w:sz w:val="20"/>
        </w:rPr>
        <w:fldChar w:fldCharType="begin"/>
      </w:r>
      <w:r w:rsidRPr="00EB299E">
        <w:rPr>
          <w:noProof/>
          <w:sz w:val="20"/>
        </w:rPr>
        <w:instrText xml:space="preserve"> PAGEREF _Toc499720674 \h </w:instrText>
      </w:r>
      <w:r w:rsidRPr="00EB299E">
        <w:rPr>
          <w:noProof/>
          <w:sz w:val="20"/>
        </w:rPr>
      </w:r>
      <w:r w:rsidRPr="00EB299E">
        <w:rPr>
          <w:noProof/>
          <w:sz w:val="20"/>
        </w:rPr>
        <w:fldChar w:fldCharType="separate"/>
      </w:r>
      <w:r w:rsidRPr="00EB299E">
        <w:rPr>
          <w:noProof/>
          <w:sz w:val="20"/>
        </w:rPr>
        <w:t>115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25 Adding words at the end of a clause, subclause, paragraph etc.</w:t>
      </w:r>
      <w:r w:rsidRPr="00EB299E">
        <w:rPr>
          <w:noProof/>
          <w:sz w:val="20"/>
        </w:rPr>
        <w:tab/>
      </w:r>
      <w:r w:rsidRPr="00EB299E">
        <w:rPr>
          <w:noProof/>
          <w:sz w:val="20"/>
        </w:rPr>
        <w:fldChar w:fldCharType="begin"/>
      </w:r>
      <w:r w:rsidRPr="00EB299E">
        <w:rPr>
          <w:noProof/>
          <w:sz w:val="20"/>
        </w:rPr>
        <w:instrText xml:space="preserve"> PAGEREF _Toc499720675 \h </w:instrText>
      </w:r>
      <w:r w:rsidRPr="00EB299E">
        <w:rPr>
          <w:noProof/>
          <w:sz w:val="20"/>
        </w:rPr>
      </w:r>
      <w:r w:rsidRPr="00EB299E">
        <w:rPr>
          <w:noProof/>
          <w:sz w:val="20"/>
        </w:rPr>
        <w:fldChar w:fldCharType="separate"/>
      </w:r>
      <w:r w:rsidRPr="00EB299E">
        <w:rPr>
          <w:noProof/>
          <w:sz w:val="20"/>
        </w:rPr>
        <w:t>116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26 Adding words at the end of the long title</w:t>
      </w:r>
      <w:r w:rsidRPr="00EB299E">
        <w:rPr>
          <w:noProof/>
          <w:sz w:val="20"/>
        </w:rPr>
        <w:tab/>
      </w:r>
      <w:r w:rsidRPr="00EB299E">
        <w:rPr>
          <w:noProof/>
          <w:sz w:val="20"/>
        </w:rPr>
        <w:fldChar w:fldCharType="begin"/>
      </w:r>
      <w:r w:rsidRPr="00EB299E">
        <w:rPr>
          <w:noProof/>
          <w:sz w:val="20"/>
        </w:rPr>
        <w:instrText xml:space="preserve"> PAGEREF _Toc499720676 \h </w:instrText>
      </w:r>
      <w:r w:rsidRPr="00EB299E">
        <w:rPr>
          <w:noProof/>
          <w:sz w:val="20"/>
        </w:rPr>
      </w:r>
      <w:r w:rsidRPr="00EB299E">
        <w:rPr>
          <w:noProof/>
          <w:sz w:val="20"/>
        </w:rPr>
        <w:fldChar w:fldCharType="separate"/>
      </w:r>
      <w:r w:rsidRPr="00EB299E">
        <w:rPr>
          <w:noProof/>
          <w:sz w:val="20"/>
        </w:rPr>
        <w:t>116</w:t>
      </w:r>
      <w:r w:rsidRPr="00EB299E">
        <w:rPr>
          <w:noProof/>
          <w:sz w:val="20"/>
        </w:rPr>
        <w:fldChar w:fldCharType="end"/>
      </w:r>
    </w:p>
    <w:p w:rsidR="00EB299E" w:rsidRDefault="00EB299E" w:rsidP="00EB299E">
      <w:pPr>
        <w:pStyle w:val="TOC4"/>
        <w:rPr>
          <w:rFonts w:asciiTheme="minorHAnsi" w:eastAsiaTheme="minorEastAsia" w:hAnsiTheme="minorHAnsi" w:cstheme="minorBidi"/>
          <w:sz w:val="22"/>
          <w:szCs w:val="22"/>
        </w:rPr>
      </w:pPr>
      <w:r>
        <w:t>A3: Inserting</w:t>
      </w:r>
      <w:r w:rsidRPr="00EB299E">
        <w:rPr>
          <w:sz w:val="20"/>
        </w:rPr>
        <w:tab/>
      </w:r>
      <w:r w:rsidRPr="00EB299E">
        <w:rPr>
          <w:sz w:val="20"/>
        </w:rPr>
        <w:fldChar w:fldCharType="begin"/>
      </w:r>
      <w:r w:rsidRPr="00EB299E">
        <w:rPr>
          <w:sz w:val="20"/>
        </w:rPr>
        <w:instrText xml:space="preserve"> PAGEREF _Toc499720677 \h </w:instrText>
      </w:r>
      <w:r w:rsidRPr="00EB299E">
        <w:rPr>
          <w:sz w:val="20"/>
        </w:rPr>
      </w:r>
      <w:r w:rsidRPr="00EB299E">
        <w:rPr>
          <w:sz w:val="20"/>
        </w:rPr>
        <w:fldChar w:fldCharType="separate"/>
      </w:r>
      <w:r w:rsidRPr="00EB299E">
        <w:rPr>
          <w:sz w:val="20"/>
        </w:rPr>
        <w:t>116</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lastRenderedPageBreak/>
        <w:t>27 Inserting a Chapter, Part, Division or Subdivision</w:t>
      </w:r>
      <w:r w:rsidRPr="00EB299E">
        <w:rPr>
          <w:noProof/>
          <w:sz w:val="20"/>
        </w:rPr>
        <w:tab/>
      </w:r>
      <w:r w:rsidRPr="00EB299E">
        <w:rPr>
          <w:noProof/>
          <w:sz w:val="20"/>
        </w:rPr>
        <w:fldChar w:fldCharType="begin"/>
      </w:r>
      <w:r w:rsidRPr="00EB299E">
        <w:rPr>
          <w:noProof/>
          <w:sz w:val="20"/>
        </w:rPr>
        <w:instrText xml:space="preserve"> PAGEREF _Toc499720678 \h </w:instrText>
      </w:r>
      <w:r w:rsidRPr="00EB299E">
        <w:rPr>
          <w:noProof/>
          <w:sz w:val="20"/>
        </w:rPr>
      </w:r>
      <w:r w:rsidRPr="00EB299E">
        <w:rPr>
          <w:noProof/>
          <w:sz w:val="20"/>
        </w:rPr>
        <w:fldChar w:fldCharType="separate"/>
      </w:r>
      <w:r w:rsidRPr="00EB299E">
        <w:rPr>
          <w:noProof/>
          <w:sz w:val="20"/>
        </w:rPr>
        <w:t>116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28 Inserting a clause</w:t>
      </w:r>
      <w:r w:rsidRPr="00EB299E">
        <w:rPr>
          <w:noProof/>
          <w:sz w:val="20"/>
        </w:rPr>
        <w:tab/>
      </w:r>
      <w:r w:rsidRPr="00EB299E">
        <w:rPr>
          <w:noProof/>
          <w:sz w:val="20"/>
        </w:rPr>
        <w:fldChar w:fldCharType="begin"/>
      </w:r>
      <w:r w:rsidRPr="00EB299E">
        <w:rPr>
          <w:noProof/>
          <w:sz w:val="20"/>
        </w:rPr>
        <w:instrText xml:space="preserve"> PAGEREF _Toc499720679 \h </w:instrText>
      </w:r>
      <w:r w:rsidRPr="00EB299E">
        <w:rPr>
          <w:noProof/>
          <w:sz w:val="20"/>
        </w:rPr>
      </w:r>
      <w:r w:rsidRPr="00EB299E">
        <w:rPr>
          <w:noProof/>
          <w:sz w:val="20"/>
        </w:rPr>
        <w:fldChar w:fldCharType="separate"/>
      </w:r>
      <w:r w:rsidRPr="00EB299E">
        <w:rPr>
          <w:noProof/>
          <w:sz w:val="20"/>
        </w:rPr>
        <w:t>117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29 Inserting a subclause</w:t>
      </w:r>
      <w:r w:rsidRPr="00EB299E">
        <w:rPr>
          <w:noProof/>
          <w:sz w:val="20"/>
        </w:rPr>
        <w:tab/>
      </w:r>
      <w:r w:rsidRPr="00EB299E">
        <w:rPr>
          <w:noProof/>
          <w:sz w:val="20"/>
        </w:rPr>
        <w:fldChar w:fldCharType="begin"/>
      </w:r>
      <w:r w:rsidRPr="00EB299E">
        <w:rPr>
          <w:noProof/>
          <w:sz w:val="20"/>
        </w:rPr>
        <w:instrText xml:space="preserve"> PAGEREF _Toc499720680 \h </w:instrText>
      </w:r>
      <w:r w:rsidRPr="00EB299E">
        <w:rPr>
          <w:noProof/>
          <w:sz w:val="20"/>
        </w:rPr>
      </w:r>
      <w:r w:rsidRPr="00EB299E">
        <w:rPr>
          <w:noProof/>
          <w:sz w:val="20"/>
        </w:rPr>
        <w:fldChar w:fldCharType="separate"/>
      </w:r>
      <w:r w:rsidRPr="00EB299E">
        <w:rPr>
          <w:noProof/>
          <w:sz w:val="20"/>
        </w:rPr>
        <w:t>117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30 Inserting a paragraph, subparagraph etc.</w:t>
      </w:r>
      <w:r w:rsidRPr="00EB299E">
        <w:rPr>
          <w:noProof/>
          <w:sz w:val="20"/>
        </w:rPr>
        <w:tab/>
      </w:r>
      <w:r w:rsidRPr="00EB299E">
        <w:rPr>
          <w:noProof/>
          <w:sz w:val="20"/>
        </w:rPr>
        <w:fldChar w:fldCharType="begin"/>
      </w:r>
      <w:r w:rsidRPr="00EB299E">
        <w:rPr>
          <w:noProof/>
          <w:sz w:val="20"/>
        </w:rPr>
        <w:instrText xml:space="preserve"> PAGEREF _Toc499720681 \h </w:instrText>
      </w:r>
      <w:r w:rsidRPr="00EB299E">
        <w:rPr>
          <w:noProof/>
          <w:sz w:val="20"/>
        </w:rPr>
      </w:r>
      <w:r w:rsidRPr="00EB299E">
        <w:rPr>
          <w:noProof/>
          <w:sz w:val="20"/>
        </w:rPr>
        <w:fldChar w:fldCharType="separate"/>
      </w:r>
      <w:r w:rsidRPr="00EB299E">
        <w:rPr>
          <w:noProof/>
          <w:sz w:val="20"/>
        </w:rPr>
        <w:t>117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31 Inserting a definition</w:t>
      </w:r>
      <w:r w:rsidRPr="00EB299E">
        <w:rPr>
          <w:noProof/>
          <w:sz w:val="20"/>
        </w:rPr>
        <w:tab/>
      </w:r>
      <w:r w:rsidRPr="00EB299E">
        <w:rPr>
          <w:noProof/>
          <w:sz w:val="20"/>
        </w:rPr>
        <w:fldChar w:fldCharType="begin"/>
      </w:r>
      <w:r w:rsidRPr="00EB299E">
        <w:rPr>
          <w:noProof/>
          <w:sz w:val="20"/>
        </w:rPr>
        <w:instrText xml:space="preserve"> PAGEREF _Toc499720682 \h </w:instrText>
      </w:r>
      <w:r w:rsidRPr="00EB299E">
        <w:rPr>
          <w:noProof/>
          <w:sz w:val="20"/>
        </w:rPr>
      </w:r>
      <w:r w:rsidRPr="00EB299E">
        <w:rPr>
          <w:noProof/>
          <w:sz w:val="20"/>
        </w:rPr>
        <w:fldChar w:fldCharType="separate"/>
      </w:r>
      <w:r w:rsidRPr="00EB299E">
        <w:rPr>
          <w:noProof/>
          <w:sz w:val="20"/>
        </w:rPr>
        <w:t>117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32 Inserting an item in a table</w:t>
      </w:r>
      <w:r w:rsidRPr="00EB299E">
        <w:rPr>
          <w:noProof/>
          <w:sz w:val="20"/>
        </w:rPr>
        <w:tab/>
      </w:r>
      <w:r w:rsidRPr="00EB299E">
        <w:rPr>
          <w:noProof/>
          <w:sz w:val="20"/>
        </w:rPr>
        <w:fldChar w:fldCharType="begin"/>
      </w:r>
      <w:r w:rsidRPr="00EB299E">
        <w:rPr>
          <w:noProof/>
          <w:sz w:val="20"/>
        </w:rPr>
        <w:instrText xml:space="preserve"> PAGEREF _Toc499720683 \h </w:instrText>
      </w:r>
      <w:r w:rsidRPr="00EB299E">
        <w:rPr>
          <w:noProof/>
          <w:sz w:val="20"/>
        </w:rPr>
      </w:r>
      <w:r w:rsidRPr="00EB299E">
        <w:rPr>
          <w:noProof/>
          <w:sz w:val="20"/>
        </w:rPr>
        <w:fldChar w:fldCharType="separate"/>
      </w:r>
      <w:r w:rsidRPr="00EB299E">
        <w:rPr>
          <w:noProof/>
          <w:sz w:val="20"/>
        </w:rPr>
        <w:t>118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33 Inserting words in a clause, subclause, paragraph etc.</w:t>
      </w:r>
      <w:r w:rsidRPr="00EB299E">
        <w:rPr>
          <w:noProof/>
          <w:sz w:val="20"/>
        </w:rPr>
        <w:tab/>
      </w:r>
      <w:r w:rsidRPr="00EB299E">
        <w:rPr>
          <w:noProof/>
          <w:sz w:val="20"/>
        </w:rPr>
        <w:fldChar w:fldCharType="begin"/>
      </w:r>
      <w:r w:rsidRPr="00EB299E">
        <w:rPr>
          <w:noProof/>
          <w:sz w:val="20"/>
        </w:rPr>
        <w:instrText xml:space="preserve"> PAGEREF _Toc499720684 \h </w:instrText>
      </w:r>
      <w:r w:rsidRPr="00EB299E">
        <w:rPr>
          <w:noProof/>
          <w:sz w:val="20"/>
        </w:rPr>
      </w:r>
      <w:r w:rsidRPr="00EB299E">
        <w:rPr>
          <w:noProof/>
          <w:sz w:val="20"/>
        </w:rPr>
        <w:fldChar w:fldCharType="separate"/>
      </w:r>
      <w:r w:rsidRPr="00EB299E">
        <w:rPr>
          <w:noProof/>
          <w:sz w:val="20"/>
        </w:rPr>
        <w:t>118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34 Inserting words in a number of provisions (multiple amendments)</w:t>
      </w:r>
      <w:r w:rsidRPr="00EB299E">
        <w:rPr>
          <w:noProof/>
          <w:sz w:val="20"/>
        </w:rPr>
        <w:tab/>
      </w:r>
      <w:r w:rsidRPr="00EB299E">
        <w:rPr>
          <w:noProof/>
          <w:sz w:val="20"/>
        </w:rPr>
        <w:fldChar w:fldCharType="begin"/>
      </w:r>
      <w:r w:rsidRPr="00EB299E">
        <w:rPr>
          <w:noProof/>
          <w:sz w:val="20"/>
        </w:rPr>
        <w:instrText xml:space="preserve"> PAGEREF _Toc499720685 \h </w:instrText>
      </w:r>
      <w:r w:rsidRPr="00EB299E">
        <w:rPr>
          <w:noProof/>
          <w:sz w:val="20"/>
        </w:rPr>
      </w:r>
      <w:r w:rsidRPr="00EB299E">
        <w:rPr>
          <w:noProof/>
          <w:sz w:val="20"/>
        </w:rPr>
        <w:fldChar w:fldCharType="separate"/>
      </w:r>
      <w:r w:rsidRPr="00EB299E">
        <w:rPr>
          <w:noProof/>
          <w:sz w:val="20"/>
        </w:rPr>
        <w:t>118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35 Inserting words in a table</w:t>
      </w:r>
      <w:r w:rsidRPr="00EB299E">
        <w:rPr>
          <w:noProof/>
          <w:sz w:val="20"/>
        </w:rPr>
        <w:tab/>
      </w:r>
      <w:r w:rsidRPr="00EB299E">
        <w:rPr>
          <w:noProof/>
          <w:sz w:val="20"/>
        </w:rPr>
        <w:fldChar w:fldCharType="begin"/>
      </w:r>
      <w:r w:rsidRPr="00EB299E">
        <w:rPr>
          <w:noProof/>
          <w:sz w:val="20"/>
        </w:rPr>
        <w:instrText xml:space="preserve"> PAGEREF _Toc499720686 \h </w:instrText>
      </w:r>
      <w:r w:rsidRPr="00EB299E">
        <w:rPr>
          <w:noProof/>
          <w:sz w:val="20"/>
        </w:rPr>
      </w:r>
      <w:r w:rsidRPr="00EB299E">
        <w:rPr>
          <w:noProof/>
          <w:sz w:val="20"/>
        </w:rPr>
        <w:fldChar w:fldCharType="separate"/>
      </w:r>
      <w:r w:rsidRPr="00EB299E">
        <w:rPr>
          <w:noProof/>
          <w:sz w:val="20"/>
        </w:rPr>
        <w:t>118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36 Inserting words in the long title</w:t>
      </w:r>
      <w:r w:rsidRPr="00EB299E">
        <w:rPr>
          <w:noProof/>
          <w:sz w:val="20"/>
        </w:rPr>
        <w:tab/>
      </w:r>
      <w:r w:rsidRPr="00EB299E">
        <w:rPr>
          <w:noProof/>
          <w:sz w:val="20"/>
        </w:rPr>
        <w:fldChar w:fldCharType="begin"/>
      </w:r>
      <w:r w:rsidRPr="00EB299E">
        <w:rPr>
          <w:noProof/>
          <w:sz w:val="20"/>
        </w:rPr>
        <w:instrText xml:space="preserve"> PAGEREF _Toc499720687 \h </w:instrText>
      </w:r>
      <w:r w:rsidRPr="00EB299E">
        <w:rPr>
          <w:noProof/>
          <w:sz w:val="20"/>
        </w:rPr>
      </w:r>
      <w:r w:rsidRPr="00EB299E">
        <w:rPr>
          <w:noProof/>
          <w:sz w:val="20"/>
        </w:rPr>
        <w:fldChar w:fldCharType="separate"/>
      </w:r>
      <w:r w:rsidRPr="00EB299E">
        <w:rPr>
          <w:noProof/>
          <w:sz w:val="20"/>
        </w:rPr>
        <w:t>118</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B: Non</w:t>
      </w:r>
      <w:r>
        <w:noBreakHyphen/>
        <w:t>amending Schedule</w:t>
      </w:r>
      <w:r w:rsidRPr="00EB299E">
        <w:rPr>
          <w:sz w:val="20"/>
        </w:rPr>
        <w:tab/>
      </w:r>
      <w:r w:rsidRPr="00EB299E">
        <w:rPr>
          <w:sz w:val="20"/>
        </w:rPr>
        <w:fldChar w:fldCharType="begin"/>
      </w:r>
      <w:r w:rsidRPr="00EB299E">
        <w:rPr>
          <w:sz w:val="20"/>
        </w:rPr>
        <w:instrText xml:space="preserve"> PAGEREF _Toc499720688 \h </w:instrText>
      </w:r>
      <w:r w:rsidRPr="00EB299E">
        <w:rPr>
          <w:sz w:val="20"/>
        </w:rPr>
      </w:r>
      <w:r w:rsidRPr="00EB299E">
        <w:rPr>
          <w:sz w:val="20"/>
        </w:rPr>
        <w:fldChar w:fldCharType="separate"/>
      </w:r>
      <w:r w:rsidRPr="00EB299E">
        <w:rPr>
          <w:sz w:val="20"/>
        </w:rPr>
        <w:t>119</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B1: Omitting [and substituting]</w:t>
      </w:r>
      <w:r w:rsidRPr="00EB299E">
        <w:rPr>
          <w:sz w:val="20"/>
        </w:rPr>
        <w:tab/>
      </w:r>
      <w:r w:rsidRPr="00EB299E">
        <w:rPr>
          <w:sz w:val="20"/>
        </w:rPr>
        <w:fldChar w:fldCharType="begin"/>
      </w:r>
      <w:r w:rsidRPr="00EB299E">
        <w:rPr>
          <w:sz w:val="20"/>
        </w:rPr>
        <w:instrText xml:space="preserve"> PAGEREF _Toc499720689 \h </w:instrText>
      </w:r>
      <w:r w:rsidRPr="00EB299E">
        <w:rPr>
          <w:sz w:val="20"/>
        </w:rPr>
      </w:r>
      <w:r w:rsidRPr="00EB299E">
        <w:rPr>
          <w:sz w:val="20"/>
        </w:rPr>
        <w:fldChar w:fldCharType="separate"/>
      </w:r>
      <w:r w:rsidRPr="00EB299E">
        <w:rPr>
          <w:sz w:val="20"/>
        </w:rPr>
        <w:t>119</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37 Omitting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_Toc499720690 \h </w:instrText>
      </w:r>
      <w:r w:rsidRPr="00EB299E">
        <w:rPr>
          <w:noProof/>
          <w:sz w:val="20"/>
        </w:rPr>
      </w:r>
      <w:r w:rsidRPr="00EB299E">
        <w:rPr>
          <w:noProof/>
          <w:sz w:val="20"/>
        </w:rPr>
        <w:fldChar w:fldCharType="separate"/>
      </w:r>
      <w:r w:rsidRPr="00EB299E">
        <w:rPr>
          <w:noProof/>
          <w:sz w:val="20"/>
        </w:rPr>
        <w:t>119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38 Omitting a Part or Division of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_Toc499720691 \h </w:instrText>
      </w:r>
      <w:r w:rsidRPr="00EB299E">
        <w:rPr>
          <w:noProof/>
          <w:sz w:val="20"/>
        </w:rPr>
      </w:r>
      <w:r w:rsidRPr="00EB299E">
        <w:rPr>
          <w:noProof/>
          <w:sz w:val="20"/>
        </w:rPr>
        <w:fldChar w:fldCharType="separate"/>
      </w:r>
      <w:r w:rsidRPr="00EB299E">
        <w:rPr>
          <w:noProof/>
          <w:sz w:val="20"/>
        </w:rPr>
        <w:t>119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39 Omitting the heading to a Part, Division etc. or clause, subclause etc. of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_Toc499720692 \h </w:instrText>
      </w:r>
      <w:r w:rsidRPr="00EB299E">
        <w:rPr>
          <w:noProof/>
          <w:sz w:val="20"/>
        </w:rPr>
      </w:r>
      <w:r w:rsidRPr="00EB299E">
        <w:rPr>
          <w:noProof/>
          <w:sz w:val="20"/>
        </w:rPr>
        <w:fldChar w:fldCharType="separate"/>
      </w:r>
      <w:r w:rsidRPr="00EB299E">
        <w:rPr>
          <w:noProof/>
          <w:sz w:val="20"/>
        </w:rPr>
        <w:t>119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40 Omitting a clause, subclause, paragraph etc. of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_Toc499720693 \h </w:instrText>
      </w:r>
      <w:r w:rsidRPr="00EB299E">
        <w:rPr>
          <w:noProof/>
          <w:sz w:val="20"/>
        </w:rPr>
      </w:r>
      <w:r w:rsidRPr="00EB299E">
        <w:rPr>
          <w:noProof/>
          <w:sz w:val="20"/>
        </w:rPr>
        <w:fldChar w:fldCharType="separate"/>
      </w:r>
      <w:r w:rsidRPr="00EB299E">
        <w:rPr>
          <w:noProof/>
          <w:sz w:val="20"/>
        </w:rPr>
        <w:t>120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41 Omitting a note</w:t>
      </w:r>
      <w:r w:rsidRPr="00EB299E">
        <w:rPr>
          <w:noProof/>
          <w:sz w:val="20"/>
        </w:rPr>
        <w:tab/>
      </w:r>
      <w:r w:rsidRPr="00EB299E">
        <w:rPr>
          <w:noProof/>
          <w:sz w:val="20"/>
        </w:rPr>
        <w:fldChar w:fldCharType="begin"/>
      </w:r>
      <w:r w:rsidRPr="00EB299E">
        <w:rPr>
          <w:noProof/>
          <w:sz w:val="20"/>
        </w:rPr>
        <w:instrText xml:space="preserve"> PAGEREF _Toc499720694 \h </w:instrText>
      </w:r>
      <w:r w:rsidRPr="00EB299E">
        <w:rPr>
          <w:noProof/>
          <w:sz w:val="20"/>
        </w:rPr>
      </w:r>
      <w:r w:rsidRPr="00EB299E">
        <w:rPr>
          <w:noProof/>
          <w:sz w:val="20"/>
        </w:rPr>
        <w:fldChar w:fldCharType="separate"/>
      </w:r>
      <w:r w:rsidRPr="00EB299E">
        <w:rPr>
          <w:noProof/>
          <w:sz w:val="20"/>
        </w:rPr>
        <w:t>121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42 Omitting words from a clause, subclause, paragraph, definition, penalty, note, example etc.</w:t>
      </w:r>
      <w:r w:rsidRPr="00EB299E">
        <w:rPr>
          <w:noProof/>
          <w:sz w:val="20"/>
        </w:rPr>
        <w:tab/>
      </w:r>
      <w:r w:rsidRPr="00EB299E">
        <w:rPr>
          <w:noProof/>
          <w:sz w:val="20"/>
        </w:rPr>
        <w:fldChar w:fldCharType="begin"/>
      </w:r>
      <w:r w:rsidRPr="00EB299E">
        <w:rPr>
          <w:noProof/>
          <w:sz w:val="20"/>
        </w:rPr>
        <w:instrText xml:space="preserve"> PAGEREF _Toc499720695 \h </w:instrText>
      </w:r>
      <w:r w:rsidRPr="00EB299E">
        <w:rPr>
          <w:noProof/>
          <w:sz w:val="20"/>
        </w:rPr>
      </w:r>
      <w:r w:rsidRPr="00EB299E">
        <w:rPr>
          <w:noProof/>
          <w:sz w:val="20"/>
        </w:rPr>
        <w:fldChar w:fldCharType="separate"/>
      </w:r>
      <w:r w:rsidRPr="00EB299E">
        <w:rPr>
          <w:noProof/>
          <w:sz w:val="20"/>
        </w:rPr>
        <w:t>121</w:t>
      </w:r>
      <w:r w:rsidRPr="00EB299E">
        <w:rPr>
          <w:noProof/>
          <w:sz w:val="20"/>
        </w:rPr>
        <w:fldChar w:fldCharType="end"/>
      </w:r>
    </w:p>
    <w:p w:rsidR="00EB299E" w:rsidRDefault="00EB299E" w:rsidP="00EB299E">
      <w:pPr>
        <w:pStyle w:val="TOC4"/>
        <w:rPr>
          <w:rFonts w:asciiTheme="minorHAnsi" w:eastAsiaTheme="minorEastAsia" w:hAnsiTheme="minorHAnsi" w:cstheme="minorBidi"/>
          <w:sz w:val="22"/>
          <w:szCs w:val="22"/>
        </w:rPr>
      </w:pPr>
      <w:r>
        <w:t>B2: Adding</w:t>
      </w:r>
      <w:r w:rsidRPr="00EB299E">
        <w:rPr>
          <w:sz w:val="20"/>
        </w:rPr>
        <w:tab/>
      </w:r>
      <w:r w:rsidRPr="00EB299E">
        <w:rPr>
          <w:sz w:val="20"/>
        </w:rPr>
        <w:fldChar w:fldCharType="begin"/>
      </w:r>
      <w:r w:rsidRPr="00EB299E">
        <w:rPr>
          <w:sz w:val="20"/>
        </w:rPr>
        <w:instrText xml:space="preserve"> PAGEREF _Toc499720696 \h </w:instrText>
      </w:r>
      <w:r w:rsidRPr="00EB299E">
        <w:rPr>
          <w:sz w:val="20"/>
        </w:rPr>
      </w:r>
      <w:r w:rsidRPr="00EB299E">
        <w:rPr>
          <w:sz w:val="20"/>
        </w:rPr>
        <w:fldChar w:fldCharType="separate"/>
      </w:r>
      <w:r w:rsidRPr="00EB299E">
        <w:rPr>
          <w:sz w:val="20"/>
        </w:rPr>
        <w:t>121</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43 Adding a non</w:t>
      </w:r>
      <w:r>
        <w:rPr>
          <w:noProof/>
        </w:rPr>
        <w:noBreakHyphen/>
        <w:t>amending Schedule at the end of the Bill</w:t>
      </w:r>
      <w:r w:rsidRPr="00EB299E">
        <w:rPr>
          <w:noProof/>
          <w:sz w:val="20"/>
        </w:rPr>
        <w:tab/>
      </w:r>
      <w:r w:rsidRPr="00EB299E">
        <w:rPr>
          <w:noProof/>
          <w:sz w:val="20"/>
        </w:rPr>
        <w:fldChar w:fldCharType="begin"/>
      </w:r>
      <w:r w:rsidRPr="00EB299E">
        <w:rPr>
          <w:noProof/>
          <w:sz w:val="20"/>
        </w:rPr>
        <w:instrText xml:space="preserve"> PAGEREF _Toc499720697 \h </w:instrText>
      </w:r>
      <w:r w:rsidRPr="00EB299E">
        <w:rPr>
          <w:noProof/>
          <w:sz w:val="20"/>
        </w:rPr>
      </w:r>
      <w:r w:rsidRPr="00EB299E">
        <w:rPr>
          <w:noProof/>
          <w:sz w:val="20"/>
        </w:rPr>
        <w:fldChar w:fldCharType="separate"/>
      </w:r>
      <w:r w:rsidRPr="00EB299E">
        <w:rPr>
          <w:noProof/>
          <w:sz w:val="20"/>
        </w:rPr>
        <w:t>121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44 Adding a Part at the end of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_Toc499720698 \h </w:instrText>
      </w:r>
      <w:r w:rsidRPr="00EB299E">
        <w:rPr>
          <w:noProof/>
          <w:sz w:val="20"/>
        </w:rPr>
      </w:r>
      <w:r w:rsidRPr="00EB299E">
        <w:rPr>
          <w:noProof/>
          <w:sz w:val="20"/>
        </w:rPr>
        <w:fldChar w:fldCharType="separate"/>
      </w:r>
      <w:r w:rsidRPr="00EB299E">
        <w:rPr>
          <w:noProof/>
          <w:sz w:val="20"/>
        </w:rPr>
        <w:t>121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45 Adding a Division at the end of a Part of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_Toc499720699 \h </w:instrText>
      </w:r>
      <w:r w:rsidRPr="00EB299E">
        <w:rPr>
          <w:noProof/>
          <w:sz w:val="20"/>
        </w:rPr>
      </w:r>
      <w:r w:rsidRPr="00EB299E">
        <w:rPr>
          <w:noProof/>
          <w:sz w:val="20"/>
        </w:rPr>
        <w:fldChar w:fldCharType="separate"/>
      </w:r>
      <w:r w:rsidRPr="00EB299E">
        <w:rPr>
          <w:noProof/>
          <w:sz w:val="20"/>
        </w:rPr>
        <w:t>121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46 Adding a clause at the end of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_Toc499720700 \h </w:instrText>
      </w:r>
      <w:r w:rsidRPr="00EB299E">
        <w:rPr>
          <w:noProof/>
          <w:sz w:val="20"/>
        </w:rPr>
      </w:r>
      <w:r w:rsidRPr="00EB299E">
        <w:rPr>
          <w:noProof/>
          <w:sz w:val="20"/>
        </w:rPr>
        <w:fldChar w:fldCharType="separate"/>
      </w:r>
      <w:r w:rsidRPr="00EB299E">
        <w:rPr>
          <w:noProof/>
          <w:sz w:val="20"/>
        </w:rPr>
        <w:t>121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47 Adding a clause at the end of a Part of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_Toc499720701 \h </w:instrText>
      </w:r>
      <w:r w:rsidRPr="00EB299E">
        <w:rPr>
          <w:noProof/>
          <w:sz w:val="20"/>
        </w:rPr>
      </w:r>
      <w:r w:rsidRPr="00EB299E">
        <w:rPr>
          <w:noProof/>
          <w:sz w:val="20"/>
        </w:rPr>
        <w:fldChar w:fldCharType="separate"/>
      </w:r>
      <w:r w:rsidRPr="00EB299E">
        <w:rPr>
          <w:noProof/>
          <w:sz w:val="20"/>
        </w:rPr>
        <w:t>122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48 Adding a subclause at the end of a clause</w:t>
      </w:r>
      <w:r w:rsidRPr="00EB299E">
        <w:rPr>
          <w:noProof/>
          <w:sz w:val="20"/>
        </w:rPr>
        <w:tab/>
      </w:r>
      <w:r w:rsidRPr="00EB299E">
        <w:rPr>
          <w:noProof/>
          <w:sz w:val="20"/>
        </w:rPr>
        <w:fldChar w:fldCharType="begin"/>
      </w:r>
      <w:r w:rsidRPr="00EB299E">
        <w:rPr>
          <w:noProof/>
          <w:sz w:val="20"/>
        </w:rPr>
        <w:instrText xml:space="preserve"> PAGEREF _Toc499720702 \h </w:instrText>
      </w:r>
      <w:r w:rsidRPr="00EB299E">
        <w:rPr>
          <w:noProof/>
          <w:sz w:val="20"/>
        </w:rPr>
      </w:r>
      <w:r w:rsidRPr="00EB299E">
        <w:rPr>
          <w:noProof/>
          <w:sz w:val="20"/>
        </w:rPr>
        <w:fldChar w:fldCharType="separate"/>
      </w:r>
      <w:r w:rsidRPr="00EB299E">
        <w:rPr>
          <w:noProof/>
          <w:sz w:val="20"/>
        </w:rPr>
        <w:t>122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49 Adding a paragraph, subparagraph etc.</w:t>
      </w:r>
      <w:r w:rsidRPr="00EB299E">
        <w:rPr>
          <w:noProof/>
          <w:sz w:val="20"/>
        </w:rPr>
        <w:tab/>
      </w:r>
      <w:r w:rsidRPr="00EB299E">
        <w:rPr>
          <w:noProof/>
          <w:sz w:val="20"/>
        </w:rPr>
        <w:fldChar w:fldCharType="begin"/>
      </w:r>
      <w:r w:rsidRPr="00EB299E">
        <w:rPr>
          <w:noProof/>
          <w:sz w:val="20"/>
        </w:rPr>
        <w:instrText xml:space="preserve"> PAGEREF _Toc499720703 \h </w:instrText>
      </w:r>
      <w:r w:rsidRPr="00EB299E">
        <w:rPr>
          <w:noProof/>
          <w:sz w:val="20"/>
        </w:rPr>
      </w:r>
      <w:r w:rsidRPr="00EB299E">
        <w:rPr>
          <w:noProof/>
          <w:sz w:val="20"/>
        </w:rPr>
        <w:fldChar w:fldCharType="separate"/>
      </w:r>
      <w:r w:rsidRPr="00EB299E">
        <w:rPr>
          <w:noProof/>
          <w:sz w:val="20"/>
        </w:rPr>
        <w:t>122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50 Adding an item at the end of a table</w:t>
      </w:r>
      <w:r w:rsidRPr="00EB299E">
        <w:rPr>
          <w:noProof/>
          <w:sz w:val="20"/>
        </w:rPr>
        <w:tab/>
      </w:r>
      <w:r w:rsidRPr="00EB299E">
        <w:rPr>
          <w:noProof/>
          <w:sz w:val="20"/>
        </w:rPr>
        <w:fldChar w:fldCharType="begin"/>
      </w:r>
      <w:r w:rsidRPr="00EB299E">
        <w:rPr>
          <w:noProof/>
          <w:sz w:val="20"/>
        </w:rPr>
        <w:instrText xml:space="preserve"> PAGEREF _Toc499720704 \h </w:instrText>
      </w:r>
      <w:r w:rsidRPr="00EB299E">
        <w:rPr>
          <w:noProof/>
          <w:sz w:val="20"/>
        </w:rPr>
      </w:r>
      <w:r w:rsidRPr="00EB299E">
        <w:rPr>
          <w:noProof/>
          <w:sz w:val="20"/>
        </w:rPr>
        <w:fldChar w:fldCharType="separate"/>
      </w:r>
      <w:r w:rsidRPr="00EB299E">
        <w:rPr>
          <w:noProof/>
          <w:sz w:val="20"/>
        </w:rPr>
        <w:t>122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51 Adding a note</w:t>
      </w:r>
      <w:r w:rsidRPr="00EB299E">
        <w:rPr>
          <w:noProof/>
          <w:sz w:val="20"/>
        </w:rPr>
        <w:tab/>
      </w:r>
      <w:r w:rsidRPr="00EB299E">
        <w:rPr>
          <w:noProof/>
          <w:sz w:val="20"/>
        </w:rPr>
        <w:fldChar w:fldCharType="begin"/>
      </w:r>
      <w:r w:rsidRPr="00EB299E">
        <w:rPr>
          <w:noProof/>
          <w:sz w:val="20"/>
        </w:rPr>
        <w:instrText xml:space="preserve"> PAGEREF _Toc499720705 \h </w:instrText>
      </w:r>
      <w:r w:rsidRPr="00EB299E">
        <w:rPr>
          <w:noProof/>
          <w:sz w:val="20"/>
        </w:rPr>
      </w:r>
      <w:r w:rsidRPr="00EB299E">
        <w:rPr>
          <w:noProof/>
          <w:sz w:val="20"/>
        </w:rPr>
        <w:fldChar w:fldCharType="separate"/>
      </w:r>
      <w:r w:rsidRPr="00EB299E">
        <w:rPr>
          <w:noProof/>
          <w:sz w:val="20"/>
        </w:rPr>
        <w:t>122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52 Adding words at the end of the heading to a Part, Division etc. or clause, subclause etc.</w:t>
      </w:r>
      <w:r w:rsidRPr="00EB299E">
        <w:rPr>
          <w:noProof/>
          <w:sz w:val="20"/>
        </w:rPr>
        <w:tab/>
      </w:r>
      <w:r w:rsidRPr="00EB299E">
        <w:rPr>
          <w:noProof/>
          <w:sz w:val="20"/>
        </w:rPr>
        <w:fldChar w:fldCharType="begin"/>
      </w:r>
      <w:r w:rsidRPr="00EB299E">
        <w:rPr>
          <w:noProof/>
          <w:sz w:val="20"/>
        </w:rPr>
        <w:instrText xml:space="preserve"> PAGEREF _Toc499720706 \h </w:instrText>
      </w:r>
      <w:r w:rsidRPr="00EB299E">
        <w:rPr>
          <w:noProof/>
          <w:sz w:val="20"/>
        </w:rPr>
      </w:r>
      <w:r w:rsidRPr="00EB299E">
        <w:rPr>
          <w:noProof/>
          <w:sz w:val="20"/>
        </w:rPr>
        <w:fldChar w:fldCharType="separate"/>
      </w:r>
      <w:r w:rsidRPr="00EB299E">
        <w:rPr>
          <w:noProof/>
          <w:sz w:val="20"/>
        </w:rPr>
        <w:t>123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53 Adding words at the end of a clause, subclause, paragraph etc.</w:t>
      </w:r>
      <w:r w:rsidRPr="00EB299E">
        <w:rPr>
          <w:noProof/>
          <w:sz w:val="20"/>
        </w:rPr>
        <w:tab/>
      </w:r>
      <w:r w:rsidRPr="00EB299E">
        <w:rPr>
          <w:noProof/>
          <w:sz w:val="20"/>
        </w:rPr>
        <w:fldChar w:fldCharType="begin"/>
      </w:r>
      <w:r w:rsidRPr="00EB299E">
        <w:rPr>
          <w:noProof/>
          <w:sz w:val="20"/>
        </w:rPr>
        <w:instrText xml:space="preserve"> PAGEREF _Toc499720707 \h </w:instrText>
      </w:r>
      <w:r w:rsidRPr="00EB299E">
        <w:rPr>
          <w:noProof/>
          <w:sz w:val="20"/>
        </w:rPr>
      </w:r>
      <w:r w:rsidRPr="00EB299E">
        <w:rPr>
          <w:noProof/>
          <w:sz w:val="20"/>
        </w:rPr>
        <w:fldChar w:fldCharType="separate"/>
      </w:r>
      <w:r w:rsidRPr="00EB299E">
        <w:rPr>
          <w:noProof/>
          <w:sz w:val="20"/>
        </w:rPr>
        <w:t>123</w:t>
      </w:r>
      <w:r w:rsidRPr="00EB299E">
        <w:rPr>
          <w:noProof/>
          <w:sz w:val="20"/>
        </w:rPr>
        <w:fldChar w:fldCharType="end"/>
      </w:r>
    </w:p>
    <w:p w:rsidR="00EB299E" w:rsidRDefault="00EB299E" w:rsidP="00EB299E">
      <w:pPr>
        <w:pStyle w:val="TOC4"/>
        <w:rPr>
          <w:rFonts w:asciiTheme="minorHAnsi" w:eastAsiaTheme="minorEastAsia" w:hAnsiTheme="minorHAnsi" w:cstheme="minorBidi"/>
          <w:sz w:val="22"/>
          <w:szCs w:val="22"/>
        </w:rPr>
      </w:pPr>
      <w:r>
        <w:t>B3: Inserting</w:t>
      </w:r>
      <w:r w:rsidRPr="00EB299E">
        <w:rPr>
          <w:sz w:val="20"/>
        </w:rPr>
        <w:tab/>
      </w:r>
      <w:r w:rsidRPr="00EB299E">
        <w:rPr>
          <w:sz w:val="20"/>
        </w:rPr>
        <w:fldChar w:fldCharType="begin"/>
      </w:r>
      <w:r w:rsidRPr="00EB299E">
        <w:rPr>
          <w:sz w:val="20"/>
        </w:rPr>
        <w:instrText xml:space="preserve"> PAGEREF _Toc499720708 \h </w:instrText>
      </w:r>
      <w:r w:rsidRPr="00EB299E">
        <w:rPr>
          <w:sz w:val="20"/>
        </w:rPr>
      </w:r>
      <w:r w:rsidRPr="00EB299E">
        <w:rPr>
          <w:sz w:val="20"/>
        </w:rPr>
        <w:fldChar w:fldCharType="separate"/>
      </w:r>
      <w:r w:rsidRPr="00EB299E">
        <w:rPr>
          <w:sz w:val="20"/>
        </w:rPr>
        <w:t>123</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54 Inserting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_Toc499720709 \h </w:instrText>
      </w:r>
      <w:r w:rsidRPr="00EB299E">
        <w:rPr>
          <w:noProof/>
          <w:sz w:val="20"/>
        </w:rPr>
      </w:r>
      <w:r w:rsidRPr="00EB299E">
        <w:rPr>
          <w:noProof/>
          <w:sz w:val="20"/>
        </w:rPr>
        <w:fldChar w:fldCharType="separate"/>
      </w:r>
      <w:r w:rsidRPr="00EB299E">
        <w:rPr>
          <w:noProof/>
          <w:sz w:val="20"/>
        </w:rPr>
        <w:t>123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55 Inserting a Part or Division in a non</w:t>
      </w:r>
      <w:r>
        <w:rPr>
          <w:noProof/>
        </w:rPr>
        <w:noBreakHyphen/>
        <w:t>amending Schedule</w:t>
      </w:r>
      <w:r w:rsidRPr="00EB299E">
        <w:rPr>
          <w:noProof/>
          <w:sz w:val="20"/>
        </w:rPr>
        <w:tab/>
      </w:r>
      <w:r w:rsidRPr="00EB299E">
        <w:rPr>
          <w:noProof/>
          <w:sz w:val="20"/>
        </w:rPr>
        <w:fldChar w:fldCharType="begin"/>
      </w:r>
      <w:r w:rsidRPr="00EB299E">
        <w:rPr>
          <w:noProof/>
          <w:sz w:val="20"/>
        </w:rPr>
        <w:instrText xml:space="preserve"> PAGEREF _Toc499720710 \h </w:instrText>
      </w:r>
      <w:r w:rsidRPr="00EB299E">
        <w:rPr>
          <w:noProof/>
          <w:sz w:val="20"/>
        </w:rPr>
      </w:r>
      <w:r w:rsidRPr="00EB299E">
        <w:rPr>
          <w:noProof/>
          <w:sz w:val="20"/>
        </w:rPr>
        <w:fldChar w:fldCharType="separate"/>
      </w:r>
      <w:r w:rsidRPr="00EB299E">
        <w:rPr>
          <w:noProof/>
          <w:sz w:val="20"/>
        </w:rPr>
        <w:t>123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56 Inserting a clause or subclause</w:t>
      </w:r>
      <w:r w:rsidRPr="00EB299E">
        <w:rPr>
          <w:noProof/>
          <w:sz w:val="20"/>
        </w:rPr>
        <w:tab/>
      </w:r>
      <w:r w:rsidRPr="00EB299E">
        <w:rPr>
          <w:noProof/>
          <w:sz w:val="20"/>
        </w:rPr>
        <w:fldChar w:fldCharType="begin"/>
      </w:r>
      <w:r w:rsidRPr="00EB299E">
        <w:rPr>
          <w:noProof/>
          <w:sz w:val="20"/>
        </w:rPr>
        <w:instrText xml:space="preserve"> PAGEREF _Toc499720711 \h </w:instrText>
      </w:r>
      <w:r w:rsidRPr="00EB299E">
        <w:rPr>
          <w:noProof/>
          <w:sz w:val="20"/>
        </w:rPr>
      </w:r>
      <w:r w:rsidRPr="00EB299E">
        <w:rPr>
          <w:noProof/>
          <w:sz w:val="20"/>
        </w:rPr>
        <w:fldChar w:fldCharType="separate"/>
      </w:r>
      <w:r w:rsidRPr="00EB299E">
        <w:rPr>
          <w:noProof/>
          <w:sz w:val="20"/>
        </w:rPr>
        <w:t>124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57 Inserting a paragraph, subparagraph etc.</w:t>
      </w:r>
      <w:r w:rsidRPr="00EB299E">
        <w:rPr>
          <w:noProof/>
          <w:sz w:val="20"/>
        </w:rPr>
        <w:tab/>
      </w:r>
      <w:r w:rsidRPr="00EB299E">
        <w:rPr>
          <w:noProof/>
          <w:sz w:val="20"/>
        </w:rPr>
        <w:fldChar w:fldCharType="begin"/>
      </w:r>
      <w:r w:rsidRPr="00EB299E">
        <w:rPr>
          <w:noProof/>
          <w:sz w:val="20"/>
        </w:rPr>
        <w:instrText xml:space="preserve"> PAGEREF _Toc499720712 \h </w:instrText>
      </w:r>
      <w:r w:rsidRPr="00EB299E">
        <w:rPr>
          <w:noProof/>
          <w:sz w:val="20"/>
        </w:rPr>
      </w:r>
      <w:r w:rsidRPr="00EB299E">
        <w:rPr>
          <w:noProof/>
          <w:sz w:val="20"/>
        </w:rPr>
        <w:fldChar w:fldCharType="separate"/>
      </w:r>
      <w:r w:rsidRPr="00EB299E">
        <w:rPr>
          <w:noProof/>
          <w:sz w:val="20"/>
        </w:rPr>
        <w:t>124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58 Inserting a definition</w:t>
      </w:r>
      <w:r w:rsidRPr="00EB299E">
        <w:rPr>
          <w:noProof/>
          <w:sz w:val="20"/>
        </w:rPr>
        <w:tab/>
      </w:r>
      <w:r w:rsidRPr="00EB299E">
        <w:rPr>
          <w:noProof/>
          <w:sz w:val="20"/>
        </w:rPr>
        <w:fldChar w:fldCharType="begin"/>
      </w:r>
      <w:r w:rsidRPr="00EB299E">
        <w:rPr>
          <w:noProof/>
          <w:sz w:val="20"/>
        </w:rPr>
        <w:instrText xml:space="preserve"> PAGEREF _Toc499720713 \h </w:instrText>
      </w:r>
      <w:r w:rsidRPr="00EB299E">
        <w:rPr>
          <w:noProof/>
          <w:sz w:val="20"/>
        </w:rPr>
      </w:r>
      <w:r w:rsidRPr="00EB299E">
        <w:rPr>
          <w:noProof/>
          <w:sz w:val="20"/>
        </w:rPr>
        <w:fldChar w:fldCharType="separate"/>
      </w:r>
      <w:r w:rsidRPr="00EB299E">
        <w:rPr>
          <w:noProof/>
          <w:sz w:val="20"/>
        </w:rPr>
        <w:t>124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59 Inserting a note</w:t>
      </w:r>
      <w:r w:rsidRPr="00EB299E">
        <w:rPr>
          <w:noProof/>
          <w:sz w:val="20"/>
        </w:rPr>
        <w:tab/>
      </w:r>
      <w:r w:rsidRPr="00EB299E">
        <w:rPr>
          <w:noProof/>
          <w:sz w:val="20"/>
        </w:rPr>
        <w:fldChar w:fldCharType="begin"/>
      </w:r>
      <w:r w:rsidRPr="00EB299E">
        <w:rPr>
          <w:noProof/>
          <w:sz w:val="20"/>
        </w:rPr>
        <w:instrText xml:space="preserve"> PAGEREF _Toc499720714 \h </w:instrText>
      </w:r>
      <w:r w:rsidRPr="00EB299E">
        <w:rPr>
          <w:noProof/>
          <w:sz w:val="20"/>
        </w:rPr>
      </w:r>
      <w:r w:rsidRPr="00EB299E">
        <w:rPr>
          <w:noProof/>
          <w:sz w:val="20"/>
        </w:rPr>
        <w:fldChar w:fldCharType="separate"/>
      </w:r>
      <w:r w:rsidRPr="00EB299E">
        <w:rPr>
          <w:noProof/>
          <w:sz w:val="20"/>
        </w:rPr>
        <w:t>124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60 Inserting words in a clause, subclause, paragraph etc.</w:t>
      </w:r>
      <w:r w:rsidRPr="00EB299E">
        <w:rPr>
          <w:noProof/>
          <w:sz w:val="20"/>
        </w:rPr>
        <w:tab/>
      </w:r>
      <w:r w:rsidRPr="00EB299E">
        <w:rPr>
          <w:noProof/>
          <w:sz w:val="20"/>
        </w:rPr>
        <w:fldChar w:fldCharType="begin"/>
      </w:r>
      <w:r w:rsidRPr="00EB299E">
        <w:rPr>
          <w:noProof/>
          <w:sz w:val="20"/>
        </w:rPr>
        <w:instrText xml:space="preserve"> PAGEREF _Toc499720715 \h </w:instrText>
      </w:r>
      <w:r w:rsidRPr="00EB299E">
        <w:rPr>
          <w:noProof/>
          <w:sz w:val="20"/>
        </w:rPr>
      </w:r>
      <w:r w:rsidRPr="00EB299E">
        <w:rPr>
          <w:noProof/>
          <w:sz w:val="20"/>
        </w:rPr>
        <w:fldChar w:fldCharType="separate"/>
      </w:r>
      <w:r w:rsidRPr="00EB299E">
        <w:rPr>
          <w:noProof/>
          <w:sz w:val="20"/>
        </w:rPr>
        <w:t>124</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C: Amending Schedule—proposed blocks of text (not in quotes)</w:t>
      </w:r>
      <w:r w:rsidRPr="00EB299E">
        <w:rPr>
          <w:sz w:val="20"/>
        </w:rPr>
        <w:tab/>
      </w:r>
      <w:r w:rsidRPr="00EB299E">
        <w:rPr>
          <w:sz w:val="20"/>
        </w:rPr>
        <w:fldChar w:fldCharType="begin"/>
      </w:r>
      <w:r w:rsidRPr="00EB299E">
        <w:rPr>
          <w:sz w:val="20"/>
        </w:rPr>
        <w:instrText xml:space="preserve"> PAGEREF _Toc499720716 \h </w:instrText>
      </w:r>
      <w:r w:rsidRPr="00EB299E">
        <w:rPr>
          <w:sz w:val="20"/>
        </w:rPr>
      </w:r>
      <w:r w:rsidRPr="00EB299E">
        <w:rPr>
          <w:sz w:val="20"/>
        </w:rPr>
        <w:fldChar w:fldCharType="separate"/>
      </w:r>
      <w:r w:rsidRPr="00EB299E">
        <w:rPr>
          <w:sz w:val="20"/>
        </w:rPr>
        <w:t>125</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C1: Omitting [and substituting]</w:t>
      </w:r>
      <w:r w:rsidRPr="00EB299E">
        <w:rPr>
          <w:sz w:val="20"/>
        </w:rPr>
        <w:tab/>
      </w:r>
      <w:r w:rsidRPr="00EB299E">
        <w:rPr>
          <w:sz w:val="20"/>
        </w:rPr>
        <w:fldChar w:fldCharType="begin"/>
      </w:r>
      <w:r w:rsidRPr="00EB299E">
        <w:rPr>
          <w:sz w:val="20"/>
        </w:rPr>
        <w:instrText xml:space="preserve"> PAGEREF _Toc499720717 \h </w:instrText>
      </w:r>
      <w:r w:rsidRPr="00EB299E">
        <w:rPr>
          <w:sz w:val="20"/>
        </w:rPr>
      </w:r>
      <w:r w:rsidRPr="00EB299E">
        <w:rPr>
          <w:sz w:val="20"/>
        </w:rPr>
        <w:fldChar w:fldCharType="separate"/>
      </w:r>
      <w:r w:rsidRPr="00EB299E">
        <w:rPr>
          <w:sz w:val="20"/>
        </w:rPr>
        <w:t>125</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61 Omitting a proposed Chapter, Part, Division or Subdivision</w:t>
      </w:r>
      <w:r w:rsidRPr="00EB299E">
        <w:rPr>
          <w:noProof/>
          <w:sz w:val="20"/>
        </w:rPr>
        <w:tab/>
      </w:r>
      <w:r w:rsidRPr="00EB299E">
        <w:rPr>
          <w:noProof/>
          <w:sz w:val="20"/>
        </w:rPr>
        <w:fldChar w:fldCharType="begin"/>
      </w:r>
      <w:r w:rsidRPr="00EB299E">
        <w:rPr>
          <w:noProof/>
          <w:sz w:val="20"/>
        </w:rPr>
        <w:instrText xml:space="preserve"> PAGEREF _Toc499720718 \h </w:instrText>
      </w:r>
      <w:r w:rsidRPr="00EB299E">
        <w:rPr>
          <w:noProof/>
          <w:sz w:val="20"/>
        </w:rPr>
      </w:r>
      <w:r w:rsidRPr="00EB299E">
        <w:rPr>
          <w:noProof/>
          <w:sz w:val="20"/>
        </w:rPr>
        <w:fldChar w:fldCharType="separate"/>
      </w:r>
      <w:r w:rsidRPr="00EB299E">
        <w:rPr>
          <w:noProof/>
          <w:sz w:val="20"/>
        </w:rPr>
        <w:t>125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62 Omitting the heading to a proposed Chapter, Part, Division, Subdivision, section or subsection</w:t>
      </w:r>
      <w:r w:rsidRPr="00EB299E">
        <w:rPr>
          <w:noProof/>
          <w:sz w:val="20"/>
        </w:rPr>
        <w:tab/>
      </w:r>
      <w:r w:rsidRPr="00EB299E">
        <w:rPr>
          <w:noProof/>
          <w:sz w:val="20"/>
        </w:rPr>
        <w:fldChar w:fldCharType="begin"/>
      </w:r>
      <w:r w:rsidRPr="00EB299E">
        <w:rPr>
          <w:noProof/>
          <w:sz w:val="20"/>
        </w:rPr>
        <w:instrText xml:space="preserve"> PAGEREF _Toc499720719 \h </w:instrText>
      </w:r>
      <w:r w:rsidRPr="00EB299E">
        <w:rPr>
          <w:noProof/>
          <w:sz w:val="20"/>
        </w:rPr>
      </w:r>
      <w:r w:rsidRPr="00EB299E">
        <w:rPr>
          <w:noProof/>
          <w:sz w:val="20"/>
        </w:rPr>
        <w:fldChar w:fldCharType="separate"/>
      </w:r>
      <w:r w:rsidRPr="00EB299E">
        <w:rPr>
          <w:noProof/>
          <w:sz w:val="20"/>
        </w:rPr>
        <w:t>125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63 Omitting a proposed Schedule</w:t>
      </w:r>
      <w:r w:rsidRPr="00EB299E">
        <w:rPr>
          <w:noProof/>
          <w:sz w:val="20"/>
        </w:rPr>
        <w:tab/>
      </w:r>
      <w:r w:rsidRPr="00EB299E">
        <w:rPr>
          <w:noProof/>
          <w:sz w:val="20"/>
        </w:rPr>
        <w:fldChar w:fldCharType="begin"/>
      </w:r>
      <w:r w:rsidRPr="00EB299E">
        <w:rPr>
          <w:noProof/>
          <w:sz w:val="20"/>
        </w:rPr>
        <w:instrText xml:space="preserve"> PAGEREF _Toc499720720 \h </w:instrText>
      </w:r>
      <w:r w:rsidRPr="00EB299E">
        <w:rPr>
          <w:noProof/>
          <w:sz w:val="20"/>
        </w:rPr>
      </w:r>
      <w:r w:rsidRPr="00EB299E">
        <w:rPr>
          <w:noProof/>
          <w:sz w:val="20"/>
        </w:rPr>
        <w:fldChar w:fldCharType="separate"/>
      </w:r>
      <w:r w:rsidRPr="00EB299E">
        <w:rPr>
          <w:noProof/>
          <w:sz w:val="20"/>
        </w:rPr>
        <w:t>126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64 Omitting a proposed section or subsection</w:t>
      </w:r>
      <w:r w:rsidRPr="00EB299E">
        <w:rPr>
          <w:noProof/>
          <w:sz w:val="20"/>
        </w:rPr>
        <w:tab/>
      </w:r>
      <w:r w:rsidRPr="00EB299E">
        <w:rPr>
          <w:noProof/>
          <w:sz w:val="20"/>
        </w:rPr>
        <w:fldChar w:fldCharType="begin"/>
      </w:r>
      <w:r w:rsidRPr="00EB299E">
        <w:rPr>
          <w:noProof/>
          <w:sz w:val="20"/>
        </w:rPr>
        <w:instrText xml:space="preserve"> PAGEREF _Toc499720721 \h </w:instrText>
      </w:r>
      <w:r w:rsidRPr="00EB299E">
        <w:rPr>
          <w:noProof/>
          <w:sz w:val="20"/>
        </w:rPr>
      </w:r>
      <w:r w:rsidRPr="00EB299E">
        <w:rPr>
          <w:noProof/>
          <w:sz w:val="20"/>
        </w:rPr>
        <w:fldChar w:fldCharType="separate"/>
      </w:r>
      <w:r w:rsidRPr="00EB299E">
        <w:rPr>
          <w:noProof/>
          <w:sz w:val="20"/>
        </w:rPr>
        <w:t>126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65 Omitting a proposed paragraph, subparagraph etc.</w:t>
      </w:r>
      <w:r w:rsidRPr="00EB299E">
        <w:rPr>
          <w:noProof/>
          <w:sz w:val="20"/>
        </w:rPr>
        <w:tab/>
      </w:r>
      <w:r w:rsidRPr="00EB299E">
        <w:rPr>
          <w:noProof/>
          <w:sz w:val="20"/>
        </w:rPr>
        <w:fldChar w:fldCharType="begin"/>
      </w:r>
      <w:r w:rsidRPr="00EB299E">
        <w:rPr>
          <w:noProof/>
          <w:sz w:val="20"/>
        </w:rPr>
        <w:instrText xml:space="preserve"> PAGEREF _Toc499720722 \h </w:instrText>
      </w:r>
      <w:r w:rsidRPr="00EB299E">
        <w:rPr>
          <w:noProof/>
          <w:sz w:val="20"/>
        </w:rPr>
      </w:r>
      <w:r w:rsidRPr="00EB299E">
        <w:rPr>
          <w:noProof/>
          <w:sz w:val="20"/>
        </w:rPr>
        <w:fldChar w:fldCharType="separate"/>
      </w:r>
      <w:r w:rsidRPr="00EB299E">
        <w:rPr>
          <w:noProof/>
          <w:sz w:val="20"/>
        </w:rPr>
        <w:t>127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66 Omitting a proposed definition</w:t>
      </w:r>
      <w:r w:rsidRPr="00EB299E">
        <w:rPr>
          <w:noProof/>
          <w:sz w:val="20"/>
        </w:rPr>
        <w:tab/>
      </w:r>
      <w:r w:rsidRPr="00EB299E">
        <w:rPr>
          <w:noProof/>
          <w:sz w:val="20"/>
        </w:rPr>
        <w:fldChar w:fldCharType="begin"/>
      </w:r>
      <w:r w:rsidRPr="00EB299E">
        <w:rPr>
          <w:noProof/>
          <w:sz w:val="20"/>
        </w:rPr>
        <w:instrText xml:space="preserve"> PAGEREF _Toc499720723 \h </w:instrText>
      </w:r>
      <w:r w:rsidRPr="00EB299E">
        <w:rPr>
          <w:noProof/>
          <w:sz w:val="20"/>
        </w:rPr>
      </w:r>
      <w:r w:rsidRPr="00EB299E">
        <w:rPr>
          <w:noProof/>
          <w:sz w:val="20"/>
        </w:rPr>
        <w:fldChar w:fldCharType="separate"/>
      </w:r>
      <w:r w:rsidRPr="00EB299E">
        <w:rPr>
          <w:noProof/>
          <w:sz w:val="20"/>
        </w:rPr>
        <w:t>127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lastRenderedPageBreak/>
        <w:t>67 Omitting a proposed penalty or note</w:t>
      </w:r>
      <w:r w:rsidRPr="00EB299E">
        <w:rPr>
          <w:noProof/>
          <w:sz w:val="20"/>
        </w:rPr>
        <w:tab/>
      </w:r>
      <w:r w:rsidRPr="00EB299E">
        <w:rPr>
          <w:noProof/>
          <w:sz w:val="20"/>
        </w:rPr>
        <w:fldChar w:fldCharType="begin"/>
      </w:r>
      <w:r w:rsidRPr="00EB299E">
        <w:rPr>
          <w:noProof/>
          <w:sz w:val="20"/>
        </w:rPr>
        <w:instrText xml:space="preserve"> PAGEREF _Toc499720724 \h </w:instrText>
      </w:r>
      <w:r w:rsidRPr="00EB299E">
        <w:rPr>
          <w:noProof/>
          <w:sz w:val="20"/>
        </w:rPr>
      </w:r>
      <w:r w:rsidRPr="00EB299E">
        <w:rPr>
          <w:noProof/>
          <w:sz w:val="20"/>
        </w:rPr>
        <w:fldChar w:fldCharType="separate"/>
      </w:r>
      <w:r w:rsidRPr="00EB299E">
        <w:rPr>
          <w:noProof/>
          <w:sz w:val="20"/>
        </w:rPr>
        <w:t>128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68 Omitting a proposed table</w:t>
      </w:r>
      <w:r w:rsidRPr="00EB299E">
        <w:rPr>
          <w:noProof/>
          <w:sz w:val="20"/>
        </w:rPr>
        <w:tab/>
      </w:r>
      <w:r w:rsidRPr="00EB299E">
        <w:rPr>
          <w:noProof/>
          <w:sz w:val="20"/>
        </w:rPr>
        <w:fldChar w:fldCharType="begin"/>
      </w:r>
      <w:r w:rsidRPr="00EB299E">
        <w:rPr>
          <w:noProof/>
          <w:sz w:val="20"/>
        </w:rPr>
        <w:instrText xml:space="preserve"> PAGEREF _Toc499720725 \h </w:instrText>
      </w:r>
      <w:r w:rsidRPr="00EB299E">
        <w:rPr>
          <w:noProof/>
          <w:sz w:val="20"/>
        </w:rPr>
      </w:r>
      <w:r w:rsidRPr="00EB299E">
        <w:rPr>
          <w:noProof/>
          <w:sz w:val="20"/>
        </w:rPr>
        <w:fldChar w:fldCharType="separate"/>
      </w:r>
      <w:r w:rsidRPr="00EB299E">
        <w:rPr>
          <w:noProof/>
          <w:sz w:val="20"/>
        </w:rPr>
        <w:t>128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69 Omitting an item from a proposed table</w:t>
      </w:r>
      <w:r w:rsidRPr="00EB299E">
        <w:rPr>
          <w:noProof/>
          <w:sz w:val="20"/>
        </w:rPr>
        <w:tab/>
      </w:r>
      <w:r w:rsidRPr="00EB299E">
        <w:rPr>
          <w:noProof/>
          <w:sz w:val="20"/>
        </w:rPr>
        <w:fldChar w:fldCharType="begin"/>
      </w:r>
      <w:r w:rsidRPr="00EB299E">
        <w:rPr>
          <w:noProof/>
          <w:sz w:val="20"/>
        </w:rPr>
        <w:instrText xml:space="preserve"> PAGEREF _Toc499720726 \h </w:instrText>
      </w:r>
      <w:r w:rsidRPr="00EB299E">
        <w:rPr>
          <w:noProof/>
          <w:sz w:val="20"/>
        </w:rPr>
      </w:r>
      <w:r w:rsidRPr="00EB299E">
        <w:rPr>
          <w:noProof/>
          <w:sz w:val="20"/>
        </w:rPr>
        <w:fldChar w:fldCharType="separate"/>
      </w:r>
      <w:r w:rsidRPr="00EB299E">
        <w:rPr>
          <w:noProof/>
          <w:sz w:val="20"/>
        </w:rPr>
        <w:t>128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70 Omitting a cell from a proposed table</w:t>
      </w:r>
      <w:r w:rsidRPr="00EB299E">
        <w:rPr>
          <w:noProof/>
          <w:sz w:val="20"/>
        </w:rPr>
        <w:tab/>
      </w:r>
      <w:r w:rsidRPr="00EB299E">
        <w:rPr>
          <w:noProof/>
          <w:sz w:val="20"/>
        </w:rPr>
        <w:fldChar w:fldCharType="begin"/>
      </w:r>
      <w:r w:rsidRPr="00EB299E">
        <w:rPr>
          <w:noProof/>
          <w:sz w:val="20"/>
        </w:rPr>
        <w:instrText xml:space="preserve"> PAGEREF _Toc499720727 \h </w:instrText>
      </w:r>
      <w:r w:rsidRPr="00EB299E">
        <w:rPr>
          <w:noProof/>
          <w:sz w:val="20"/>
        </w:rPr>
      </w:r>
      <w:r w:rsidRPr="00EB299E">
        <w:rPr>
          <w:noProof/>
          <w:sz w:val="20"/>
        </w:rPr>
        <w:fldChar w:fldCharType="separate"/>
      </w:r>
      <w:r w:rsidRPr="00EB299E">
        <w:rPr>
          <w:noProof/>
          <w:sz w:val="20"/>
        </w:rPr>
        <w:t>128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71 Omitting words from the heading to a proposed Chapter, Part, Division, Subdivision or section</w:t>
      </w:r>
      <w:r w:rsidRPr="00EB299E">
        <w:rPr>
          <w:noProof/>
          <w:sz w:val="20"/>
        </w:rPr>
        <w:tab/>
      </w:r>
      <w:r w:rsidRPr="00EB299E">
        <w:rPr>
          <w:noProof/>
          <w:sz w:val="20"/>
        </w:rPr>
        <w:fldChar w:fldCharType="begin"/>
      </w:r>
      <w:r w:rsidRPr="00EB299E">
        <w:rPr>
          <w:noProof/>
          <w:sz w:val="20"/>
        </w:rPr>
        <w:instrText xml:space="preserve"> PAGEREF _Toc499720728 \h </w:instrText>
      </w:r>
      <w:r w:rsidRPr="00EB299E">
        <w:rPr>
          <w:noProof/>
          <w:sz w:val="20"/>
        </w:rPr>
      </w:r>
      <w:r w:rsidRPr="00EB299E">
        <w:rPr>
          <w:noProof/>
          <w:sz w:val="20"/>
        </w:rPr>
        <w:fldChar w:fldCharType="separate"/>
      </w:r>
      <w:r w:rsidRPr="00EB299E">
        <w:rPr>
          <w:noProof/>
          <w:sz w:val="20"/>
        </w:rPr>
        <w:t>128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72 Omitting words from the heading to a proposed subsection</w:t>
      </w:r>
      <w:r w:rsidRPr="00EB299E">
        <w:rPr>
          <w:noProof/>
          <w:sz w:val="20"/>
        </w:rPr>
        <w:tab/>
      </w:r>
      <w:r w:rsidRPr="00EB299E">
        <w:rPr>
          <w:noProof/>
          <w:sz w:val="20"/>
        </w:rPr>
        <w:fldChar w:fldCharType="begin"/>
      </w:r>
      <w:r w:rsidRPr="00EB299E">
        <w:rPr>
          <w:noProof/>
          <w:sz w:val="20"/>
        </w:rPr>
        <w:instrText xml:space="preserve"> PAGEREF _Toc499720729 \h </w:instrText>
      </w:r>
      <w:r w:rsidRPr="00EB299E">
        <w:rPr>
          <w:noProof/>
          <w:sz w:val="20"/>
        </w:rPr>
      </w:r>
      <w:r w:rsidRPr="00EB299E">
        <w:rPr>
          <w:noProof/>
          <w:sz w:val="20"/>
        </w:rPr>
        <w:fldChar w:fldCharType="separate"/>
      </w:r>
      <w:r w:rsidRPr="00EB299E">
        <w:rPr>
          <w:noProof/>
          <w:sz w:val="20"/>
        </w:rPr>
        <w:t>128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73 Omitting words from the heading to a proposed Schedule, Schedule Part etc.</w:t>
      </w:r>
      <w:r w:rsidRPr="00EB299E">
        <w:rPr>
          <w:noProof/>
          <w:sz w:val="20"/>
        </w:rPr>
        <w:tab/>
      </w:r>
      <w:r w:rsidRPr="00EB299E">
        <w:rPr>
          <w:noProof/>
          <w:sz w:val="20"/>
        </w:rPr>
        <w:fldChar w:fldCharType="begin"/>
      </w:r>
      <w:r w:rsidRPr="00EB299E">
        <w:rPr>
          <w:noProof/>
          <w:sz w:val="20"/>
        </w:rPr>
        <w:instrText xml:space="preserve"> PAGEREF _Toc499720730 \h </w:instrText>
      </w:r>
      <w:r w:rsidRPr="00EB299E">
        <w:rPr>
          <w:noProof/>
          <w:sz w:val="20"/>
        </w:rPr>
      </w:r>
      <w:r w:rsidRPr="00EB299E">
        <w:rPr>
          <w:noProof/>
          <w:sz w:val="20"/>
        </w:rPr>
        <w:fldChar w:fldCharType="separate"/>
      </w:r>
      <w:r w:rsidRPr="00EB299E">
        <w:rPr>
          <w:noProof/>
          <w:sz w:val="20"/>
        </w:rPr>
        <w:t>128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74 Omitting words from a proposed section, subsection, paragraph, definition, penalty, note, example etc.</w:t>
      </w:r>
      <w:r w:rsidRPr="00EB299E">
        <w:rPr>
          <w:noProof/>
          <w:sz w:val="20"/>
        </w:rPr>
        <w:tab/>
      </w:r>
      <w:r w:rsidRPr="00EB299E">
        <w:rPr>
          <w:noProof/>
          <w:sz w:val="20"/>
        </w:rPr>
        <w:fldChar w:fldCharType="begin"/>
      </w:r>
      <w:r w:rsidRPr="00EB299E">
        <w:rPr>
          <w:noProof/>
          <w:sz w:val="20"/>
        </w:rPr>
        <w:instrText xml:space="preserve"> PAGEREF _Toc499720731 \h </w:instrText>
      </w:r>
      <w:r w:rsidRPr="00EB299E">
        <w:rPr>
          <w:noProof/>
          <w:sz w:val="20"/>
        </w:rPr>
      </w:r>
      <w:r w:rsidRPr="00EB299E">
        <w:rPr>
          <w:noProof/>
          <w:sz w:val="20"/>
        </w:rPr>
        <w:fldChar w:fldCharType="separate"/>
      </w:r>
      <w:r w:rsidRPr="00EB299E">
        <w:rPr>
          <w:noProof/>
          <w:sz w:val="20"/>
        </w:rPr>
        <w:t>129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75 Omitting words from a proposed table</w:t>
      </w:r>
      <w:r w:rsidRPr="00EB299E">
        <w:rPr>
          <w:noProof/>
          <w:sz w:val="20"/>
        </w:rPr>
        <w:tab/>
      </w:r>
      <w:r w:rsidRPr="00EB299E">
        <w:rPr>
          <w:noProof/>
          <w:sz w:val="20"/>
        </w:rPr>
        <w:fldChar w:fldCharType="begin"/>
      </w:r>
      <w:r w:rsidRPr="00EB299E">
        <w:rPr>
          <w:noProof/>
          <w:sz w:val="20"/>
        </w:rPr>
        <w:instrText xml:space="preserve"> PAGEREF _Toc499720732 \h </w:instrText>
      </w:r>
      <w:r w:rsidRPr="00EB299E">
        <w:rPr>
          <w:noProof/>
          <w:sz w:val="20"/>
        </w:rPr>
      </w:r>
      <w:r w:rsidRPr="00EB299E">
        <w:rPr>
          <w:noProof/>
          <w:sz w:val="20"/>
        </w:rPr>
        <w:fldChar w:fldCharType="separate"/>
      </w:r>
      <w:r w:rsidRPr="00EB299E">
        <w:rPr>
          <w:noProof/>
          <w:sz w:val="20"/>
        </w:rPr>
        <w:t>129</w:t>
      </w:r>
      <w:r w:rsidRPr="00EB299E">
        <w:rPr>
          <w:noProof/>
          <w:sz w:val="20"/>
        </w:rPr>
        <w:fldChar w:fldCharType="end"/>
      </w:r>
    </w:p>
    <w:p w:rsidR="00EB299E" w:rsidRDefault="00EB299E" w:rsidP="00EB299E">
      <w:pPr>
        <w:pStyle w:val="TOC4"/>
        <w:rPr>
          <w:rFonts w:asciiTheme="minorHAnsi" w:eastAsiaTheme="minorEastAsia" w:hAnsiTheme="minorHAnsi" w:cstheme="minorBidi"/>
          <w:sz w:val="22"/>
          <w:szCs w:val="22"/>
        </w:rPr>
      </w:pPr>
      <w:r>
        <w:t>C2: Adding</w:t>
      </w:r>
      <w:r w:rsidRPr="00EB299E">
        <w:rPr>
          <w:sz w:val="20"/>
        </w:rPr>
        <w:tab/>
      </w:r>
      <w:r w:rsidRPr="00EB299E">
        <w:rPr>
          <w:sz w:val="20"/>
        </w:rPr>
        <w:fldChar w:fldCharType="begin"/>
      </w:r>
      <w:r w:rsidRPr="00EB299E">
        <w:rPr>
          <w:sz w:val="20"/>
        </w:rPr>
        <w:instrText xml:space="preserve"> PAGEREF _Toc499720733 \h </w:instrText>
      </w:r>
      <w:r w:rsidRPr="00EB299E">
        <w:rPr>
          <w:sz w:val="20"/>
        </w:rPr>
      </w:r>
      <w:r w:rsidRPr="00EB299E">
        <w:rPr>
          <w:sz w:val="20"/>
        </w:rPr>
        <w:fldChar w:fldCharType="separate"/>
      </w:r>
      <w:r w:rsidRPr="00EB299E">
        <w:rPr>
          <w:sz w:val="20"/>
        </w:rPr>
        <w:t>129</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76 Adding a Part, Division or Subdivision at the end of a proposed Chapter etc.</w:t>
      </w:r>
      <w:r w:rsidRPr="00EB299E">
        <w:rPr>
          <w:noProof/>
          <w:sz w:val="20"/>
        </w:rPr>
        <w:tab/>
      </w:r>
      <w:r w:rsidRPr="00EB299E">
        <w:rPr>
          <w:noProof/>
          <w:sz w:val="20"/>
        </w:rPr>
        <w:fldChar w:fldCharType="begin"/>
      </w:r>
      <w:r w:rsidRPr="00EB299E">
        <w:rPr>
          <w:noProof/>
          <w:sz w:val="20"/>
        </w:rPr>
        <w:instrText xml:space="preserve"> PAGEREF _Toc499720734 \h </w:instrText>
      </w:r>
      <w:r w:rsidRPr="00EB299E">
        <w:rPr>
          <w:noProof/>
          <w:sz w:val="20"/>
        </w:rPr>
      </w:r>
      <w:r w:rsidRPr="00EB299E">
        <w:rPr>
          <w:noProof/>
          <w:sz w:val="20"/>
        </w:rPr>
        <w:fldChar w:fldCharType="separate"/>
      </w:r>
      <w:r w:rsidRPr="00EB299E">
        <w:rPr>
          <w:noProof/>
          <w:sz w:val="20"/>
        </w:rPr>
        <w:t>129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77 Adding a section at the end of a proposed Division etc.</w:t>
      </w:r>
      <w:r w:rsidRPr="00EB299E">
        <w:rPr>
          <w:noProof/>
          <w:sz w:val="20"/>
        </w:rPr>
        <w:tab/>
      </w:r>
      <w:r w:rsidRPr="00EB299E">
        <w:rPr>
          <w:noProof/>
          <w:sz w:val="20"/>
        </w:rPr>
        <w:fldChar w:fldCharType="begin"/>
      </w:r>
      <w:r w:rsidRPr="00EB299E">
        <w:rPr>
          <w:noProof/>
          <w:sz w:val="20"/>
        </w:rPr>
        <w:instrText xml:space="preserve"> PAGEREF _Toc499720735 \h </w:instrText>
      </w:r>
      <w:r w:rsidRPr="00EB299E">
        <w:rPr>
          <w:noProof/>
          <w:sz w:val="20"/>
        </w:rPr>
      </w:r>
      <w:r w:rsidRPr="00EB299E">
        <w:rPr>
          <w:noProof/>
          <w:sz w:val="20"/>
        </w:rPr>
        <w:fldChar w:fldCharType="separate"/>
      </w:r>
      <w:r w:rsidRPr="00EB299E">
        <w:rPr>
          <w:noProof/>
          <w:sz w:val="20"/>
        </w:rPr>
        <w:t>129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78 Adding a subsection at the end of a proposed section</w:t>
      </w:r>
      <w:r w:rsidRPr="00EB299E">
        <w:rPr>
          <w:noProof/>
          <w:sz w:val="20"/>
        </w:rPr>
        <w:tab/>
      </w:r>
      <w:r w:rsidRPr="00EB299E">
        <w:rPr>
          <w:noProof/>
          <w:sz w:val="20"/>
        </w:rPr>
        <w:fldChar w:fldCharType="begin"/>
      </w:r>
      <w:r w:rsidRPr="00EB299E">
        <w:rPr>
          <w:noProof/>
          <w:sz w:val="20"/>
        </w:rPr>
        <w:instrText xml:space="preserve"> PAGEREF _Toc499720736 \h </w:instrText>
      </w:r>
      <w:r w:rsidRPr="00EB299E">
        <w:rPr>
          <w:noProof/>
          <w:sz w:val="20"/>
        </w:rPr>
      </w:r>
      <w:r w:rsidRPr="00EB299E">
        <w:rPr>
          <w:noProof/>
          <w:sz w:val="20"/>
        </w:rPr>
        <w:fldChar w:fldCharType="separate"/>
      </w:r>
      <w:r w:rsidRPr="00EB299E">
        <w:rPr>
          <w:noProof/>
          <w:sz w:val="20"/>
        </w:rPr>
        <w:t>130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79 Adding a paragraph, subparagraph etc.</w:t>
      </w:r>
      <w:r w:rsidRPr="00EB299E">
        <w:rPr>
          <w:noProof/>
          <w:sz w:val="20"/>
        </w:rPr>
        <w:tab/>
      </w:r>
      <w:r w:rsidRPr="00EB299E">
        <w:rPr>
          <w:noProof/>
          <w:sz w:val="20"/>
        </w:rPr>
        <w:fldChar w:fldCharType="begin"/>
      </w:r>
      <w:r w:rsidRPr="00EB299E">
        <w:rPr>
          <w:noProof/>
          <w:sz w:val="20"/>
        </w:rPr>
        <w:instrText xml:space="preserve"> PAGEREF _Toc499720737 \h </w:instrText>
      </w:r>
      <w:r w:rsidRPr="00EB299E">
        <w:rPr>
          <w:noProof/>
          <w:sz w:val="20"/>
        </w:rPr>
      </w:r>
      <w:r w:rsidRPr="00EB299E">
        <w:rPr>
          <w:noProof/>
          <w:sz w:val="20"/>
        </w:rPr>
        <w:fldChar w:fldCharType="separate"/>
      </w:r>
      <w:r w:rsidRPr="00EB299E">
        <w:rPr>
          <w:noProof/>
          <w:sz w:val="20"/>
        </w:rPr>
        <w:t>130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80 Adding a note or penalty at the end of a proposed section, subsection etc.</w:t>
      </w:r>
      <w:r w:rsidRPr="00EB299E">
        <w:rPr>
          <w:noProof/>
          <w:sz w:val="20"/>
        </w:rPr>
        <w:tab/>
      </w:r>
      <w:r w:rsidRPr="00EB299E">
        <w:rPr>
          <w:noProof/>
          <w:sz w:val="20"/>
        </w:rPr>
        <w:fldChar w:fldCharType="begin"/>
      </w:r>
      <w:r w:rsidRPr="00EB299E">
        <w:rPr>
          <w:noProof/>
          <w:sz w:val="20"/>
        </w:rPr>
        <w:instrText xml:space="preserve"> PAGEREF _Toc499720738 \h </w:instrText>
      </w:r>
      <w:r w:rsidRPr="00EB299E">
        <w:rPr>
          <w:noProof/>
          <w:sz w:val="20"/>
        </w:rPr>
      </w:r>
      <w:r w:rsidRPr="00EB299E">
        <w:rPr>
          <w:noProof/>
          <w:sz w:val="20"/>
        </w:rPr>
        <w:fldChar w:fldCharType="separate"/>
      </w:r>
      <w:r w:rsidRPr="00EB299E">
        <w:rPr>
          <w:noProof/>
          <w:sz w:val="20"/>
        </w:rPr>
        <w:t>130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81 Adding an item at the end of a proposed table</w:t>
      </w:r>
      <w:r w:rsidRPr="00EB299E">
        <w:rPr>
          <w:noProof/>
          <w:sz w:val="20"/>
        </w:rPr>
        <w:tab/>
      </w:r>
      <w:r w:rsidRPr="00EB299E">
        <w:rPr>
          <w:noProof/>
          <w:sz w:val="20"/>
        </w:rPr>
        <w:fldChar w:fldCharType="begin"/>
      </w:r>
      <w:r w:rsidRPr="00EB299E">
        <w:rPr>
          <w:noProof/>
          <w:sz w:val="20"/>
        </w:rPr>
        <w:instrText xml:space="preserve"> PAGEREF _Toc499720739 \h </w:instrText>
      </w:r>
      <w:r w:rsidRPr="00EB299E">
        <w:rPr>
          <w:noProof/>
          <w:sz w:val="20"/>
        </w:rPr>
      </w:r>
      <w:r w:rsidRPr="00EB299E">
        <w:rPr>
          <w:noProof/>
          <w:sz w:val="20"/>
        </w:rPr>
        <w:fldChar w:fldCharType="separate"/>
      </w:r>
      <w:r w:rsidRPr="00EB299E">
        <w:rPr>
          <w:noProof/>
          <w:sz w:val="20"/>
        </w:rPr>
        <w:t>130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82 Adding words at the end of a proposed heading</w:t>
      </w:r>
      <w:r w:rsidRPr="00EB299E">
        <w:rPr>
          <w:noProof/>
          <w:sz w:val="20"/>
        </w:rPr>
        <w:tab/>
      </w:r>
      <w:r w:rsidRPr="00EB299E">
        <w:rPr>
          <w:noProof/>
          <w:sz w:val="20"/>
        </w:rPr>
        <w:fldChar w:fldCharType="begin"/>
      </w:r>
      <w:r w:rsidRPr="00EB299E">
        <w:rPr>
          <w:noProof/>
          <w:sz w:val="20"/>
        </w:rPr>
        <w:instrText xml:space="preserve"> PAGEREF _Toc499720740 \h </w:instrText>
      </w:r>
      <w:r w:rsidRPr="00EB299E">
        <w:rPr>
          <w:noProof/>
          <w:sz w:val="20"/>
        </w:rPr>
      </w:r>
      <w:r w:rsidRPr="00EB299E">
        <w:rPr>
          <w:noProof/>
          <w:sz w:val="20"/>
        </w:rPr>
        <w:fldChar w:fldCharType="separate"/>
      </w:r>
      <w:r w:rsidRPr="00EB299E">
        <w:rPr>
          <w:noProof/>
          <w:sz w:val="20"/>
        </w:rPr>
        <w:t>131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83 Adding words at the end of a proposed section, subsection, paragraph etc.</w:t>
      </w:r>
      <w:r w:rsidRPr="00EB299E">
        <w:rPr>
          <w:noProof/>
          <w:sz w:val="20"/>
        </w:rPr>
        <w:tab/>
      </w:r>
      <w:r w:rsidRPr="00EB299E">
        <w:rPr>
          <w:noProof/>
          <w:sz w:val="20"/>
        </w:rPr>
        <w:fldChar w:fldCharType="begin"/>
      </w:r>
      <w:r w:rsidRPr="00EB299E">
        <w:rPr>
          <w:noProof/>
          <w:sz w:val="20"/>
        </w:rPr>
        <w:instrText xml:space="preserve"> PAGEREF _Toc499720741 \h </w:instrText>
      </w:r>
      <w:r w:rsidRPr="00EB299E">
        <w:rPr>
          <w:noProof/>
          <w:sz w:val="20"/>
        </w:rPr>
      </w:r>
      <w:r w:rsidRPr="00EB299E">
        <w:rPr>
          <w:noProof/>
          <w:sz w:val="20"/>
        </w:rPr>
        <w:fldChar w:fldCharType="separate"/>
      </w:r>
      <w:r w:rsidRPr="00EB299E">
        <w:rPr>
          <w:noProof/>
          <w:sz w:val="20"/>
        </w:rPr>
        <w:t>131</w:t>
      </w:r>
      <w:r w:rsidRPr="00EB299E">
        <w:rPr>
          <w:noProof/>
          <w:sz w:val="20"/>
        </w:rPr>
        <w:fldChar w:fldCharType="end"/>
      </w:r>
    </w:p>
    <w:p w:rsidR="00EB299E" w:rsidRDefault="00EB299E" w:rsidP="00EB299E">
      <w:pPr>
        <w:pStyle w:val="TOC4"/>
        <w:rPr>
          <w:rFonts w:asciiTheme="minorHAnsi" w:eastAsiaTheme="minorEastAsia" w:hAnsiTheme="minorHAnsi" w:cstheme="minorBidi"/>
          <w:sz w:val="22"/>
          <w:szCs w:val="22"/>
        </w:rPr>
      </w:pPr>
      <w:r>
        <w:t>C3: Inserting</w:t>
      </w:r>
      <w:r w:rsidRPr="00EB299E">
        <w:rPr>
          <w:sz w:val="20"/>
        </w:rPr>
        <w:tab/>
      </w:r>
      <w:r w:rsidRPr="00EB299E">
        <w:rPr>
          <w:sz w:val="20"/>
        </w:rPr>
        <w:fldChar w:fldCharType="begin"/>
      </w:r>
      <w:r w:rsidRPr="00EB299E">
        <w:rPr>
          <w:sz w:val="20"/>
        </w:rPr>
        <w:instrText xml:space="preserve"> PAGEREF _Toc499720742 \h </w:instrText>
      </w:r>
      <w:r w:rsidRPr="00EB299E">
        <w:rPr>
          <w:sz w:val="20"/>
        </w:rPr>
      </w:r>
      <w:r w:rsidRPr="00EB299E">
        <w:rPr>
          <w:sz w:val="20"/>
        </w:rPr>
        <w:fldChar w:fldCharType="separate"/>
      </w:r>
      <w:r w:rsidRPr="00EB299E">
        <w:rPr>
          <w:sz w:val="20"/>
        </w:rPr>
        <w:t>131</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84 Inserting a proposed Chapter, Part, Division or Subdivision</w:t>
      </w:r>
      <w:r w:rsidRPr="00EB299E">
        <w:rPr>
          <w:noProof/>
          <w:sz w:val="20"/>
        </w:rPr>
        <w:tab/>
      </w:r>
      <w:r w:rsidRPr="00EB299E">
        <w:rPr>
          <w:noProof/>
          <w:sz w:val="20"/>
        </w:rPr>
        <w:fldChar w:fldCharType="begin"/>
      </w:r>
      <w:r w:rsidRPr="00EB299E">
        <w:rPr>
          <w:noProof/>
          <w:sz w:val="20"/>
        </w:rPr>
        <w:instrText xml:space="preserve"> PAGEREF _Toc499720743 \h </w:instrText>
      </w:r>
      <w:r w:rsidRPr="00EB299E">
        <w:rPr>
          <w:noProof/>
          <w:sz w:val="20"/>
        </w:rPr>
      </w:r>
      <w:r w:rsidRPr="00EB299E">
        <w:rPr>
          <w:noProof/>
          <w:sz w:val="20"/>
        </w:rPr>
        <w:fldChar w:fldCharType="separate"/>
      </w:r>
      <w:r w:rsidRPr="00EB299E">
        <w:rPr>
          <w:noProof/>
          <w:sz w:val="20"/>
        </w:rPr>
        <w:t>131</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85 Inserting a proposed section or subsection</w:t>
      </w:r>
      <w:r w:rsidRPr="00EB299E">
        <w:rPr>
          <w:noProof/>
          <w:sz w:val="20"/>
        </w:rPr>
        <w:tab/>
      </w:r>
      <w:r w:rsidRPr="00EB299E">
        <w:rPr>
          <w:noProof/>
          <w:sz w:val="20"/>
        </w:rPr>
        <w:fldChar w:fldCharType="begin"/>
      </w:r>
      <w:r w:rsidRPr="00EB299E">
        <w:rPr>
          <w:noProof/>
          <w:sz w:val="20"/>
        </w:rPr>
        <w:instrText xml:space="preserve"> PAGEREF _Toc499720744 \h </w:instrText>
      </w:r>
      <w:r w:rsidRPr="00EB299E">
        <w:rPr>
          <w:noProof/>
          <w:sz w:val="20"/>
        </w:rPr>
      </w:r>
      <w:r w:rsidRPr="00EB299E">
        <w:rPr>
          <w:noProof/>
          <w:sz w:val="20"/>
        </w:rPr>
        <w:fldChar w:fldCharType="separate"/>
      </w:r>
      <w:r w:rsidRPr="00EB299E">
        <w:rPr>
          <w:noProof/>
          <w:sz w:val="20"/>
        </w:rPr>
        <w:t>132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86 Inserting a proposed paragraph, subparagraph, etc.</w:t>
      </w:r>
      <w:r w:rsidRPr="00EB299E">
        <w:rPr>
          <w:noProof/>
          <w:sz w:val="20"/>
        </w:rPr>
        <w:tab/>
      </w:r>
      <w:r w:rsidRPr="00EB299E">
        <w:rPr>
          <w:noProof/>
          <w:sz w:val="20"/>
        </w:rPr>
        <w:fldChar w:fldCharType="begin"/>
      </w:r>
      <w:r w:rsidRPr="00EB299E">
        <w:rPr>
          <w:noProof/>
          <w:sz w:val="20"/>
        </w:rPr>
        <w:instrText xml:space="preserve"> PAGEREF _Toc499720745 \h </w:instrText>
      </w:r>
      <w:r w:rsidRPr="00EB299E">
        <w:rPr>
          <w:noProof/>
          <w:sz w:val="20"/>
        </w:rPr>
      </w:r>
      <w:r w:rsidRPr="00EB299E">
        <w:rPr>
          <w:noProof/>
          <w:sz w:val="20"/>
        </w:rPr>
        <w:fldChar w:fldCharType="separate"/>
      </w:r>
      <w:r w:rsidRPr="00EB299E">
        <w:rPr>
          <w:noProof/>
          <w:sz w:val="20"/>
        </w:rPr>
        <w:t>132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87 Inserting a proposed definition</w:t>
      </w:r>
      <w:r w:rsidRPr="00EB299E">
        <w:rPr>
          <w:noProof/>
          <w:sz w:val="20"/>
        </w:rPr>
        <w:tab/>
      </w:r>
      <w:r w:rsidRPr="00EB299E">
        <w:rPr>
          <w:noProof/>
          <w:sz w:val="20"/>
        </w:rPr>
        <w:fldChar w:fldCharType="begin"/>
      </w:r>
      <w:r w:rsidRPr="00EB299E">
        <w:rPr>
          <w:noProof/>
          <w:sz w:val="20"/>
        </w:rPr>
        <w:instrText xml:space="preserve"> PAGEREF _Toc499720746 \h </w:instrText>
      </w:r>
      <w:r w:rsidRPr="00EB299E">
        <w:rPr>
          <w:noProof/>
          <w:sz w:val="20"/>
        </w:rPr>
      </w:r>
      <w:r w:rsidRPr="00EB299E">
        <w:rPr>
          <w:noProof/>
          <w:sz w:val="20"/>
        </w:rPr>
        <w:fldChar w:fldCharType="separate"/>
      </w:r>
      <w:r w:rsidRPr="00EB299E">
        <w:rPr>
          <w:noProof/>
          <w:sz w:val="20"/>
        </w:rPr>
        <w:t>132</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88 Inserting a penalty or note</w:t>
      </w:r>
      <w:r w:rsidRPr="00EB299E">
        <w:rPr>
          <w:noProof/>
          <w:sz w:val="20"/>
        </w:rPr>
        <w:tab/>
      </w:r>
      <w:r w:rsidRPr="00EB299E">
        <w:rPr>
          <w:noProof/>
          <w:sz w:val="20"/>
        </w:rPr>
        <w:fldChar w:fldCharType="begin"/>
      </w:r>
      <w:r w:rsidRPr="00EB299E">
        <w:rPr>
          <w:noProof/>
          <w:sz w:val="20"/>
        </w:rPr>
        <w:instrText xml:space="preserve"> PAGEREF _Toc499720747 \h </w:instrText>
      </w:r>
      <w:r w:rsidRPr="00EB299E">
        <w:rPr>
          <w:noProof/>
          <w:sz w:val="20"/>
        </w:rPr>
      </w:r>
      <w:r w:rsidRPr="00EB299E">
        <w:rPr>
          <w:noProof/>
          <w:sz w:val="20"/>
        </w:rPr>
        <w:fldChar w:fldCharType="separate"/>
      </w:r>
      <w:r w:rsidRPr="00EB299E">
        <w:rPr>
          <w:noProof/>
          <w:sz w:val="20"/>
        </w:rPr>
        <w:t>133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89 Inserting an item in a proposed table</w:t>
      </w:r>
      <w:r w:rsidRPr="00EB299E">
        <w:rPr>
          <w:noProof/>
          <w:sz w:val="20"/>
        </w:rPr>
        <w:tab/>
      </w:r>
      <w:r w:rsidRPr="00EB299E">
        <w:rPr>
          <w:noProof/>
          <w:sz w:val="20"/>
        </w:rPr>
        <w:fldChar w:fldCharType="begin"/>
      </w:r>
      <w:r w:rsidRPr="00EB299E">
        <w:rPr>
          <w:noProof/>
          <w:sz w:val="20"/>
        </w:rPr>
        <w:instrText xml:space="preserve"> PAGEREF _Toc499720748 \h </w:instrText>
      </w:r>
      <w:r w:rsidRPr="00EB299E">
        <w:rPr>
          <w:noProof/>
          <w:sz w:val="20"/>
        </w:rPr>
      </w:r>
      <w:r w:rsidRPr="00EB299E">
        <w:rPr>
          <w:noProof/>
          <w:sz w:val="20"/>
        </w:rPr>
        <w:fldChar w:fldCharType="separate"/>
      </w:r>
      <w:r w:rsidRPr="00EB299E">
        <w:rPr>
          <w:noProof/>
          <w:sz w:val="20"/>
        </w:rPr>
        <w:t>133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90 Inserting words in the heading to a proposed Chapter, Part etc. or section etc.</w:t>
      </w:r>
      <w:r w:rsidRPr="00EB299E">
        <w:rPr>
          <w:noProof/>
          <w:sz w:val="20"/>
        </w:rPr>
        <w:tab/>
      </w:r>
      <w:r w:rsidRPr="00EB299E">
        <w:rPr>
          <w:noProof/>
          <w:sz w:val="20"/>
        </w:rPr>
        <w:fldChar w:fldCharType="begin"/>
      </w:r>
      <w:r w:rsidRPr="00EB299E">
        <w:rPr>
          <w:noProof/>
          <w:sz w:val="20"/>
        </w:rPr>
        <w:instrText xml:space="preserve"> PAGEREF _Toc499720749 \h </w:instrText>
      </w:r>
      <w:r w:rsidRPr="00EB299E">
        <w:rPr>
          <w:noProof/>
          <w:sz w:val="20"/>
        </w:rPr>
      </w:r>
      <w:r w:rsidRPr="00EB299E">
        <w:rPr>
          <w:noProof/>
          <w:sz w:val="20"/>
        </w:rPr>
        <w:fldChar w:fldCharType="separate"/>
      </w:r>
      <w:r w:rsidRPr="00EB299E">
        <w:rPr>
          <w:noProof/>
          <w:sz w:val="20"/>
        </w:rPr>
        <w:t>133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91 Inserting words in the heading to a proposed subsection etc.</w:t>
      </w:r>
      <w:r w:rsidRPr="00EB299E">
        <w:rPr>
          <w:noProof/>
          <w:sz w:val="20"/>
        </w:rPr>
        <w:tab/>
      </w:r>
      <w:r w:rsidRPr="00EB299E">
        <w:rPr>
          <w:noProof/>
          <w:sz w:val="20"/>
        </w:rPr>
        <w:fldChar w:fldCharType="begin"/>
      </w:r>
      <w:r w:rsidRPr="00EB299E">
        <w:rPr>
          <w:noProof/>
          <w:sz w:val="20"/>
        </w:rPr>
        <w:instrText xml:space="preserve"> PAGEREF _Toc499720750 \h </w:instrText>
      </w:r>
      <w:r w:rsidRPr="00EB299E">
        <w:rPr>
          <w:noProof/>
          <w:sz w:val="20"/>
        </w:rPr>
      </w:r>
      <w:r w:rsidRPr="00EB299E">
        <w:rPr>
          <w:noProof/>
          <w:sz w:val="20"/>
        </w:rPr>
        <w:fldChar w:fldCharType="separate"/>
      </w:r>
      <w:r w:rsidRPr="00EB299E">
        <w:rPr>
          <w:noProof/>
          <w:sz w:val="20"/>
        </w:rPr>
        <w:t>133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92 Inserting words in a proposed section, subsection, paragraph etc.</w:t>
      </w:r>
      <w:r w:rsidRPr="00EB299E">
        <w:rPr>
          <w:noProof/>
          <w:sz w:val="20"/>
        </w:rPr>
        <w:tab/>
      </w:r>
      <w:r w:rsidRPr="00EB299E">
        <w:rPr>
          <w:noProof/>
          <w:sz w:val="20"/>
        </w:rPr>
        <w:fldChar w:fldCharType="begin"/>
      </w:r>
      <w:r w:rsidRPr="00EB299E">
        <w:rPr>
          <w:noProof/>
          <w:sz w:val="20"/>
        </w:rPr>
        <w:instrText xml:space="preserve"> PAGEREF _Toc499720751 \h </w:instrText>
      </w:r>
      <w:r w:rsidRPr="00EB299E">
        <w:rPr>
          <w:noProof/>
          <w:sz w:val="20"/>
        </w:rPr>
      </w:r>
      <w:r w:rsidRPr="00EB299E">
        <w:rPr>
          <w:noProof/>
          <w:sz w:val="20"/>
        </w:rPr>
        <w:fldChar w:fldCharType="separate"/>
      </w:r>
      <w:r w:rsidRPr="00EB299E">
        <w:rPr>
          <w:noProof/>
          <w:sz w:val="20"/>
        </w:rPr>
        <w:t>133</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93 Inserting words in a proposed table</w:t>
      </w:r>
      <w:r w:rsidRPr="00EB299E">
        <w:rPr>
          <w:noProof/>
          <w:sz w:val="20"/>
        </w:rPr>
        <w:tab/>
      </w:r>
      <w:r w:rsidRPr="00EB299E">
        <w:rPr>
          <w:noProof/>
          <w:sz w:val="20"/>
        </w:rPr>
        <w:fldChar w:fldCharType="begin"/>
      </w:r>
      <w:r w:rsidRPr="00EB299E">
        <w:rPr>
          <w:noProof/>
          <w:sz w:val="20"/>
        </w:rPr>
        <w:instrText xml:space="preserve"> PAGEREF _Toc499720752 \h </w:instrText>
      </w:r>
      <w:r w:rsidRPr="00EB299E">
        <w:rPr>
          <w:noProof/>
          <w:sz w:val="20"/>
        </w:rPr>
      </w:r>
      <w:r w:rsidRPr="00EB299E">
        <w:rPr>
          <w:noProof/>
          <w:sz w:val="20"/>
        </w:rPr>
        <w:fldChar w:fldCharType="separate"/>
      </w:r>
      <w:r w:rsidRPr="00EB299E">
        <w:rPr>
          <w:noProof/>
          <w:sz w:val="20"/>
        </w:rPr>
        <w:t>133</w:t>
      </w:r>
      <w:r w:rsidRPr="00EB299E">
        <w:rPr>
          <w:noProof/>
          <w:sz w:val="20"/>
        </w:rPr>
        <w:fldChar w:fldCharType="end"/>
      </w:r>
    </w:p>
    <w:p w:rsidR="00EB299E" w:rsidRDefault="00EB299E">
      <w:pPr>
        <w:pStyle w:val="TOC3"/>
        <w:rPr>
          <w:rFonts w:asciiTheme="minorHAnsi" w:eastAsiaTheme="minorEastAsia" w:hAnsiTheme="minorHAnsi" w:cstheme="minorBidi"/>
          <w:sz w:val="22"/>
          <w:szCs w:val="22"/>
        </w:rPr>
      </w:pPr>
      <w:r>
        <w:t>D: Amending Schedule—other than proposed blocks of text</w:t>
      </w:r>
      <w:r w:rsidRPr="00EB299E">
        <w:rPr>
          <w:sz w:val="20"/>
        </w:rPr>
        <w:tab/>
      </w:r>
      <w:r w:rsidRPr="00EB299E">
        <w:rPr>
          <w:sz w:val="20"/>
        </w:rPr>
        <w:fldChar w:fldCharType="begin"/>
      </w:r>
      <w:r w:rsidRPr="00EB299E">
        <w:rPr>
          <w:sz w:val="20"/>
        </w:rPr>
        <w:instrText xml:space="preserve"> PAGEREF _Toc499720753 \h </w:instrText>
      </w:r>
      <w:r w:rsidRPr="00EB299E">
        <w:rPr>
          <w:sz w:val="20"/>
        </w:rPr>
      </w:r>
      <w:r w:rsidRPr="00EB299E">
        <w:rPr>
          <w:sz w:val="20"/>
        </w:rPr>
        <w:fldChar w:fldCharType="separate"/>
      </w:r>
      <w:r w:rsidRPr="00EB299E">
        <w:rPr>
          <w:sz w:val="20"/>
        </w:rPr>
        <w:t>134</w:t>
      </w:r>
      <w:r w:rsidRPr="00EB299E">
        <w:rPr>
          <w:sz w:val="20"/>
        </w:rPr>
        <w:fldChar w:fldCharType="end"/>
      </w:r>
    </w:p>
    <w:p w:rsidR="00EB299E" w:rsidRDefault="00EB299E">
      <w:pPr>
        <w:pStyle w:val="TOC4"/>
        <w:rPr>
          <w:rFonts w:asciiTheme="minorHAnsi" w:eastAsiaTheme="minorEastAsia" w:hAnsiTheme="minorHAnsi" w:cstheme="minorBidi"/>
          <w:sz w:val="22"/>
          <w:szCs w:val="22"/>
        </w:rPr>
      </w:pPr>
      <w:r>
        <w:t>D1: Omitting [and substituting]</w:t>
      </w:r>
      <w:r w:rsidRPr="00EB299E">
        <w:rPr>
          <w:sz w:val="20"/>
        </w:rPr>
        <w:tab/>
      </w:r>
      <w:r w:rsidRPr="00EB299E">
        <w:rPr>
          <w:sz w:val="20"/>
        </w:rPr>
        <w:fldChar w:fldCharType="begin"/>
      </w:r>
      <w:r w:rsidRPr="00EB299E">
        <w:rPr>
          <w:sz w:val="20"/>
        </w:rPr>
        <w:instrText xml:space="preserve"> PAGEREF _Toc499720754 \h </w:instrText>
      </w:r>
      <w:r w:rsidRPr="00EB299E">
        <w:rPr>
          <w:sz w:val="20"/>
        </w:rPr>
      </w:r>
      <w:r w:rsidRPr="00EB299E">
        <w:rPr>
          <w:sz w:val="20"/>
        </w:rPr>
        <w:fldChar w:fldCharType="separate"/>
      </w:r>
      <w:r w:rsidRPr="00EB299E">
        <w:rPr>
          <w:sz w:val="20"/>
        </w:rPr>
        <w:t>134</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94 Omitting an amending Schedule</w:t>
      </w:r>
      <w:r w:rsidRPr="00EB299E">
        <w:rPr>
          <w:noProof/>
          <w:sz w:val="20"/>
        </w:rPr>
        <w:tab/>
      </w:r>
      <w:r w:rsidRPr="00EB299E">
        <w:rPr>
          <w:noProof/>
          <w:sz w:val="20"/>
        </w:rPr>
        <w:fldChar w:fldCharType="begin"/>
      </w:r>
      <w:r w:rsidRPr="00EB299E">
        <w:rPr>
          <w:noProof/>
          <w:sz w:val="20"/>
        </w:rPr>
        <w:instrText xml:space="preserve"> PAGEREF _Toc499720755 \h </w:instrText>
      </w:r>
      <w:r w:rsidRPr="00EB299E">
        <w:rPr>
          <w:noProof/>
          <w:sz w:val="20"/>
        </w:rPr>
      </w:r>
      <w:r w:rsidRPr="00EB299E">
        <w:rPr>
          <w:noProof/>
          <w:sz w:val="20"/>
        </w:rPr>
        <w:fldChar w:fldCharType="separate"/>
      </w:r>
      <w:r w:rsidRPr="00EB299E">
        <w:rPr>
          <w:noProof/>
          <w:sz w:val="20"/>
        </w:rPr>
        <w:t>134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95 Omitting a Part or Division of an amending Schedule</w:t>
      </w:r>
      <w:r w:rsidRPr="00EB299E">
        <w:rPr>
          <w:noProof/>
          <w:sz w:val="20"/>
        </w:rPr>
        <w:tab/>
      </w:r>
      <w:r w:rsidRPr="00EB299E">
        <w:rPr>
          <w:noProof/>
          <w:sz w:val="20"/>
        </w:rPr>
        <w:fldChar w:fldCharType="begin"/>
      </w:r>
      <w:r w:rsidRPr="00EB299E">
        <w:rPr>
          <w:noProof/>
          <w:sz w:val="20"/>
        </w:rPr>
        <w:instrText xml:space="preserve"> PAGEREF _Toc499720756 \h </w:instrText>
      </w:r>
      <w:r w:rsidRPr="00EB299E">
        <w:rPr>
          <w:noProof/>
          <w:sz w:val="20"/>
        </w:rPr>
      </w:r>
      <w:r w:rsidRPr="00EB299E">
        <w:rPr>
          <w:noProof/>
          <w:sz w:val="20"/>
        </w:rPr>
        <w:fldChar w:fldCharType="separate"/>
      </w:r>
      <w:r w:rsidRPr="00EB299E">
        <w:rPr>
          <w:noProof/>
          <w:sz w:val="20"/>
        </w:rPr>
        <w:t>134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96 Omitting an Act title aat style heading in an amending Schedule</w:t>
      </w:r>
      <w:r w:rsidRPr="00EB299E">
        <w:rPr>
          <w:noProof/>
          <w:sz w:val="20"/>
        </w:rPr>
        <w:tab/>
      </w:r>
      <w:r w:rsidRPr="00EB299E">
        <w:rPr>
          <w:noProof/>
          <w:sz w:val="20"/>
        </w:rPr>
        <w:fldChar w:fldCharType="begin"/>
      </w:r>
      <w:r w:rsidRPr="00EB299E">
        <w:rPr>
          <w:noProof/>
          <w:sz w:val="20"/>
        </w:rPr>
        <w:instrText xml:space="preserve"> PAGEREF _Toc499720757 \h </w:instrText>
      </w:r>
      <w:r w:rsidRPr="00EB299E">
        <w:rPr>
          <w:noProof/>
          <w:sz w:val="20"/>
        </w:rPr>
      </w:r>
      <w:r w:rsidRPr="00EB299E">
        <w:rPr>
          <w:noProof/>
          <w:sz w:val="20"/>
        </w:rPr>
        <w:fldChar w:fldCharType="separate"/>
      </w:r>
      <w:r w:rsidRPr="00EB299E">
        <w:rPr>
          <w:noProof/>
          <w:sz w:val="20"/>
        </w:rPr>
        <w:t>134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97 Omitting the heading to a Part or Division of an amending Schedule</w:t>
      </w:r>
      <w:r w:rsidRPr="00EB299E">
        <w:rPr>
          <w:noProof/>
          <w:sz w:val="20"/>
        </w:rPr>
        <w:tab/>
      </w:r>
      <w:r w:rsidRPr="00EB299E">
        <w:rPr>
          <w:noProof/>
          <w:sz w:val="20"/>
        </w:rPr>
        <w:fldChar w:fldCharType="begin"/>
      </w:r>
      <w:r w:rsidRPr="00EB299E">
        <w:rPr>
          <w:noProof/>
          <w:sz w:val="20"/>
        </w:rPr>
        <w:instrText xml:space="preserve"> PAGEREF _Toc499720758 \h </w:instrText>
      </w:r>
      <w:r w:rsidRPr="00EB299E">
        <w:rPr>
          <w:noProof/>
          <w:sz w:val="20"/>
        </w:rPr>
      </w:r>
      <w:r w:rsidRPr="00EB299E">
        <w:rPr>
          <w:noProof/>
          <w:sz w:val="20"/>
        </w:rPr>
        <w:fldChar w:fldCharType="separate"/>
      </w:r>
      <w:r w:rsidRPr="00EB299E">
        <w:rPr>
          <w:noProof/>
          <w:sz w:val="20"/>
        </w:rPr>
        <w:t>134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98 Omitting an item, subitem or paragraph</w:t>
      </w:r>
      <w:r w:rsidRPr="00EB299E">
        <w:rPr>
          <w:noProof/>
          <w:sz w:val="20"/>
        </w:rPr>
        <w:tab/>
      </w:r>
      <w:r w:rsidRPr="00EB299E">
        <w:rPr>
          <w:noProof/>
          <w:sz w:val="20"/>
        </w:rPr>
        <w:fldChar w:fldCharType="begin"/>
      </w:r>
      <w:r w:rsidRPr="00EB299E">
        <w:rPr>
          <w:noProof/>
          <w:sz w:val="20"/>
        </w:rPr>
        <w:instrText xml:space="preserve"> PAGEREF _Toc499720759 \h </w:instrText>
      </w:r>
      <w:r w:rsidRPr="00EB299E">
        <w:rPr>
          <w:noProof/>
          <w:sz w:val="20"/>
        </w:rPr>
      </w:r>
      <w:r w:rsidRPr="00EB299E">
        <w:rPr>
          <w:noProof/>
          <w:sz w:val="20"/>
        </w:rPr>
        <w:fldChar w:fldCharType="separate"/>
      </w:r>
      <w:r w:rsidRPr="00EB299E">
        <w:rPr>
          <w:noProof/>
          <w:sz w:val="20"/>
        </w:rPr>
        <w:t>134</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99 Omitting a definition</w:t>
      </w:r>
      <w:r w:rsidRPr="00EB299E">
        <w:rPr>
          <w:noProof/>
          <w:sz w:val="20"/>
        </w:rPr>
        <w:tab/>
      </w:r>
      <w:r w:rsidRPr="00EB299E">
        <w:rPr>
          <w:noProof/>
          <w:sz w:val="20"/>
        </w:rPr>
        <w:fldChar w:fldCharType="begin"/>
      </w:r>
      <w:r w:rsidRPr="00EB299E">
        <w:rPr>
          <w:noProof/>
          <w:sz w:val="20"/>
        </w:rPr>
        <w:instrText xml:space="preserve"> PAGEREF _Toc499720760 \h </w:instrText>
      </w:r>
      <w:r w:rsidRPr="00EB299E">
        <w:rPr>
          <w:noProof/>
          <w:sz w:val="20"/>
        </w:rPr>
      </w:r>
      <w:r w:rsidRPr="00EB299E">
        <w:rPr>
          <w:noProof/>
          <w:sz w:val="20"/>
        </w:rPr>
        <w:fldChar w:fldCharType="separate"/>
      </w:r>
      <w:r w:rsidRPr="00EB299E">
        <w:rPr>
          <w:noProof/>
          <w:sz w:val="20"/>
        </w:rPr>
        <w:t>135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100 Omitting a note</w:t>
      </w:r>
      <w:r w:rsidRPr="00EB299E">
        <w:rPr>
          <w:noProof/>
          <w:sz w:val="20"/>
        </w:rPr>
        <w:tab/>
      </w:r>
      <w:r w:rsidRPr="00EB299E">
        <w:rPr>
          <w:noProof/>
          <w:sz w:val="20"/>
        </w:rPr>
        <w:fldChar w:fldCharType="begin"/>
      </w:r>
      <w:r w:rsidRPr="00EB299E">
        <w:rPr>
          <w:noProof/>
          <w:sz w:val="20"/>
        </w:rPr>
        <w:instrText xml:space="preserve"> PAGEREF _Toc499720761 \h </w:instrText>
      </w:r>
      <w:r w:rsidRPr="00EB299E">
        <w:rPr>
          <w:noProof/>
          <w:sz w:val="20"/>
        </w:rPr>
      </w:r>
      <w:r w:rsidRPr="00EB299E">
        <w:rPr>
          <w:noProof/>
          <w:sz w:val="20"/>
        </w:rPr>
        <w:fldChar w:fldCharType="separate"/>
      </w:r>
      <w:r w:rsidRPr="00EB299E">
        <w:rPr>
          <w:noProof/>
          <w:sz w:val="20"/>
        </w:rPr>
        <w:t>135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101 Omitting words from the heading to an amending Schedule</w:t>
      </w:r>
      <w:r w:rsidRPr="00EB299E">
        <w:rPr>
          <w:noProof/>
          <w:sz w:val="20"/>
        </w:rPr>
        <w:tab/>
      </w:r>
      <w:r w:rsidRPr="00EB299E">
        <w:rPr>
          <w:noProof/>
          <w:sz w:val="20"/>
        </w:rPr>
        <w:fldChar w:fldCharType="begin"/>
      </w:r>
      <w:r w:rsidRPr="00EB299E">
        <w:rPr>
          <w:noProof/>
          <w:sz w:val="20"/>
        </w:rPr>
        <w:instrText xml:space="preserve"> PAGEREF _Toc499720762 \h </w:instrText>
      </w:r>
      <w:r w:rsidRPr="00EB299E">
        <w:rPr>
          <w:noProof/>
          <w:sz w:val="20"/>
        </w:rPr>
      </w:r>
      <w:r w:rsidRPr="00EB299E">
        <w:rPr>
          <w:noProof/>
          <w:sz w:val="20"/>
        </w:rPr>
        <w:fldChar w:fldCharType="separate"/>
      </w:r>
      <w:r w:rsidRPr="00EB299E">
        <w:rPr>
          <w:noProof/>
          <w:sz w:val="20"/>
        </w:rPr>
        <w:t>135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102 Omitting words from the heading to a Part or Division of an amending Schedule</w:t>
      </w:r>
      <w:r w:rsidRPr="00EB299E">
        <w:rPr>
          <w:noProof/>
          <w:sz w:val="20"/>
        </w:rPr>
        <w:tab/>
      </w:r>
      <w:r w:rsidRPr="00EB299E">
        <w:rPr>
          <w:noProof/>
          <w:sz w:val="20"/>
        </w:rPr>
        <w:fldChar w:fldCharType="begin"/>
      </w:r>
      <w:r w:rsidRPr="00EB299E">
        <w:rPr>
          <w:noProof/>
          <w:sz w:val="20"/>
        </w:rPr>
        <w:instrText xml:space="preserve"> PAGEREF _Toc499720763 \h </w:instrText>
      </w:r>
      <w:r w:rsidRPr="00EB299E">
        <w:rPr>
          <w:noProof/>
          <w:sz w:val="20"/>
        </w:rPr>
      </w:r>
      <w:r w:rsidRPr="00EB299E">
        <w:rPr>
          <w:noProof/>
          <w:sz w:val="20"/>
        </w:rPr>
        <w:fldChar w:fldCharType="separate"/>
      </w:r>
      <w:r w:rsidRPr="00EB299E">
        <w:rPr>
          <w:noProof/>
          <w:sz w:val="20"/>
        </w:rPr>
        <w:t>135</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103 Omitting words from an amended Act title aat style heading</w:t>
      </w:r>
      <w:r w:rsidRPr="00EB299E">
        <w:rPr>
          <w:noProof/>
          <w:sz w:val="20"/>
        </w:rPr>
        <w:tab/>
      </w:r>
      <w:r w:rsidRPr="00EB299E">
        <w:rPr>
          <w:noProof/>
          <w:sz w:val="20"/>
        </w:rPr>
        <w:fldChar w:fldCharType="begin"/>
      </w:r>
      <w:r w:rsidRPr="00EB299E">
        <w:rPr>
          <w:noProof/>
          <w:sz w:val="20"/>
        </w:rPr>
        <w:instrText xml:space="preserve"> PAGEREF _Toc499720764 \h </w:instrText>
      </w:r>
      <w:r w:rsidRPr="00EB299E">
        <w:rPr>
          <w:noProof/>
          <w:sz w:val="20"/>
        </w:rPr>
      </w:r>
      <w:r w:rsidRPr="00EB299E">
        <w:rPr>
          <w:noProof/>
          <w:sz w:val="20"/>
        </w:rPr>
        <w:fldChar w:fldCharType="separate"/>
      </w:r>
      <w:r w:rsidRPr="00EB299E">
        <w:rPr>
          <w:noProof/>
          <w:sz w:val="20"/>
        </w:rPr>
        <w:t>136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104 Omitting words from an item heading</w:t>
      </w:r>
      <w:r w:rsidRPr="00EB299E">
        <w:rPr>
          <w:noProof/>
          <w:sz w:val="20"/>
        </w:rPr>
        <w:tab/>
      </w:r>
      <w:r w:rsidRPr="00EB299E">
        <w:rPr>
          <w:noProof/>
          <w:sz w:val="20"/>
        </w:rPr>
        <w:fldChar w:fldCharType="begin"/>
      </w:r>
      <w:r w:rsidRPr="00EB299E">
        <w:rPr>
          <w:noProof/>
          <w:sz w:val="20"/>
        </w:rPr>
        <w:instrText xml:space="preserve"> PAGEREF _Toc499720765 \h </w:instrText>
      </w:r>
      <w:r w:rsidRPr="00EB299E">
        <w:rPr>
          <w:noProof/>
          <w:sz w:val="20"/>
        </w:rPr>
      </w:r>
      <w:r w:rsidRPr="00EB299E">
        <w:rPr>
          <w:noProof/>
          <w:sz w:val="20"/>
        </w:rPr>
        <w:fldChar w:fldCharType="separate"/>
      </w:r>
      <w:r w:rsidRPr="00EB299E">
        <w:rPr>
          <w:noProof/>
          <w:sz w:val="20"/>
        </w:rPr>
        <w:t>136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105 Omitting words from a subitem heading</w:t>
      </w:r>
      <w:r w:rsidRPr="00EB299E">
        <w:rPr>
          <w:noProof/>
          <w:sz w:val="20"/>
        </w:rPr>
        <w:tab/>
      </w:r>
      <w:r w:rsidRPr="00EB299E">
        <w:rPr>
          <w:noProof/>
          <w:sz w:val="20"/>
        </w:rPr>
        <w:fldChar w:fldCharType="begin"/>
      </w:r>
      <w:r w:rsidRPr="00EB299E">
        <w:rPr>
          <w:noProof/>
          <w:sz w:val="20"/>
        </w:rPr>
        <w:instrText xml:space="preserve"> PAGEREF _Toc499720766 \h </w:instrText>
      </w:r>
      <w:r w:rsidRPr="00EB299E">
        <w:rPr>
          <w:noProof/>
          <w:sz w:val="20"/>
        </w:rPr>
      </w:r>
      <w:r w:rsidRPr="00EB299E">
        <w:rPr>
          <w:noProof/>
          <w:sz w:val="20"/>
        </w:rPr>
        <w:fldChar w:fldCharType="separate"/>
      </w:r>
      <w:r w:rsidRPr="00EB299E">
        <w:rPr>
          <w:noProof/>
          <w:sz w:val="20"/>
        </w:rPr>
        <w:t>136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106 Omitting words from an item, subitem, paragraph etc.</w:t>
      </w:r>
      <w:r w:rsidRPr="00EB299E">
        <w:rPr>
          <w:noProof/>
          <w:sz w:val="20"/>
        </w:rPr>
        <w:tab/>
      </w:r>
      <w:r w:rsidRPr="00EB299E">
        <w:rPr>
          <w:noProof/>
          <w:sz w:val="20"/>
        </w:rPr>
        <w:fldChar w:fldCharType="begin"/>
      </w:r>
      <w:r w:rsidRPr="00EB299E">
        <w:rPr>
          <w:noProof/>
          <w:sz w:val="20"/>
        </w:rPr>
        <w:instrText xml:space="preserve"> PAGEREF _Toc499720767 \h </w:instrText>
      </w:r>
      <w:r w:rsidRPr="00EB299E">
        <w:rPr>
          <w:noProof/>
          <w:sz w:val="20"/>
        </w:rPr>
      </w:r>
      <w:r w:rsidRPr="00EB299E">
        <w:rPr>
          <w:noProof/>
          <w:sz w:val="20"/>
        </w:rPr>
        <w:fldChar w:fldCharType="separate"/>
      </w:r>
      <w:r w:rsidRPr="00EB299E">
        <w:rPr>
          <w:noProof/>
          <w:sz w:val="20"/>
        </w:rPr>
        <w:t>136</w:t>
      </w:r>
      <w:r w:rsidRPr="00EB299E">
        <w:rPr>
          <w:noProof/>
          <w:sz w:val="20"/>
        </w:rPr>
        <w:fldChar w:fldCharType="end"/>
      </w:r>
    </w:p>
    <w:p w:rsidR="00EB299E" w:rsidRDefault="00EB299E" w:rsidP="00EB299E">
      <w:pPr>
        <w:pStyle w:val="TOC4"/>
        <w:rPr>
          <w:rFonts w:asciiTheme="minorHAnsi" w:eastAsiaTheme="minorEastAsia" w:hAnsiTheme="minorHAnsi" w:cstheme="minorBidi"/>
          <w:sz w:val="22"/>
          <w:szCs w:val="22"/>
        </w:rPr>
      </w:pPr>
      <w:r>
        <w:t>D2: Adding</w:t>
      </w:r>
      <w:r w:rsidRPr="00EB299E">
        <w:rPr>
          <w:sz w:val="20"/>
        </w:rPr>
        <w:tab/>
      </w:r>
      <w:r w:rsidRPr="00EB299E">
        <w:rPr>
          <w:sz w:val="20"/>
        </w:rPr>
        <w:fldChar w:fldCharType="begin"/>
      </w:r>
      <w:r w:rsidRPr="00EB299E">
        <w:rPr>
          <w:sz w:val="20"/>
        </w:rPr>
        <w:instrText xml:space="preserve"> PAGEREF _Toc499720768 \h </w:instrText>
      </w:r>
      <w:r w:rsidRPr="00EB299E">
        <w:rPr>
          <w:sz w:val="20"/>
        </w:rPr>
      </w:r>
      <w:r w:rsidRPr="00EB299E">
        <w:rPr>
          <w:sz w:val="20"/>
        </w:rPr>
        <w:fldChar w:fldCharType="separate"/>
      </w:r>
      <w:r w:rsidRPr="00EB299E">
        <w:rPr>
          <w:sz w:val="20"/>
        </w:rPr>
        <w:t>136</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107 Adding an amending Schedule at the end of the Bill</w:t>
      </w:r>
      <w:r w:rsidRPr="00EB299E">
        <w:rPr>
          <w:noProof/>
          <w:sz w:val="20"/>
        </w:rPr>
        <w:tab/>
      </w:r>
      <w:r w:rsidRPr="00EB299E">
        <w:rPr>
          <w:noProof/>
          <w:sz w:val="20"/>
        </w:rPr>
        <w:fldChar w:fldCharType="begin"/>
      </w:r>
      <w:r w:rsidRPr="00EB299E">
        <w:rPr>
          <w:noProof/>
          <w:sz w:val="20"/>
        </w:rPr>
        <w:instrText xml:space="preserve"> PAGEREF _Toc499720769 \h </w:instrText>
      </w:r>
      <w:r w:rsidRPr="00EB299E">
        <w:rPr>
          <w:noProof/>
          <w:sz w:val="20"/>
        </w:rPr>
      </w:r>
      <w:r w:rsidRPr="00EB299E">
        <w:rPr>
          <w:noProof/>
          <w:sz w:val="20"/>
        </w:rPr>
        <w:fldChar w:fldCharType="separate"/>
      </w:r>
      <w:r w:rsidRPr="00EB299E">
        <w:rPr>
          <w:noProof/>
          <w:sz w:val="20"/>
        </w:rPr>
        <w:t>136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108 Adding a Part at the end of an amending Schedule</w:t>
      </w:r>
      <w:r w:rsidRPr="00EB299E">
        <w:rPr>
          <w:noProof/>
          <w:sz w:val="20"/>
        </w:rPr>
        <w:tab/>
      </w:r>
      <w:r w:rsidRPr="00EB299E">
        <w:rPr>
          <w:noProof/>
          <w:sz w:val="20"/>
        </w:rPr>
        <w:fldChar w:fldCharType="begin"/>
      </w:r>
      <w:r w:rsidRPr="00EB299E">
        <w:rPr>
          <w:noProof/>
          <w:sz w:val="20"/>
        </w:rPr>
        <w:instrText xml:space="preserve"> PAGEREF _Toc499720770 \h </w:instrText>
      </w:r>
      <w:r w:rsidRPr="00EB299E">
        <w:rPr>
          <w:noProof/>
          <w:sz w:val="20"/>
        </w:rPr>
      </w:r>
      <w:r w:rsidRPr="00EB299E">
        <w:rPr>
          <w:noProof/>
          <w:sz w:val="20"/>
        </w:rPr>
        <w:fldChar w:fldCharType="separate"/>
      </w:r>
      <w:r w:rsidRPr="00EB299E">
        <w:rPr>
          <w:noProof/>
          <w:sz w:val="20"/>
        </w:rPr>
        <w:t>136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lastRenderedPageBreak/>
        <w:t>109 Adding a Division at the end of a Part of an amending Schedule</w:t>
      </w:r>
      <w:r w:rsidRPr="00EB299E">
        <w:rPr>
          <w:noProof/>
          <w:sz w:val="20"/>
        </w:rPr>
        <w:tab/>
      </w:r>
      <w:r w:rsidRPr="00EB299E">
        <w:rPr>
          <w:noProof/>
          <w:sz w:val="20"/>
        </w:rPr>
        <w:fldChar w:fldCharType="begin"/>
      </w:r>
      <w:r w:rsidRPr="00EB299E">
        <w:rPr>
          <w:noProof/>
          <w:sz w:val="20"/>
        </w:rPr>
        <w:instrText xml:space="preserve"> PAGEREF _Toc499720771 \h </w:instrText>
      </w:r>
      <w:r w:rsidRPr="00EB299E">
        <w:rPr>
          <w:noProof/>
          <w:sz w:val="20"/>
        </w:rPr>
      </w:r>
      <w:r w:rsidRPr="00EB299E">
        <w:rPr>
          <w:noProof/>
          <w:sz w:val="20"/>
        </w:rPr>
        <w:fldChar w:fldCharType="separate"/>
      </w:r>
      <w:r w:rsidRPr="00EB299E">
        <w:rPr>
          <w:noProof/>
          <w:sz w:val="20"/>
        </w:rPr>
        <w:t>136</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110 Adding an item at the end of an amending Schedule</w:t>
      </w:r>
      <w:r w:rsidRPr="00EB299E">
        <w:rPr>
          <w:noProof/>
          <w:sz w:val="20"/>
        </w:rPr>
        <w:tab/>
      </w:r>
      <w:r w:rsidRPr="00EB299E">
        <w:rPr>
          <w:noProof/>
          <w:sz w:val="20"/>
        </w:rPr>
        <w:fldChar w:fldCharType="begin"/>
      </w:r>
      <w:r w:rsidRPr="00EB299E">
        <w:rPr>
          <w:noProof/>
          <w:sz w:val="20"/>
        </w:rPr>
        <w:instrText xml:space="preserve"> PAGEREF _Toc499720772 \h </w:instrText>
      </w:r>
      <w:r w:rsidRPr="00EB299E">
        <w:rPr>
          <w:noProof/>
          <w:sz w:val="20"/>
        </w:rPr>
      </w:r>
      <w:r w:rsidRPr="00EB299E">
        <w:rPr>
          <w:noProof/>
          <w:sz w:val="20"/>
        </w:rPr>
        <w:fldChar w:fldCharType="separate"/>
      </w:r>
      <w:r w:rsidRPr="00EB299E">
        <w:rPr>
          <w:noProof/>
          <w:sz w:val="20"/>
        </w:rPr>
        <w:t>137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111 Adding an item at the end of a Part of an amending Schedule</w:t>
      </w:r>
      <w:r w:rsidRPr="00EB299E">
        <w:rPr>
          <w:noProof/>
          <w:sz w:val="20"/>
        </w:rPr>
        <w:tab/>
      </w:r>
      <w:r w:rsidRPr="00EB299E">
        <w:rPr>
          <w:noProof/>
          <w:sz w:val="20"/>
        </w:rPr>
        <w:fldChar w:fldCharType="begin"/>
      </w:r>
      <w:r w:rsidRPr="00EB299E">
        <w:rPr>
          <w:noProof/>
          <w:sz w:val="20"/>
        </w:rPr>
        <w:instrText xml:space="preserve"> PAGEREF _Toc499720773 \h </w:instrText>
      </w:r>
      <w:r w:rsidRPr="00EB299E">
        <w:rPr>
          <w:noProof/>
          <w:sz w:val="20"/>
        </w:rPr>
      </w:r>
      <w:r w:rsidRPr="00EB299E">
        <w:rPr>
          <w:noProof/>
          <w:sz w:val="20"/>
        </w:rPr>
        <w:fldChar w:fldCharType="separate"/>
      </w:r>
      <w:r w:rsidRPr="00EB299E">
        <w:rPr>
          <w:noProof/>
          <w:sz w:val="20"/>
        </w:rPr>
        <w:t>137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112 Adding a subitem at the end of an item</w:t>
      </w:r>
      <w:r w:rsidRPr="00EB299E">
        <w:rPr>
          <w:noProof/>
          <w:sz w:val="20"/>
        </w:rPr>
        <w:tab/>
      </w:r>
      <w:r w:rsidRPr="00EB299E">
        <w:rPr>
          <w:noProof/>
          <w:sz w:val="20"/>
        </w:rPr>
        <w:fldChar w:fldCharType="begin"/>
      </w:r>
      <w:r w:rsidRPr="00EB299E">
        <w:rPr>
          <w:noProof/>
          <w:sz w:val="20"/>
        </w:rPr>
        <w:instrText xml:space="preserve"> PAGEREF _Toc499720774 \h </w:instrText>
      </w:r>
      <w:r w:rsidRPr="00EB299E">
        <w:rPr>
          <w:noProof/>
          <w:sz w:val="20"/>
        </w:rPr>
      </w:r>
      <w:r w:rsidRPr="00EB299E">
        <w:rPr>
          <w:noProof/>
          <w:sz w:val="20"/>
        </w:rPr>
        <w:fldChar w:fldCharType="separate"/>
      </w:r>
      <w:r w:rsidRPr="00EB299E">
        <w:rPr>
          <w:noProof/>
          <w:sz w:val="20"/>
        </w:rPr>
        <w:t>137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113 Adding a paragraph at the end of an item or subitem, or a subparagraph at the end of a paragraph</w:t>
      </w:r>
      <w:r w:rsidRPr="00EB299E">
        <w:rPr>
          <w:noProof/>
          <w:sz w:val="20"/>
        </w:rPr>
        <w:tab/>
      </w:r>
      <w:r w:rsidRPr="00EB299E">
        <w:rPr>
          <w:noProof/>
          <w:sz w:val="20"/>
        </w:rPr>
        <w:fldChar w:fldCharType="begin"/>
      </w:r>
      <w:r w:rsidRPr="00EB299E">
        <w:rPr>
          <w:noProof/>
          <w:sz w:val="20"/>
        </w:rPr>
        <w:instrText xml:space="preserve"> PAGEREF _Toc499720775 \h </w:instrText>
      </w:r>
      <w:r w:rsidRPr="00EB299E">
        <w:rPr>
          <w:noProof/>
          <w:sz w:val="20"/>
        </w:rPr>
      </w:r>
      <w:r w:rsidRPr="00EB299E">
        <w:rPr>
          <w:noProof/>
          <w:sz w:val="20"/>
        </w:rPr>
        <w:fldChar w:fldCharType="separate"/>
      </w:r>
      <w:r w:rsidRPr="00EB299E">
        <w:rPr>
          <w:noProof/>
          <w:sz w:val="20"/>
        </w:rPr>
        <w:t>137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114 Adding an item at the end of a table</w:t>
      </w:r>
      <w:r w:rsidRPr="00EB299E">
        <w:rPr>
          <w:noProof/>
          <w:sz w:val="20"/>
        </w:rPr>
        <w:tab/>
      </w:r>
      <w:r w:rsidRPr="00EB299E">
        <w:rPr>
          <w:noProof/>
          <w:sz w:val="20"/>
        </w:rPr>
        <w:fldChar w:fldCharType="begin"/>
      </w:r>
      <w:r w:rsidRPr="00EB299E">
        <w:rPr>
          <w:noProof/>
          <w:sz w:val="20"/>
        </w:rPr>
        <w:instrText xml:space="preserve"> PAGEREF _Toc499720776 \h </w:instrText>
      </w:r>
      <w:r w:rsidRPr="00EB299E">
        <w:rPr>
          <w:noProof/>
          <w:sz w:val="20"/>
        </w:rPr>
      </w:r>
      <w:r w:rsidRPr="00EB299E">
        <w:rPr>
          <w:noProof/>
          <w:sz w:val="20"/>
        </w:rPr>
        <w:fldChar w:fldCharType="separate"/>
      </w:r>
      <w:r w:rsidRPr="00EB299E">
        <w:rPr>
          <w:noProof/>
          <w:sz w:val="20"/>
        </w:rPr>
        <w:t>137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115 Adding a note</w:t>
      </w:r>
      <w:r w:rsidRPr="00EB299E">
        <w:rPr>
          <w:noProof/>
          <w:sz w:val="20"/>
        </w:rPr>
        <w:tab/>
      </w:r>
      <w:r w:rsidRPr="00EB299E">
        <w:rPr>
          <w:noProof/>
          <w:sz w:val="20"/>
        </w:rPr>
        <w:fldChar w:fldCharType="begin"/>
      </w:r>
      <w:r w:rsidRPr="00EB299E">
        <w:rPr>
          <w:noProof/>
          <w:sz w:val="20"/>
        </w:rPr>
        <w:instrText xml:space="preserve"> PAGEREF _Toc499720777 \h </w:instrText>
      </w:r>
      <w:r w:rsidRPr="00EB299E">
        <w:rPr>
          <w:noProof/>
          <w:sz w:val="20"/>
        </w:rPr>
      </w:r>
      <w:r w:rsidRPr="00EB299E">
        <w:rPr>
          <w:noProof/>
          <w:sz w:val="20"/>
        </w:rPr>
        <w:fldChar w:fldCharType="separate"/>
      </w:r>
      <w:r w:rsidRPr="00EB299E">
        <w:rPr>
          <w:noProof/>
          <w:sz w:val="20"/>
        </w:rPr>
        <w:t>137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116 Adding words at the end of the heading to an amending Schedule</w:t>
      </w:r>
      <w:r w:rsidRPr="00EB299E">
        <w:rPr>
          <w:noProof/>
          <w:sz w:val="20"/>
        </w:rPr>
        <w:tab/>
      </w:r>
      <w:r w:rsidRPr="00EB299E">
        <w:rPr>
          <w:noProof/>
          <w:sz w:val="20"/>
        </w:rPr>
        <w:fldChar w:fldCharType="begin"/>
      </w:r>
      <w:r w:rsidRPr="00EB299E">
        <w:rPr>
          <w:noProof/>
          <w:sz w:val="20"/>
        </w:rPr>
        <w:instrText xml:space="preserve"> PAGEREF _Toc499720778 \h </w:instrText>
      </w:r>
      <w:r w:rsidRPr="00EB299E">
        <w:rPr>
          <w:noProof/>
          <w:sz w:val="20"/>
        </w:rPr>
      </w:r>
      <w:r w:rsidRPr="00EB299E">
        <w:rPr>
          <w:noProof/>
          <w:sz w:val="20"/>
        </w:rPr>
        <w:fldChar w:fldCharType="separate"/>
      </w:r>
      <w:r w:rsidRPr="00EB299E">
        <w:rPr>
          <w:noProof/>
          <w:sz w:val="20"/>
        </w:rPr>
        <w:t>137</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117 Adding words at the end of the heading to a Part, Division, item or subitem of an amending Schedule</w:t>
      </w:r>
      <w:r w:rsidRPr="00EB299E">
        <w:rPr>
          <w:noProof/>
          <w:sz w:val="20"/>
        </w:rPr>
        <w:tab/>
      </w:r>
      <w:r w:rsidRPr="00EB299E">
        <w:rPr>
          <w:noProof/>
          <w:sz w:val="20"/>
        </w:rPr>
        <w:fldChar w:fldCharType="begin"/>
      </w:r>
      <w:r w:rsidRPr="00EB299E">
        <w:rPr>
          <w:noProof/>
          <w:sz w:val="20"/>
        </w:rPr>
        <w:instrText xml:space="preserve"> PAGEREF _Toc499720779 \h </w:instrText>
      </w:r>
      <w:r w:rsidRPr="00EB299E">
        <w:rPr>
          <w:noProof/>
          <w:sz w:val="20"/>
        </w:rPr>
      </w:r>
      <w:r w:rsidRPr="00EB299E">
        <w:rPr>
          <w:noProof/>
          <w:sz w:val="20"/>
        </w:rPr>
        <w:fldChar w:fldCharType="separate"/>
      </w:r>
      <w:r w:rsidRPr="00EB299E">
        <w:rPr>
          <w:noProof/>
          <w:sz w:val="20"/>
        </w:rPr>
        <w:t>138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118 Adding words at the end of an amended Act title aat style heading</w:t>
      </w:r>
      <w:r w:rsidRPr="00EB299E">
        <w:rPr>
          <w:noProof/>
          <w:sz w:val="20"/>
        </w:rPr>
        <w:tab/>
      </w:r>
      <w:r w:rsidRPr="00EB299E">
        <w:rPr>
          <w:noProof/>
          <w:sz w:val="20"/>
        </w:rPr>
        <w:fldChar w:fldCharType="begin"/>
      </w:r>
      <w:r w:rsidRPr="00EB299E">
        <w:rPr>
          <w:noProof/>
          <w:sz w:val="20"/>
        </w:rPr>
        <w:instrText xml:space="preserve"> PAGEREF _Toc499720780 \h </w:instrText>
      </w:r>
      <w:r w:rsidRPr="00EB299E">
        <w:rPr>
          <w:noProof/>
          <w:sz w:val="20"/>
        </w:rPr>
      </w:r>
      <w:r w:rsidRPr="00EB299E">
        <w:rPr>
          <w:noProof/>
          <w:sz w:val="20"/>
        </w:rPr>
        <w:fldChar w:fldCharType="separate"/>
      </w:r>
      <w:r w:rsidRPr="00EB299E">
        <w:rPr>
          <w:noProof/>
          <w:sz w:val="20"/>
        </w:rPr>
        <w:t>138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119 Adding words at the end of an item, subitem, paragraph etc.</w:t>
      </w:r>
      <w:r w:rsidRPr="00EB299E">
        <w:rPr>
          <w:noProof/>
          <w:sz w:val="20"/>
        </w:rPr>
        <w:tab/>
      </w:r>
      <w:r w:rsidRPr="00EB299E">
        <w:rPr>
          <w:noProof/>
          <w:sz w:val="20"/>
        </w:rPr>
        <w:fldChar w:fldCharType="begin"/>
      </w:r>
      <w:r w:rsidRPr="00EB299E">
        <w:rPr>
          <w:noProof/>
          <w:sz w:val="20"/>
        </w:rPr>
        <w:instrText xml:space="preserve"> PAGEREF _Toc499720781 \h </w:instrText>
      </w:r>
      <w:r w:rsidRPr="00EB299E">
        <w:rPr>
          <w:noProof/>
          <w:sz w:val="20"/>
        </w:rPr>
      </w:r>
      <w:r w:rsidRPr="00EB299E">
        <w:rPr>
          <w:noProof/>
          <w:sz w:val="20"/>
        </w:rPr>
        <w:fldChar w:fldCharType="separate"/>
      </w:r>
      <w:r w:rsidRPr="00EB299E">
        <w:rPr>
          <w:noProof/>
          <w:sz w:val="20"/>
        </w:rPr>
        <w:t>138</w:t>
      </w:r>
      <w:r w:rsidRPr="00EB299E">
        <w:rPr>
          <w:noProof/>
          <w:sz w:val="20"/>
        </w:rPr>
        <w:fldChar w:fldCharType="end"/>
      </w:r>
    </w:p>
    <w:p w:rsidR="00EB299E" w:rsidRDefault="00EB299E" w:rsidP="00EB299E">
      <w:pPr>
        <w:pStyle w:val="TOC4"/>
        <w:rPr>
          <w:rFonts w:asciiTheme="minorHAnsi" w:eastAsiaTheme="minorEastAsia" w:hAnsiTheme="minorHAnsi" w:cstheme="minorBidi"/>
          <w:sz w:val="22"/>
          <w:szCs w:val="22"/>
        </w:rPr>
      </w:pPr>
      <w:r>
        <w:t>D3: Inserting</w:t>
      </w:r>
      <w:r w:rsidRPr="00EB299E">
        <w:rPr>
          <w:sz w:val="20"/>
        </w:rPr>
        <w:tab/>
      </w:r>
      <w:r w:rsidRPr="00EB299E">
        <w:rPr>
          <w:sz w:val="20"/>
        </w:rPr>
        <w:fldChar w:fldCharType="begin"/>
      </w:r>
      <w:r w:rsidRPr="00EB299E">
        <w:rPr>
          <w:sz w:val="20"/>
        </w:rPr>
        <w:instrText xml:space="preserve"> PAGEREF _Toc499720782 \h </w:instrText>
      </w:r>
      <w:r w:rsidRPr="00EB299E">
        <w:rPr>
          <w:sz w:val="20"/>
        </w:rPr>
      </w:r>
      <w:r w:rsidRPr="00EB299E">
        <w:rPr>
          <w:sz w:val="20"/>
        </w:rPr>
        <w:fldChar w:fldCharType="separate"/>
      </w:r>
      <w:r w:rsidRPr="00EB299E">
        <w:rPr>
          <w:sz w:val="20"/>
        </w:rPr>
        <w:t>138</w:t>
      </w:r>
      <w:r w:rsidRPr="00EB299E">
        <w:rPr>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120 Inserting an amending Schedule</w:t>
      </w:r>
      <w:r w:rsidRPr="00EB299E">
        <w:rPr>
          <w:noProof/>
          <w:sz w:val="20"/>
        </w:rPr>
        <w:tab/>
      </w:r>
      <w:r w:rsidRPr="00EB299E">
        <w:rPr>
          <w:noProof/>
          <w:sz w:val="20"/>
        </w:rPr>
        <w:fldChar w:fldCharType="begin"/>
      </w:r>
      <w:r w:rsidRPr="00EB299E">
        <w:rPr>
          <w:noProof/>
          <w:sz w:val="20"/>
        </w:rPr>
        <w:instrText xml:space="preserve"> PAGEREF _Toc499720783 \h </w:instrText>
      </w:r>
      <w:r w:rsidRPr="00EB299E">
        <w:rPr>
          <w:noProof/>
          <w:sz w:val="20"/>
        </w:rPr>
      </w:r>
      <w:r w:rsidRPr="00EB299E">
        <w:rPr>
          <w:noProof/>
          <w:sz w:val="20"/>
        </w:rPr>
        <w:fldChar w:fldCharType="separate"/>
      </w:r>
      <w:r w:rsidRPr="00EB299E">
        <w:rPr>
          <w:noProof/>
          <w:sz w:val="20"/>
        </w:rPr>
        <w:t>138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121 Inserting a Part or Division in an amending Schedule</w:t>
      </w:r>
      <w:r w:rsidRPr="00EB299E">
        <w:rPr>
          <w:noProof/>
          <w:sz w:val="20"/>
        </w:rPr>
        <w:tab/>
      </w:r>
      <w:r w:rsidRPr="00EB299E">
        <w:rPr>
          <w:noProof/>
          <w:sz w:val="20"/>
        </w:rPr>
        <w:fldChar w:fldCharType="begin"/>
      </w:r>
      <w:r w:rsidRPr="00EB299E">
        <w:rPr>
          <w:noProof/>
          <w:sz w:val="20"/>
        </w:rPr>
        <w:instrText xml:space="preserve"> PAGEREF _Toc499720784 \h </w:instrText>
      </w:r>
      <w:r w:rsidRPr="00EB299E">
        <w:rPr>
          <w:noProof/>
          <w:sz w:val="20"/>
        </w:rPr>
      </w:r>
      <w:r w:rsidRPr="00EB299E">
        <w:rPr>
          <w:noProof/>
          <w:sz w:val="20"/>
        </w:rPr>
        <w:fldChar w:fldCharType="separate"/>
      </w:r>
      <w:r w:rsidRPr="00EB299E">
        <w:rPr>
          <w:noProof/>
          <w:sz w:val="20"/>
        </w:rPr>
        <w:t>138</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122 Inserting an item or subitem</w:t>
      </w:r>
      <w:r w:rsidRPr="00EB299E">
        <w:rPr>
          <w:noProof/>
          <w:sz w:val="20"/>
        </w:rPr>
        <w:tab/>
      </w:r>
      <w:r w:rsidRPr="00EB299E">
        <w:rPr>
          <w:noProof/>
          <w:sz w:val="20"/>
        </w:rPr>
        <w:fldChar w:fldCharType="begin"/>
      </w:r>
      <w:r w:rsidRPr="00EB299E">
        <w:rPr>
          <w:noProof/>
          <w:sz w:val="20"/>
        </w:rPr>
        <w:instrText xml:space="preserve"> PAGEREF _Toc499720785 \h </w:instrText>
      </w:r>
      <w:r w:rsidRPr="00EB299E">
        <w:rPr>
          <w:noProof/>
          <w:sz w:val="20"/>
        </w:rPr>
      </w:r>
      <w:r w:rsidRPr="00EB299E">
        <w:rPr>
          <w:noProof/>
          <w:sz w:val="20"/>
        </w:rPr>
        <w:fldChar w:fldCharType="separate"/>
      </w:r>
      <w:r w:rsidRPr="00EB299E">
        <w:rPr>
          <w:noProof/>
          <w:sz w:val="20"/>
        </w:rPr>
        <w:t>139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123 Inserting a paragraph etc.</w:t>
      </w:r>
      <w:r w:rsidRPr="00EB299E">
        <w:rPr>
          <w:noProof/>
          <w:sz w:val="20"/>
        </w:rPr>
        <w:tab/>
      </w:r>
      <w:r w:rsidRPr="00EB299E">
        <w:rPr>
          <w:noProof/>
          <w:sz w:val="20"/>
        </w:rPr>
        <w:fldChar w:fldCharType="begin"/>
      </w:r>
      <w:r w:rsidRPr="00EB299E">
        <w:rPr>
          <w:noProof/>
          <w:sz w:val="20"/>
        </w:rPr>
        <w:instrText xml:space="preserve"> PAGEREF _Toc499720786 \h </w:instrText>
      </w:r>
      <w:r w:rsidRPr="00EB299E">
        <w:rPr>
          <w:noProof/>
          <w:sz w:val="20"/>
        </w:rPr>
      </w:r>
      <w:r w:rsidRPr="00EB299E">
        <w:rPr>
          <w:noProof/>
          <w:sz w:val="20"/>
        </w:rPr>
        <w:fldChar w:fldCharType="separate"/>
      </w:r>
      <w:r w:rsidRPr="00EB299E">
        <w:rPr>
          <w:noProof/>
          <w:sz w:val="20"/>
        </w:rPr>
        <w:t>139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124 Inserting a definition</w:t>
      </w:r>
      <w:r w:rsidRPr="00EB299E">
        <w:rPr>
          <w:noProof/>
          <w:sz w:val="20"/>
        </w:rPr>
        <w:tab/>
      </w:r>
      <w:r w:rsidRPr="00EB299E">
        <w:rPr>
          <w:noProof/>
          <w:sz w:val="20"/>
        </w:rPr>
        <w:fldChar w:fldCharType="begin"/>
      </w:r>
      <w:r w:rsidRPr="00EB299E">
        <w:rPr>
          <w:noProof/>
          <w:sz w:val="20"/>
        </w:rPr>
        <w:instrText xml:space="preserve"> PAGEREF _Toc499720787 \h </w:instrText>
      </w:r>
      <w:r w:rsidRPr="00EB299E">
        <w:rPr>
          <w:noProof/>
          <w:sz w:val="20"/>
        </w:rPr>
      </w:r>
      <w:r w:rsidRPr="00EB299E">
        <w:rPr>
          <w:noProof/>
          <w:sz w:val="20"/>
        </w:rPr>
        <w:fldChar w:fldCharType="separate"/>
      </w:r>
      <w:r w:rsidRPr="00EB299E">
        <w:rPr>
          <w:noProof/>
          <w:sz w:val="20"/>
        </w:rPr>
        <w:t>139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125 Inserting a note</w:t>
      </w:r>
      <w:r w:rsidRPr="00EB299E">
        <w:rPr>
          <w:noProof/>
          <w:sz w:val="20"/>
        </w:rPr>
        <w:tab/>
      </w:r>
      <w:r w:rsidRPr="00EB299E">
        <w:rPr>
          <w:noProof/>
          <w:sz w:val="20"/>
        </w:rPr>
        <w:fldChar w:fldCharType="begin"/>
      </w:r>
      <w:r w:rsidRPr="00EB299E">
        <w:rPr>
          <w:noProof/>
          <w:sz w:val="20"/>
        </w:rPr>
        <w:instrText xml:space="preserve"> PAGEREF _Toc499720788 \h </w:instrText>
      </w:r>
      <w:r w:rsidRPr="00EB299E">
        <w:rPr>
          <w:noProof/>
          <w:sz w:val="20"/>
        </w:rPr>
      </w:r>
      <w:r w:rsidRPr="00EB299E">
        <w:rPr>
          <w:noProof/>
          <w:sz w:val="20"/>
        </w:rPr>
        <w:fldChar w:fldCharType="separate"/>
      </w:r>
      <w:r w:rsidRPr="00EB299E">
        <w:rPr>
          <w:noProof/>
          <w:sz w:val="20"/>
        </w:rPr>
        <w:t>139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126 Inserting words in the heading to an amending Schedule</w:t>
      </w:r>
      <w:r w:rsidRPr="00EB299E">
        <w:rPr>
          <w:noProof/>
          <w:sz w:val="20"/>
        </w:rPr>
        <w:tab/>
      </w:r>
      <w:r w:rsidRPr="00EB299E">
        <w:rPr>
          <w:noProof/>
          <w:sz w:val="20"/>
        </w:rPr>
        <w:fldChar w:fldCharType="begin"/>
      </w:r>
      <w:r w:rsidRPr="00EB299E">
        <w:rPr>
          <w:noProof/>
          <w:sz w:val="20"/>
        </w:rPr>
        <w:instrText xml:space="preserve"> PAGEREF _Toc499720789 \h </w:instrText>
      </w:r>
      <w:r w:rsidRPr="00EB299E">
        <w:rPr>
          <w:noProof/>
          <w:sz w:val="20"/>
        </w:rPr>
      </w:r>
      <w:r w:rsidRPr="00EB299E">
        <w:rPr>
          <w:noProof/>
          <w:sz w:val="20"/>
        </w:rPr>
        <w:fldChar w:fldCharType="separate"/>
      </w:r>
      <w:r w:rsidRPr="00EB299E">
        <w:rPr>
          <w:noProof/>
          <w:sz w:val="20"/>
        </w:rPr>
        <w:t>139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127 Inserting words in the heading to a Part or Division of an amending Schedule</w:t>
      </w:r>
      <w:r w:rsidRPr="00EB299E">
        <w:rPr>
          <w:noProof/>
          <w:sz w:val="20"/>
        </w:rPr>
        <w:tab/>
      </w:r>
      <w:r w:rsidRPr="00EB299E">
        <w:rPr>
          <w:noProof/>
          <w:sz w:val="20"/>
        </w:rPr>
        <w:fldChar w:fldCharType="begin"/>
      </w:r>
      <w:r w:rsidRPr="00EB299E">
        <w:rPr>
          <w:noProof/>
          <w:sz w:val="20"/>
        </w:rPr>
        <w:instrText xml:space="preserve"> PAGEREF _Toc499720790 \h </w:instrText>
      </w:r>
      <w:r w:rsidRPr="00EB299E">
        <w:rPr>
          <w:noProof/>
          <w:sz w:val="20"/>
        </w:rPr>
      </w:r>
      <w:r w:rsidRPr="00EB299E">
        <w:rPr>
          <w:noProof/>
          <w:sz w:val="20"/>
        </w:rPr>
        <w:fldChar w:fldCharType="separate"/>
      </w:r>
      <w:r w:rsidRPr="00EB299E">
        <w:rPr>
          <w:noProof/>
          <w:sz w:val="20"/>
        </w:rPr>
        <w:t>139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128 Inserting words in an amended Act title aat style heading</w:t>
      </w:r>
      <w:r w:rsidRPr="00EB299E">
        <w:rPr>
          <w:noProof/>
          <w:sz w:val="20"/>
        </w:rPr>
        <w:tab/>
      </w:r>
      <w:r w:rsidRPr="00EB299E">
        <w:rPr>
          <w:noProof/>
          <w:sz w:val="20"/>
        </w:rPr>
        <w:fldChar w:fldCharType="begin"/>
      </w:r>
      <w:r w:rsidRPr="00EB299E">
        <w:rPr>
          <w:noProof/>
          <w:sz w:val="20"/>
        </w:rPr>
        <w:instrText xml:space="preserve"> PAGEREF _Toc499720791 \h </w:instrText>
      </w:r>
      <w:r w:rsidRPr="00EB299E">
        <w:rPr>
          <w:noProof/>
          <w:sz w:val="20"/>
        </w:rPr>
      </w:r>
      <w:r w:rsidRPr="00EB299E">
        <w:rPr>
          <w:noProof/>
          <w:sz w:val="20"/>
        </w:rPr>
        <w:fldChar w:fldCharType="separate"/>
      </w:r>
      <w:r w:rsidRPr="00EB299E">
        <w:rPr>
          <w:noProof/>
          <w:sz w:val="20"/>
        </w:rPr>
        <w:t>139</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129 Inserting words in an item heading</w:t>
      </w:r>
      <w:r w:rsidRPr="00EB299E">
        <w:rPr>
          <w:noProof/>
          <w:sz w:val="20"/>
        </w:rPr>
        <w:tab/>
      </w:r>
      <w:r w:rsidRPr="00EB299E">
        <w:rPr>
          <w:noProof/>
          <w:sz w:val="20"/>
        </w:rPr>
        <w:fldChar w:fldCharType="begin"/>
      </w:r>
      <w:r w:rsidRPr="00EB299E">
        <w:rPr>
          <w:noProof/>
          <w:sz w:val="20"/>
        </w:rPr>
        <w:instrText xml:space="preserve"> PAGEREF _Toc499720792 \h </w:instrText>
      </w:r>
      <w:r w:rsidRPr="00EB299E">
        <w:rPr>
          <w:noProof/>
          <w:sz w:val="20"/>
        </w:rPr>
      </w:r>
      <w:r w:rsidRPr="00EB299E">
        <w:rPr>
          <w:noProof/>
          <w:sz w:val="20"/>
        </w:rPr>
        <w:fldChar w:fldCharType="separate"/>
      </w:r>
      <w:r w:rsidRPr="00EB299E">
        <w:rPr>
          <w:noProof/>
          <w:sz w:val="20"/>
        </w:rPr>
        <w:t>140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130 Inserting words in a subitem heading</w:t>
      </w:r>
      <w:r w:rsidRPr="00EB299E">
        <w:rPr>
          <w:noProof/>
          <w:sz w:val="20"/>
        </w:rPr>
        <w:tab/>
      </w:r>
      <w:r w:rsidRPr="00EB299E">
        <w:rPr>
          <w:noProof/>
          <w:sz w:val="20"/>
        </w:rPr>
        <w:fldChar w:fldCharType="begin"/>
      </w:r>
      <w:r w:rsidRPr="00EB299E">
        <w:rPr>
          <w:noProof/>
          <w:sz w:val="20"/>
        </w:rPr>
        <w:instrText xml:space="preserve"> PAGEREF _Toc499720793 \h </w:instrText>
      </w:r>
      <w:r w:rsidRPr="00EB299E">
        <w:rPr>
          <w:noProof/>
          <w:sz w:val="20"/>
        </w:rPr>
      </w:r>
      <w:r w:rsidRPr="00EB299E">
        <w:rPr>
          <w:noProof/>
          <w:sz w:val="20"/>
        </w:rPr>
        <w:fldChar w:fldCharType="separate"/>
      </w:r>
      <w:r w:rsidRPr="00EB299E">
        <w:rPr>
          <w:noProof/>
          <w:sz w:val="20"/>
        </w:rPr>
        <w:t>140</w:t>
      </w:r>
      <w:r w:rsidRPr="00EB299E">
        <w:rPr>
          <w:noProof/>
          <w:sz w:val="20"/>
        </w:rPr>
        <w:fldChar w:fldCharType="end"/>
      </w:r>
    </w:p>
    <w:p w:rsidR="00EB299E" w:rsidRDefault="00EB299E">
      <w:pPr>
        <w:pStyle w:val="TOC5"/>
        <w:tabs>
          <w:tab w:val="right" w:leader="dot" w:pos="9017"/>
        </w:tabs>
        <w:rPr>
          <w:rFonts w:asciiTheme="minorHAnsi" w:eastAsiaTheme="minorEastAsia" w:hAnsiTheme="minorHAnsi" w:cstheme="minorBidi"/>
          <w:noProof/>
          <w:sz w:val="22"/>
          <w:szCs w:val="22"/>
        </w:rPr>
      </w:pPr>
      <w:r>
        <w:rPr>
          <w:noProof/>
        </w:rPr>
        <w:t>131 Inserting words in an item, subitem, paragraph etc.</w:t>
      </w:r>
      <w:r w:rsidRPr="00EB299E">
        <w:rPr>
          <w:noProof/>
          <w:sz w:val="20"/>
        </w:rPr>
        <w:tab/>
      </w:r>
      <w:r w:rsidRPr="00EB299E">
        <w:rPr>
          <w:noProof/>
          <w:sz w:val="20"/>
        </w:rPr>
        <w:fldChar w:fldCharType="begin"/>
      </w:r>
      <w:r w:rsidRPr="00EB299E">
        <w:rPr>
          <w:noProof/>
          <w:sz w:val="20"/>
        </w:rPr>
        <w:instrText xml:space="preserve"> PAGEREF _Toc499720794 \h </w:instrText>
      </w:r>
      <w:r w:rsidRPr="00EB299E">
        <w:rPr>
          <w:noProof/>
          <w:sz w:val="20"/>
        </w:rPr>
      </w:r>
      <w:r w:rsidRPr="00EB299E">
        <w:rPr>
          <w:noProof/>
          <w:sz w:val="20"/>
        </w:rPr>
        <w:fldChar w:fldCharType="separate"/>
      </w:r>
      <w:r w:rsidRPr="00EB299E">
        <w:rPr>
          <w:noProof/>
          <w:sz w:val="20"/>
        </w:rPr>
        <w:t>140</w:t>
      </w:r>
      <w:r w:rsidRPr="00EB299E">
        <w:rPr>
          <w:noProof/>
          <w:sz w:val="20"/>
        </w:rPr>
        <w:fldChar w:fldCharType="end"/>
      </w:r>
    </w:p>
    <w:p w:rsidR="00EB299E" w:rsidRDefault="00EB299E">
      <w:pPr>
        <w:pStyle w:val="TOC2"/>
        <w:rPr>
          <w:rFonts w:asciiTheme="minorHAnsi" w:eastAsiaTheme="minorEastAsia" w:hAnsiTheme="minorHAnsi" w:cstheme="minorBidi"/>
          <w:b w:val="0"/>
          <w:sz w:val="22"/>
          <w:szCs w:val="22"/>
        </w:rPr>
      </w:pPr>
      <w:r>
        <w:t>Appendix 2B—Amendments of amendments</w:t>
      </w:r>
      <w:r w:rsidRPr="00EB299E">
        <w:rPr>
          <w:b w:val="0"/>
          <w:sz w:val="20"/>
        </w:rPr>
        <w:tab/>
      </w:r>
      <w:r w:rsidRPr="00EB299E">
        <w:rPr>
          <w:b w:val="0"/>
          <w:sz w:val="20"/>
        </w:rPr>
        <w:fldChar w:fldCharType="begin"/>
      </w:r>
      <w:r w:rsidRPr="00EB299E">
        <w:rPr>
          <w:b w:val="0"/>
          <w:sz w:val="20"/>
        </w:rPr>
        <w:instrText xml:space="preserve"> PAGEREF _Toc499720795 \h </w:instrText>
      </w:r>
      <w:r w:rsidRPr="00EB299E">
        <w:rPr>
          <w:b w:val="0"/>
          <w:sz w:val="20"/>
        </w:rPr>
      </w:r>
      <w:r w:rsidRPr="00EB299E">
        <w:rPr>
          <w:b w:val="0"/>
          <w:sz w:val="20"/>
        </w:rPr>
        <w:fldChar w:fldCharType="separate"/>
      </w:r>
      <w:r w:rsidRPr="00EB299E">
        <w:rPr>
          <w:b w:val="0"/>
          <w:sz w:val="20"/>
        </w:rPr>
        <w:t>141</w:t>
      </w:r>
      <w:r w:rsidRPr="00EB299E">
        <w:rPr>
          <w:b w:val="0"/>
          <w:sz w:val="20"/>
        </w:rPr>
        <w:fldChar w:fldCharType="end"/>
      </w:r>
    </w:p>
    <w:p w:rsidR="00EB299E" w:rsidRDefault="00EB299E">
      <w:pPr>
        <w:pStyle w:val="TOC3"/>
        <w:rPr>
          <w:rFonts w:asciiTheme="minorHAnsi" w:eastAsiaTheme="minorEastAsia" w:hAnsiTheme="minorHAnsi" w:cstheme="minorBidi"/>
          <w:sz w:val="22"/>
          <w:szCs w:val="22"/>
        </w:rPr>
      </w:pPr>
      <w:r>
        <w:t>A. Senate amendment of Senate amendment</w:t>
      </w:r>
      <w:r w:rsidRPr="00EB299E">
        <w:rPr>
          <w:sz w:val="20"/>
        </w:rPr>
        <w:tab/>
      </w:r>
      <w:r w:rsidRPr="00EB299E">
        <w:rPr>
          <w:sz w:val="20"/>
        </w:rPr>
        <w:fldChar w:fldCharType="begin"/>
      </w:r>
      <w:r w:rsidRPr="00EB299E">
        <w:rPr>
          <w:sz w:val="20"/>
        </w:rPr>
        <w:instrText xml:space="preserve"> PAGEREF _Toc499720796 \h </w:instrText>
      </w:r>
      <w:r w:rsidRPr="00EB299E">
        <w:rPr>
          <w:sz w:val="20"/>
        </w:rPr>
      </w:r>
      <w:r w:rsidRPr="00EB299E">
        <w:rPr>
          <w:sz w:val="20"/>
        </w:rPr>
        <w:fldChar w:fldCharType="separate"/>
      </w:r>
      <w:r w:rsidRPr="00EB299E">
        <w:rPr>
          <w:sz w:val="20"/>
        </w:rPr>
        <w:t>141</w:t>
      </w:r>
      <w:r w:rsidRPr="00EB299E">
        <w:rPr>
          <w:sz w:val="20"/>
        </w:rPr>
        <w:fldChar w:fldCharType="end"/>
      </w:r>
    </w:p>
    <w:p w:rsidR="00EB299E" w:rsidRDefault="00EB299E">
      <w:pPr>
        <w:pStyle w:val="TOC3"/>
        <w:rPr>
          <w:rFonts w:asciiTheme="minorHAnsi" w:eastAsiaTheme="minorEastAsia" w:hAnsiTheme="minorHAnsi" w:cstheme="minorBidi"/>
          <w:sz w:val="22"/>
          <w:szCs w:val="22"/>
        </w:rPr>
      </w:pPr>
      <w:r>
        <w:t>B. House of Representatives amendment that replaces a Senate amendment or modifies a Senate request</w:t>
      </w:r>
      <w:r w:rsidRPr="00EB299E">
        <w:rPr>
          <w:sz w:val="20"/>
        </w:rPr>
        <w:tab/>
      </w:r>
      <w:r w:rsidRPr="00EB299E">
        <w:rPr>
          <w:sz w:val="20"/>
        </w:rPr>
        <w:fldChar w:fldCharType="begin"/>
      </w:r>
      <w:r w:rsidRPr="00EB299E">
        <w:rPr>
          <w:sz w:val="20"/>
        </w:rPr>
        <w:instrText xml:space="preserve"> PAGEREF _Toc499720797 \h </w:instrText>
      </w:r>
      <w:r w:rsidRPr="00EB299E">
        <w:rPr>
          <w:sz w:val="20"/>
        </w:rPr>
      </w:r>
      <w:r w:rsidRPr="00EB299E">
        <w:rPr>
          <w:sz w:val="20"/>
        </w:rPr>
        <w:fldChar w:fldCharType="separate"/>
      </w:r>
      <w:r w:rsidRPr="00EB299E">
        <w:rPr>
          <w:sz w:val="20"/>
        </w:rPr>
        <w:t>142</w:t>
      </w:r>
      <w:r w:rsidRPr="00EB299E">
        <w:rPr>
          <w:sz w:val="20"/>
        </w:rPr>
        <w:fldChar w:fldCharType="end"/>
      </w:r>
    </w:p>
    <w:p w:rsidR="00EB299E" w:rsidRPr="00EB299E" w:rsidRDefault="00EB299E">
      <w:pPr>
        <w:pStyle w:val="TOC3"/>
        <w:rPr>
          <w:rFonts w:eastAsiaTheme="minorEastAsia"/>
          <w:sz w:val="20"/>
          <w:szCs w:val="22"/>
        </w:rPr>
      </w:pPr>
      <w:r>
        <w:t>C. House of Representatives amendment of Senate amendment</w:t>
      </w:r>
      <w:r w:rsidRPr="00EB299E">
        <w:rPr>
          <w:sz w:val="20"/>
        </w:rPr>
        <w:tab/>
      </w:r>
      <w:r w:rsidRPr="00EB299E">
        <w:rPr>
          <w:sz w:val="20"/>
        </w:rPr>
        <w:fldChar w:fldCharType="begin"/>
      </w:r>
      <w:r w:rsidRPr="00EB299E">
        <w:rPr>
          <w:sz w:val="20"/>
        </w:rPr>
        <w:instrText xml:space="preserve"> PAGEREF _Toc499720798 \h </w:instrText>
      </w:r>
      <w:r w:rsidRPr="00EB299E">
        <w:rPr>
          <w:sz w:val="20"/>
        </w:rPr>
      </w:r>
      <w:r w:rsidRPr="00EB299E">
        <w:rPr>
          <w:sz w:val="20"/>
        </w:rPr>
        <w:fldChar w:fldCharType="separate"/>
      </w:r>
      <w:r w:rsidRPr="00EB299E">
        <w:rPr>
          <w:sz w:val="20"/>
        </w:rPr>
        <w:t>143</w:t>
      </w:r>
      <w:r w:rsidRPr="00EB299E">
        <w:rPr>
          <w:sz w:val="20"/>
        </w:rPr>
        <w:fldChar w:fldCharType="end"/>
      </w:r>
    </w:p>
    <w:p w:rsidR="006C4095" w:rsidRPr="003D4FAC" w:rsidRDefault="006C4095" w:rsidP="00EB299E">
      <w:pPr>
        <w:rPr>
          <w:sz w:val="32"/>
        </w:rPr>
      </w:pPr>
      <w:r w:rsidRPr="00EB299E">
        <w:rPr>
          <w:rFonts w:cs="Times New Roman"/>
          <w:sz w:val="20"/>
        </w:rPr>
        <w:fldChar w:fldCharType="end"/>
      </w:r>
    </w:p>
    <w:p w:rsidR="00935D1F" w:rsidRPr="003D4FAC" w:rsidRDefault="00935D1F" w:rsidP="00935D1F">
      <w:pPr>
        <w:sectPr w:rsidR="00935D1F" w:rsidRPr="003D4FAC" w:rsidSect="008F5640">
          <w:headerReference w:type="even" r:id="rId15"/>
          <w:headerReference w:type="default" r:id="rId16"/>
          <w:type w:val="evenPage"/>
          <w:pgSz w:w="11907" w:h="16839"/>
          <w:pgMar w:top="1440" w:right="1440" w:bottom="1440" w:left="1440" w:header="720" w:footer="720" w:gutter="0"/>
          <w:cols w:space="708"/>
          <w:docGrid w:linePitch="360"/>
        </w:sectPr>
      </w:pPr>
    </w:p>
    <w:p w:rsidR="00210980" w:rsidRPr="003D4FAC" w:rsidRDefault="00210980" w:rsidP="003D4FAC">
      <w:pPr>
        <w:pStyle w:val="Head2"/>
      </w:pPr>
      <w:bookmarkStart w:id="1" w:name="_Toc499720402"/>
      <w:r w:rsidRPr="003D4FAC">
        <w:lastRenderedPageBreak/>
        <w:t>Chapter 1—Legislation to amend or repeal Acts or instruments</w:t>
      </w:r>
      <w:bookmarkEnd w:id="1"/>
    </w:p>
    <w:p w:rsidR="008E7206" w:rsidRPr="003D4FAC" w:rsidRDefault="008E7206" w:rsidP="003D4FAC">
      <w:pPr>
        <w:pStyle w:val="Head3"/>
      </w:pPr>
      <w:bookmarkStart w:id="2" w:name="_Toc499720403"/>
      <w:r w:rsidRPr="003D4FAC">
        <w:t>The textual amendment system</w:t>
      </w:r>
      <w:bookmarkEnd w:id="2"/>
    </w:p>
    <w:p w:rsidR="008E7206" w:rsidRPr="003D4FAC" w:rsidRDefault="008E7206" w:rsidP="008F3905">
      <w:pPr>
        <w:pStyle w:val="BodyNum"/>
      </w:pPr>
      <w:r w:rsidRPr="003D4FAC">
        <w:t>Amendments of Commonwealth Acts or instruments are generally made using the textual amendment system. This system uses a “cut</w:t>
      </w:r>
      <w:r w:rsidR="008A7C42">
        <w:noBreakHyphen/>
      </w:r>
      <w:r w:rsidRPr="003D4FAC">
        <w:t>and</w:t>
      </w:r>
      <w:r w:rsidR="008A7C42">
        <w:noBreakHyphen/>
      </w:r>
      <w:r w:rsidR="004E53BB" w:rsidRPr="003D4FAC">
        <w:t>paste” analogy. A</w:t>
      </w:r>
      <w:r w:rsidRPr="003D4FAC">
        <w:t xml:space="preserve"> </w:t>
      </w:r>
      <w:r w:rsidR="004E53BB" w:rsidRPr="003D4FAC">
        <w:t xml:space="preserve">principal </w:t>
      </w:r>
      <w:r w:rsidRPr="003D4FAC">
        <w:t xml:space="preserve">Act or instrument is amended by direct amendments of the text. Later amending Acts or instruments then operate on a version of the </w:t>
      </w:r>
      <w:r w:rsidR="004E53BB" w:rsidRPr="003D4FAC">
        <w:t xml:space="preserve">principal </w:t>
      </w:r>
      <w:r w:rsidRPr="003D4FAC">
        <w:t>Act or instrument that incorporates all the textual amendments that have previously been made.</w:t>
      </w:r>
    </w:p>
    <w:p w:rsidR="008E7206" w:rsidRPr="003D4FAC" w:rsidRDefault="008E7206" w:rsidP="00157861">
      <w:pPr>
        <w:pStyle w:val="BodyNum"/>
      </w:pPr>
      <w:r w:rsidRPr="003D4FAC">
        <w:t>The alternative method of amendment is non</w:t>
      </w:r>
      <w:r w:rsidR="008A7C42">
        <w:noBreakHyphen/>
      </w:r>
      <w:r w:rsidRPr="003D4FAC">
        <w:t>textual amendment, often referred to as “legislation by reference” or “referential” amendment (see Chapter XIII of the Renton Report</w:t>
      </w:r>
      <w:r w:rsidR="001540D3" w:rsidRPr="003D4FAC">
        <w:t xml:space="preserve">, </w:t>
      </w:r>
      <w:r w:rsidRPr="003D4FAC">
        <w:t>“The Preparation of</w:t>
      </w:r>
      <w:r w:rsidR="001540D3" w:rsidRPr="003D4FAC">
        <w:t xml:space="preserve"> Legislation” Cmnd. 6053 (U.K.)</w:t>
      </w:r>
      <w:r w:rsidRPr="003D4FAC">
        <w:t xml:space="preserve">, and </w:t>
      </w:r>
      <w:r w:rsidR="00157861" w:rsidRPr="00157861">
        <w:rPr>
          <w:szCs w:val="22"/>
        </w:rPr>
        <w:t xml:space="preserve">Xanthaki, </w:t>
      </w:r>
      <w:r w:rsidR="00157861" w:rsidRPr="00157861">
        <w:rPr>
          <w:i/>
          <w:iCs/>
          <w:szCs w:val="22"/>
        </w:rPr>
        <w:t>Thornton’s Legislative Drafting</w:t>
      </w:r>
      <w:r w:rsidR="00157861" w:rsidRPr="00157861">
        <w:rPr>
          <w:szCs w:val="22"/>
        </w:rPr>
        <w:t xml:space="preserve"> (5th ed, pp 193-197))</w:t>
      </w:r>
      <w:r w:rsidRPr="003D4FAC">
        <w:t>. The amending Act or instrument changes the effect of the Act or instrument being amended without altering the text of that Act or instrument.</w:t>
      </w:r>
    </w:p>
    <w:p w:rsidR="008E7206" w:rsidRPr="003D4FAC" w:rsidRDefault="008E7206" w:rsidP="003D4FAC">
      <w:pPr>
        <w:pStyle w:val="Head3"/>
      </w:pPr>
      <w:bookmarkStart w:id="3" w:name="_Toc499720404"/>
      <w:r w:rsidRPr="003D4FAC">
        <w:t>Choosing among several possible amendment approaches</w:t>
      </w:r>
      <w:bookmarkEnd w:id="3"/>
    </w:p>
    <w:p w:rsidR="008E7206" w:rsidRPr="003D4FAC" w:rsidRDefault="008E7206" w:rsidP="008F3905">
      <w:pPr>
        <w:pStyle w:val="BodyNum"/>
      </w:pPr>
      <w:r w:rsidRPr="003D4FAC">
        <w:t>The same end result can often be achieved using different amendment approaches. For example, the same amendment might be made either by replacing several words in a subsection, or by replacing the whole subsection. In choosing among the different approaches available, you should bear in mind the convenience of users of legislation, in particular members of Parliament, departmental officers and affected members of the public.</w:t>
      </w:r>
    </w:p>
    <w:p w:rsidR="008E7206" w:rsidRPr="003D4FAC" w:rsidRDefault="008E7206" w:rsidP="003D4FAC">
      <w:pPr>
        <w:pStyle w:val="Head3"/>
      </w:pPr>
      <w:bookmarkStart w:id="4" w:name="_Toc499720405"/>
      <w:r w:rsidRPr="003D4FAC">
        <w:t>Schedules of amendments or repeals</w:t>
      </w:r>
      <w:bookmarkEnd w:id="4"/>
    </w:p>
    <w:p w:rsidR="008E7206" w:rsidRPr="003D4FAC" w:rsidRDefault="008E7206" w:rsidP="003D4FAC">
      <w:pPr>
        <w:pStyle w:val="Head4"/>
      </w:pPr>
      <w:bookmarkStart w:id="5" w:name="_Toc499720406"/>
      <w:r w:rsidRPr="003D4FAC">
        <w:t>General rules</w:t>
      </w:r>
      <w:bookmarkEnd w:id="5"/>
    </w:p>
    <w:p w:rsidR="008E7206" w:rsidRPr="003D4FAC" w:rsidRDefault="008E7206" w:rsidP="008F3905">
      <w:pPr>
        <w:pStyle w:val="BodyNum"/>
      </w:pPr>
      <w:r w:rsidRPr="003D4FAC">
        <w:t>Generally, all amendments and repea</w:t>
      </w:r>
      <w:r w:rsidR="001540D3" w:rsidRPr="003D4FAC">
        <w:t>ls are made by numbered items of</w:t>
      </w:r>
      <w:r w:rsidRPr="003D4FAC">
        <w:t xml:space="preserve"> a Schedule</w:t>
      </w:r>
      <w:r w:rsidR="0024432A">
        <w:t xml:space="preserve"> (</w:t>
      </w:r>
      <w:r w:rsidR="0024432A" w:rsidRPr="0024432A">
        <w:t>except a repeal of all or part of an Act or instrument by that Act or instrument</w:t>
      </w:r>
      <w:r w:rsidR="0024432A">
        <w:t xml:space="preserve">: see paragraph </w:t>
      </w:r>
      <w:r w:rsidR="004F6BFE">
        <w:fldChar w:fldCharType="begin"/>
      </w:r>
      <w:r w:rsidR="004F6BFE">
        <w:instrText xml:space="preserve"> REF _Ref458434682 \r \h </w:instrText>
      </w:r>
      <w:r w:rsidR="004F6BFE">
        <w:fldChar w:fldCharType="separate"/>
      </w:r>
      <w:r w:rsidR="004F6BFE">
        <w:t>59</w:t>
      </w:r>
      <w:r w:rsidR="004F6BFE">
        <w:fldChar w:fldCharType="end"/>
      </w:r>
      <w:r w:rsidR="0024432A">
        <w:t>)</w:t>
      </w:r>
      <w:r w:rsidRPr="003D4FAC">
        <w:t>.</w:t>
      </w:r>
    </w:p>
    <w:p w:rsidR="008E7206" w:rsidRPr="003D4FAC" w:rsidRDefault="008E7206" w:rsidP="008F3905">
      <w:pPr>
        <w:pStyle w:val="BodyNum"/>
      </w:pPr>
      <w:r w:rsidRPr="003D4FAC">
        <w:t>Schedules are numbered Schedule 1, Schedule 2 etc. Even if there is only one Schedule, it is called “Schedule 1”. Word Note 4</w:t>
      </w:r>
      <w:r w:rsidR="004F6BFE">
        <w:t>.2</w:t>
      </w:r>
      <w:r w:rsidRPr="003D4FAC">
        <w:t xml:space="preserve"> sets out additional requirements for Schedule headings.</w:t>
      </w:r>
    </w:p>
    <w:p w:rsidR="008E7206" w:rsidRPr="003D4FAC" w:rsidRDefault="008E7206" w:rsidP="008F3905">
      <w:pPr>
        <w:pStyle w:val="BodyNum"/>
      </w:pPr>
      <w:r w:rsidRPr="003D4FAC">
        <w:t>The items in a Schedule are numbered consecutively, starting with 1 (even if there is only one item).</w:t>
      </w:r>
    </w:p>
    <w:p w:rsidR="00945C1B" w:rsidRPr="003D4FAC" w:rsidRDefault="008E7206" w:rsidP="00945C1B">
      <w:pPr>
        <w:pStyle w:val="BodyNum"/>
      </w:pPr>
      <w:r w:rsidRPr="003D4FAC">
        <w:t>Non</w:t>
      </w:r>
      <w:r w:rsidR="008A7C42">
        <w:noBreakHyphen/>
      </w:r>
      <w:r w:rsidRPr="003D4FAC">
        <w:t xml:space="preserve">amending items </w:t>
      </w:r>
      <w:r w:rsidR="00E41BF0" w:rsidRPr="003D4FAC">
        <w:t xml:space="preserve">(for example, application, saving or transitional provisions) </w:t>
      </w:r>
      <w:r w:rsidRPr="003D4FAC">
        <w:t>may be included in an amending/repealing Schedule</w:t>
      </w:r>
      <w:r w:rsidR="001540D3" w:rsidRPr="003D4FAC">
        <w:t xml:space="preserve"> to</w:t>
      </w:r>
      <w:r w:rsidR="00E41BF0" w:rsidRPr="003D4FAC">
        <w:t xml:space="preserve"> a Bill</w:t>
      </w:r>
      <w:r w:rsidRPr="003D4FAC">
        <w:t xml:space="preserve">. </w:t>
      </w:r>
      <w:r w:rsidR="00733E83">
        <w:t xml:space="preserve">For further rules in relation to application, savings and transitional provisions, see paragraphs </w:t>
      </w:r>
      <w:r w:rsidR="00733E83">
        <w:fldChar w:fldCharType="begin"/>
      </w:r>
      <w:r w:rsidR="00733E83">
        <w:instrText xml:space="preserve"> REF _Ref497312684 \r \h </w:instrText>
      </w:r>
      <w:r w:rsidR="00733E83">
        <w:fldChar w:fldCharType="separate"/>
      </w:r>
      <w:r w:rsidR="00733E83">
        <w:t>26</w:t>
      </w:r>
      <w:r w:rsidR="00733E83">
        <w:fldChar w:fldCharType="end"/>
      </w:r>
      <w:r w:rsidR="00733E83">
        <w:t xml:space="preserve"> to </w:t>
      </w:r>
      <w:r w:rsidR="00733E83">
        <w:fldChar w:fldCharType="begin"/>
      </w:r>
      <w:r w:rsidR="00733E83">
        <w:instrText xml:space="preserve"> REF _Ref497312696 \r \h </w:instrText>
      </w:r>
      <w:r w:rsidR="00733E83">
        <w:fldChar w:fldCharType="separate"/>
      </w:r>
      <w:r w:rsidR="00733E83">
        <w:t>32</w:t>
      </w:r>
      <w:r w:rsidR="00733E83">
        <w:fldChar w:fldCharType="end"/>
      </w:r>
      <w:r w:rsidR="00733E83">
        <w:t>.</w:t>
      </w:r>
    </w:p>
    <w:p w:rsidR="00945C1B" w:rsidRPr="003D4FAC" w:rsidRDefault="008E7206" w:rsidP="00945C1B">
      <w:pPr>
        <w:pStyle w:val="BodyNum"/>
      </w:pPr>
      <w:r w:rsidRPr="003D4FAC">
        <w:t>Appendix 1A summarises the principles for the amendment forms used in amending items.</w:t>
      </w:r>
    </w:p>
    <w:p w:rsidR="008E7206" w:rsidRPr="003D4FAC" w:rsidRDefault="008E7206" w:rsidP="003D4FAC">
      <w:pPr>
        <w:pStyle w:val="Head4"/>
      </w:pPr>
      <w:bookmarkStart w:id="6" w:name="_Toc499720407"/>
      <w:r w:rsidRPr="003D4FAC">
        <w:t>Examples of amendment forms</w:t>
      </w:r>
      <w:bookmarkEnd w:id="6"/>
    </w:p>
    <w:p w:rsidR="008E7206" w:rsidRPr="003D4FAC" w:rsidRDefault="008E7206" w:rsidP="008F3905">
      <w:pPr>
        <w:pStyle w:val="BodyNum"/>
      </w:pPr>
      <w:r w:rsidRPr="003D4FAC">
        <w:t xml:space="preserve">Appendix 1B contains examples of many of the situations likely to be encountered. The examples are not exhaustive. Drafters should discuss novel amending forms they propose </w:t>
      </w:r>
      <w:r w:rsidRPr="003D4FAC">
        <w:lastRenderedPageBreak/>
        <w:t>to use with the editor before the Bill or instrument is sent for its first editorial check. If necessary, the editor and the drafter should raise the novel form with First Parliamentary Counsel.</w:t>
      </w:r>
    </w:p>
    <w:p w:rsidR="008E7206" w:rsidRPr="003D4FAC" w:rsidRDefault="008E7206" w:rsidP="003D4FAC">
      <w:pPr>
        <w:pStyle w:val="Head4"/>
      </w:pPr>
      <w:bookmarkStart w:id="7" w:name="_Toc499720408"/>
      <w:r w:rsidRPr="003D4FAC">
        <w:t>“Activating” section for amending Schedules</w:t>
      </w:r>
      <w:bookmarkEnd w:id="7"/>
    </w:p>
    <w:p w:rsidR="008E7206" w:rsidRPr="003D4FAC" w:rsidRDefault="008E7206" w:rsidP="008F3905">
      <w:pPr>
        <w:pStyle w:val="BodyNum"/>
      </w:pPr>
      <w:r w:rsidRPr="003D4FAC">
        <w:t>The following form should be used for Bills, unless there is a s</w:t>
      </w:r>
      <w:r w:rsidR="008F3905" w:rsidRPr="003D4FAC">
        <w:t>pecial reason for not using it:</w:t>
      </w:r>
    </w:p>
    <w:p w:rsidR="008E7206" w:rsidRPr="003D4FAC" w:rsidRDefault="008E7206" w:rsidP="00682886">
      <w:pPr>
        <w:pStyle w:val="Specials"/>
      </w:pPr>
      <w:r w:rsidRPr="003D4FAC">
        <w:t>3  Schedules</w:t>
      </w:r>
    </w:p>
    <w:p w:rsidR="008E7206" w:rsidRPr="003D4FAC" w:rsidRDefault="001D15A6" w:rsidP="001D15A6">
      <w:pPr>
        <w:pStyle w:val="subsection"/>
      </w:pPr>
      <w:r w:rsidRPr="003D4FAC">
        <w:tab/>
      </w:r>
      <w:r w:rsidRPr="003D4FAC">
        <w:tab/>
      </w:r>
      <w:r w:rsidR="00252E6B" w:rsidRPr="003D4FAC">
        <w:t>Legislation</w:t>
      </w:r>
      <w:r w:rsidR="008E7206" w:rsidRPr="003D4FAC">
        <w:t xml:space="preserve"> that is specified in a Schedule to this Act is amended or repealed as set out in the applicable items in the Schedule concerned, and any other item in a Schedule to this Act has effect according to its terms.</w:t>
      </w:r>
    </w:p>
    <w:p w:rsidR="008E7206" w:rsidRPr="003D4FAC" w:rsidRDefault="008E7206" w:rsidP="008F3905">
      <w:pPr>
        <w:pStyle w:val="BodyNum"/>
      </w:pPr>
      <w:r w:rsidRPr="003D4FAC">
        <w:t>The following form should be used for instruments</w:t>
      </w:r>
      <w:r w:rsidR="007D1D11">
        <w:t>, except for Court Rules and Ordinances</w:t>
      </w:r>
      <w:r w:rsidRPr="003D4FAC">
        <w:t xml:space="preserve">, unless </w:t>
      </w:r>
      <w:r w:rsidR="00E41BF0" w:rsidRPr="003D4FAC">
        <w:t xml:space="preserve">the </w:t>
      </w:r>
      <w:r w:rsidR="00701656">
        <w:t xml:space="preserve">instrument amends </w:t>
      </w:r>
      <w:r w:rsidR="00E13BE4">
        <w:t xml:space="preserve">one or more </w:t>
      </w:r>
      <w:r w:rsidR="00701656">
        <w:t xml:space="preserve">Acts or the </w:t>
      </w:r>
      <w:r w:rsidR="00E41BF0" w:rsidRPr="003D4FAC">
        <w:t>head drafter approves another form for a particular instrument</w:t>
      </w:r>
      <w:r w:rsidRPr="003D4FAC">
        <w:t>:</w:t>
      </w:r>
    </w:p>
    <w:p w:rsidR="008E7206" w:rsidRPr="003D4FAC" w:rsidRDefault="00252E6B" w:rsidP="00682886">
      <w:pPr>
        <w:pStyle w:val="Specials"/>
      </w:pPr>
      <w:r w:rsidRPr="003D4FAC">
        <w:t>4  Schedule</w:t>
      </w:r>
      <w:r w:rsidR="008E7206" w:rsidRPr="003D4FAC">
        <w:t>s</w:t>
      </w:r>
    </w:p>
    <w:p w:rsidR="008E7206" w:rsidRPr="003D4FAC" w:rsidRDefault="001D15A6" w:rsidP="001D15A6">
      <w:pPr>
        <w:pStyle w:val="subsection"/>
      </w:pPr>
      <w:r w:rsidRPr="003D4FAC">
        <w:tab/>
      </w:r>
      <w:r w:rsidRPr="003D4FAC">
        <w:tab/>
      </w:r>
      <w:r w:rsidR="008E7206" w:rsidRPr="003D4FAC">
        <w:t>Each instrument that is specified in a Schedule to this instrument is amended or repealed as set out in the applicable items in the Schedule concerned, and any other item in a Schedule to this instrument has effect according to its terms.</w:t>
      </w:r>
    </w:p>
    <w:p w:rsidR="00E13BE4" w:rsidRDefault="00E13BE4" w:rsidP="00E13BE4">
      <w:pPr>
        <w:pStyle w:val="BodyNum"/>
      </w:pPr>
      <w:r w:rsidRPr="003D4FAC">
        <w:t xml:space="preserve">The following form should be used for </w:t>
      </w:r>
      <w:r>
        <w:t xml:space="preserve">legislative </w:t>
      </w:r>
      <w:r w:rsidRPr="003D4FAC">
        <w:t>instruments</w:t>
      </w:r>
      <w:r>
        <w:t xml:space="preserve"> that amend one or more Acts, unless the </w:t>
      </w:r>
      <w:r w:rsidRPr="003D4FAC">
        <w:t>head drafter approves another form for a particular instrument:</w:t>
      </w:r>
    </w:p>
    <w:p w:rsidR="00E13BE4" w:rsidRPr="000570B8" w:rsidRDefault="00E13BE4" w:rsidP="007015C2">
      <w:pPr>
        <w:pStyle w:val="Specials"/>
      </w:pPr>
      <w:r>
        <w:rPr>
          <w:rStyle w:val="CharSectno"/>
        </w:rPr>
        <w:t>4</w:t>
      </w:r>
      <w:r w:rsidRPr="000570B8">
        <w:t xml:space="preserve">  Schedules</w:t>
      </w:r>
    </w:p>
    <w:p w:rsidR="00E13BE4" w:rsidRPr="000570B8" w:rsidRDefault="00E13BE4" w:rsidP="00E13BE4">
      <w:pPr>
        <w:pStyle w:val="subsection"/>
      </w:pPr>
      <w:r w:rsidRPr="000570B8">
        <w:tab/>
      </w:r>
      <w:r w:rsidRPr="000570B8">
        <w:tab/>
        <w:t>Legislation that is specified in a Schedule to this instrument is amended or repealed as set out in the applicable items in the Schedule concerned, and any other item in a Schedule to this instrument has effect according to its terms.</w:t>
      </w:r>
    </w:p>
    <w:p w:rsidR="007D1D11" w:rsidRDefault="007D1D11" w:rsidP="008F3905">
      <w:pPr>
        <w:pStyle w:val="BodyNum"/>
      </w:pPr>
      <w:r>
        <w:t>The following form should be used for Court Rules:</w:t>
      </w:r>
    </w:p>
    <w:p w:rsidR="007D1D11" w:rsidRDefault="007D1D11" w:rsidP="007015C2">
      <w:pPr>
        <w:pStyle w:val="Specials"/>
      </w:pPr>
      <w:r>
        <w:t>4  Schedules</w:t>
      </w:r>
    </w:p>
    <w:p w:rsidR="007D1D11" w:rsidRDefault="007D1D11" w:rsidP="007D1D11">
      <w:pPr>
        <w:pStyle w:val="subsection"/>
      </w:pPr>
      <w:r>
        <w:tab/>
      </w:r>
      <w:r>
        <w:tab/>
        <w:t>Each instrument that is specified in a Schedule to these Rules is amended or repealed as set out in the applicable items in the Schedule concerned, and any other item in a Schedule to these Rules has effect according to its terms.</w:t>
      </w:r>
    </w:p>
    <w:p w:rsidR="007D1D11" w:rsidRDefault="007D1D11" w:rsidP="008F3905">
      <w:pPr>
        <w:pStyle w:val="BodyNum"/>
      </w:pPr>
      <w:r>
        <w:t>The following form should be used for Ordinances:</w:t>
      </w:r>
    </w:p>
    <w:p w:rsidR="007D1D11" w:rsidRDefault="007D1D11" w:rsidP="007015C2">
      <w:pPr>
        <w:pStyle w:val="Specials"/>
      </w:pPr>
      <w:r>
        <w:t>4  Schedules</w:t>
      </w:r>
    </w:p>
    <w:p w:rsidR="007D1D11" w:rsidRDefault="007D1D11" w:rsidP="007D1D11">
      <w:pPr>
        <w:pStyle w:val="subsection"/>
      </w:pPr>
      <w:r>
        <w:tab/>
      </w:r>
      <w:r>
        <w:tab/>
        <w:t>Each instrument that is specified in a Schedule to this Ordinance is amended or repealed as set out in the applicable items in the Schedule concerned, and any other item in a Schedule to this Ordinance has effect according to its terms.</w:t>
      </w:r>
    </w:p>
    <w:p w:rsidR="008E7206" w:rsidRPr="003D4FAC" w:rsidRDefault="008E7206" w:rsidP="008F3905">
      <w:pPr>
        <w:pStyle w:val="BodyNum"/>
      </w:pPr>
      <w:r w:rsidRPr="003D4FAC">
        <w:t>The standard form should be used for an amending Bill or instrument even if the Bill or instrument has only one Schedule, amends only one Act or instrument or has only one amending item.</w:t>
      </w:r>
    </w:p>
    <w:p w:rsidR="008E7206" w:rsidRPr="003D4FAC" w:rsidRDefault="008E7206" w:rsidP="008F3905">
      <w:pPr>
        <w:pStyle w:val="BodyNum"/>
      </w:pPr>
      <w:r w:rsidRPr="003D4FAC">
        <w:lastRenderedPageBreak/>
        <w:t>The section heading is the same whether the Bill or instrument has only one Schedule or has more than one Schedule.</w:t>
      </w:r>
    </w:p>
    <w:p w:rsidR="008E7206" w:rsidRPr="003D4FAC" w:rsidRDefault="008E7206" w:rsidP="008F3905">
      <w:pPr>
        <w:pStyle w:val="BodyNum"/>
      </w:pPr>
      <w:r w:rsidRPr="003D4FAC">
        <w:t xml:space="preserve">The reference to any other item having effect “according to its terms” covers </w:t>
      </w:r>
      <w:r w:rsidR="0075497F" w:rsidRPr="003D4FAC">
        <w:t>any non</w:t>
      </w:r>
      <w:r w:rsidR="008A7C42">
        <w:noBreakHyphen/>
      </w:r>
      <w:r w:rsidR="0075497F" w:rsidRPr="003D4FAC">
        <w:t xml:space="preserve">amending items (for example, </w:t>
      </w:r>
      <w:r w:rsidRPr="003D4FAC">
        <w:t>application</w:t>
      </w:r>
      <w:r w:rsidR="0075497F" w:rsidRPr="003D4FAC">
        <w:t>, saving</w:t>
      </w:r>
      <w:r w:rsidRPr="003D4FAC">
        <w:t xml:space="preserve"> or transitional </w:t>
      </w:r>
      <w:r w:rsidR="0075497F" w:rsidRPr="003D4FAC">
        <w:t>provisions)</w:t>
      </w:r>
      <w:r w:rsidRPr="003D4FAC">
        <w:t xml:space="preserve"> in </w:t>
      </w:r>
      <w:r w:rsidR="0075497F" w:rsidRPr="003D4FAC">
        <w:t xml:space="preserve">an amending </w:t>
      </w:r>
      <w:r w:rsidRPr="003D4FAC">
        <w:t>Schedule</w:t>
      </w:r>
      <w:r w:rsidR="0075497F" w:rsidRPr="003D4FAC">
        <w:t xml:space="preserve"> in a Bill</w:t>
      </w:r>
      <w:r w:rsidRPr="003D4FAC">
        <w:t>.</w:t>
      </w:r>
    </w:p>
    <w:p w:rsidR="008E7206" w:rsidRPr="003D4FAC" w:rsidRDefault="008E7206" w:rsidP="008F3905">
      <w:pPr>
        <w:pStyle w:val="BodyNum"/>
      </w:pPr>
      <w:r w:rsidRPr="003D4FAC">
        <w:t>If the remainder of the Act or instrument (apart from the activating section) has a single commencement time, the activating section should also commence at that time. Otherwise, the activating section should commence at the same time as the citation or name section.</w:t>
      </w:r>
    </w:p>
    <w:p w:rsidR="00945C1B" w:rsidRPr="003D4FAC" w:rsidRDefault="00945C1B" w:rsidP="003D4FAC">
      <w:pPr>
        <w:pStyle w:val="Head4"/>
      </w:pPr>
      <w:bookmarkStart w:id="8" w:name="_Toc499720409"/>
      <w:r w:rsidRPr="003D4FAC">
        <w:t>Notes to amending items in instruments</w:t>
      </w:r>
      <w:bookmarkEnd w:id="8"/>
    </w:p>
    <w:p w:rsidR="00945C1B" w:rsidRPr="003D4FAC" w:rsidRDefault="00945C1B" w:rsidP="00945C1B">
      <w:pPr>
        <w:pStyle w:val="BodyNum"/>
      </w:pPr>
      <w:r w:rsidRPr="003D4FAC">
        <w:t xml:space="preserve">A note to an amending item may be included in an instrument only if it is clear that the inclusion of the note would not prevent the automatic repeal of the instrument under Division 1 of Part </w:t>
      </w:r>
      <w:r w:rsidR="00B46228">
        <w:t>3</w:t>
      </w:r>
      <w:r w:rsidRPr="003D4FAC">
        <w:t xml:space="preserve"> of</w:t>
      </w:r>
      <w:r w:rsidR="00B46228">
        <w:t xml:space="preserve"> Chapter 3 of </w:t>
      </w:r>
      <w:r w:rsidRPr="003D4FAC">
        <w:t xml:space="preserve">the </w:t>
      </w:r>
      <w:r w:rsidRPr="003D4FAC">
        <w:rPr>
          <w:i/>
          <w:iCs/>
        </w:rPr>
        <w:t>Legislati</w:t>
      </w:r>
      <w:r w:rsidR="00B46228">
        <w:rPr>
          <w:i/>
          <w:iCs/>
        </w:rPr>
        <w:t>on</w:t>
      </w:r>
      <w:r w:rsidRPr="003D4FAC">
        <w:rPr>
          <w:i/>
          <w:iCs/>
        </w:rPr>
        <w:t xml:space="preserve"> Act 2003</w:t>
      </w:r>
      <w:r w:rsidRPr="003D4FAC">
        <w:t>.</w:t>
      </w:r>
    </w:p>
    <w:p w:rsidR="008E7206" w:rsidRPr="003D4FAC" w:rsidRDefault="008E7206" w:rsidP="003D4FAC">
      <w:pPr>
        <w:pStyle w:val="Head4"/>
      </w:pPr>
      <w:bookmarkStart w:id="9" w:name="_Toc499720410"/>
      <w:r w:rsidRPr="003D4FAC">
        <w:t>No page breaks within inserted blocks</w:t>
      </w:r>
      <w:bookmarkEnd w:id="9"/>
    </w:p>
    <w:p w:rsidR="008E7206" w:rsidRPr="003D4FAC" w:rsidRDefault="008E7206" w:rsidP="008F3905">
      <w:pPr>
        <w:pStyle w:val="BodyNum"/>
      </w:pPr>
      <w:r w:rsidRPr="003D4FAC">
        <w:t xml:space="preserve">The normal rules about starting Chapters, Parts, Schedules etc. on a new page do not apply within a block of text that is to be </w:t>
      </w:r>
      <w:r w:rsidR="001540D3" w:rsidRPr="003D4FAC">
        <w:t>included in</w:t>
      </w:r>
      <w:r w:rsidRPr="003D4FAC">
        <w:t xml:space="preserve"> a principal Act or instrument.</w:t>
      </w:r>
    </w:p>
    <w:p w:rsidR="008E7206" w:rsidRPr="003D4FAC" w:rsidRDefault="008E7206" w:rsidP="003D4FAC">
      <w:pPr>
        <w:pStyle w:val="Head3"/>
      </w:pPr>
      <w:bookmarkStart w:id="10" w:name="_Toc499720411"/>
      <w:r w:rsidRPr="003D4FAC">
        <w:t>Order and grouping of amendments</w:t>
      </w:r>
      <w:bookmarkEnd w:id="10"/>
    </w:p>
    <w:p w:rsidR="008E7206" w:rsidRPr="003D4FAC" w:rsidRDefault="008E7206" w:rsidP="008F3905">
      <w:pPr>
        <w:pStyle w:val="BodyNum"/>
      </w:pPr>
      <w:r w:rsidRPr="003D4FAC">
        <w:t>There are various ways of grouping amending items in an amending Bill or instrument. These include:</w:t>
      </w:r>
    </w:p>
    <w:p w:rsidR="008E7206" w:rsidRPr="003D4FAC" w:rsidRDefault="008E7206" w:rsidP="0036176D">
      <w:pPr>
        <w:pStyle w:val="BodyPara"/>
        <w:numPr>
          <w:ilvl w:val="1"/>
          <w:numId w:val="26"/>
        </w:numPr>
      </w:pPr>
      <w:r w:rsidRPr="003D4FAC">
        <w:t>A single amending Schedule that amends only one Act or instrument, with the items arranged according to the order of the amended provisions.</w:t>
      </w:r>
    </w:p>
    <w:p w:rsidR="008E7206" w:rsidRPr="003D4FAC" w:rsidRDefault="008E7206" w:rsidP="0036176D">
      <w:pPr>
        <w:pStyle w:val="BodyPara"/>
      </w:pPr>
      <w:r w:rsidRPr="003D4FAC">
        <w:t>A single amending Schedule that amends several Acts or instruments. The amended Acts or instruments are in alphabetical order, and the items for each amended Act or instrument are in the order of the amended provisions.</w:t>
      </w:r>
    </w:p>
    <w:p w:rsidR="008E7206" w:rsidRPr="003D4FAC" w:rsidRDefault="008E7206" w:rsidP="0036176D">
      <w:pPr>
        <w:pStyle w:val="BodyPara"/>
      </w:pPr>
      <w:r w:rsidRPr="003D4FAC">
        <w:t>Several amending Schedules that amend one or more Acts or instruments, grouped according to the subject matter of the amendments or by commencement dates.</w:t>
      </w:r>
    </w:p>
    <w:p w:rsidR="008E7206" w:rsidRPr="003D4FAC" w:rsidRDefault="008E7206" w:rsidP="008F3905">
      <w:pPr>
        <w:pStyle w:val="BodyNum"/>
      </w:pPr>
      <w:r w:rsidRPr="003D4FAC">
        <w:t xml:space="preserve">Care should be taken if the same provision of a principal Act or instrument is being amended for different purposes and the amendments are to commence on the same day. In this case, the amendments should </w:t>
      </w:r>
      <w:r w:rsidR="007B67CD" w:rsidRPr="003D4FAC">
        <w:t xml:space="preserve">generally </w:t>
      </w:r>
      <w:r w:rsidRPr="003D4FAC">
        <w:t>be expressed to commence in sequence, with each amendment in the sequence commencing immediately after the previous one.</w:t>
      </w:r>
    </w:p>
    <w:p w:rsidR="008E7206" w:rsidRPr="003D4FAC" w:rsidRDefault="008E7206" w:rsidP="003D4FAC">
      <w:pPr>
        <w:pStyle w:val="Head3"/>
      </w:pPr>
      <w:bookmarkStart w:id="11" w:name="_Toc499720412"/>
      <w:r w:rsidRPr="003D4FAC">
        <w:t>Consequential amendments arising from new principal Act or instrument</w:t>
      </w:r>
      <w:bookmarkEnd w:id="11"/>
    </w:p>
    <w:p w:rsidR="008E7206" w:rsidRPr="003D4FAC" w:rsidRDefault="008E7206" w:rsidP="008F3905">
      <w:pPr>
        <w:pStyle w:val="BodyNum"/>
      </w:pPr>
      <w:r w:rsidRPr="003D4FAC">
        <w:t>The enactment of a new principal Act or instrument can result in consequential amendments having to be made to other Acts or instruments.</w:t>
      </w:r>
    </w:p>
    <w:p w:rsidR="008E7206" w:rsidRPr="003D4FAC" w:rsidRDefault="008E7206" w:rsidP="008F3905">
      <w:pPr>
        <w:pStyle w:val="BodyNum"/>
      </w:pPr>
      <w:r w:rsidRPr="003D4FAC">
        <w:t xml:space="preserve">If a new principal Act is to be enacted, any consequential amendments, together with any application, saving or transitional provisions that are required, are usually included in a separate Bill. Any consequential repeals of other Acts are also included in the separate Bill. </w:t>
      </w:r>
      <w:r w:rsidRPr="003D4FAC">
        <w:lastRenderedPageBreak/>
        <w:t>The approval of First Parliamentary Counsel is required to include consequential amendments or repeals in a Bill for a new principal Act.</w:t>
      </w:r>
    </w:p>
    <w:p w:rsidR="00BE271F" w:rsidRPr="003D4FAC" w:rsidRDefault="008E7206" w:rsidP="008F3905">
      <w:pPr>
        <w:pStyle w:val="BodyNum"/>
      </w:pPr>
      <w:r w:rsidRPr="003D4FAC">
        <w:t>If a new prin</w:t>
      </w:r>
      <w:r w:rsidR="00BE271F" w:rsidRPr="003D4FAC">
        <w:t>cipal instrument is to be made:</w:t>
      </w:r>
    </w:p>
    <w:p w:rsidR="00BE271F" w:rsidRPr="003D4FAC" w:rsidRDefault="00BE271F" w:rsidP="00BE271F">
      <w:pPr>
        <w:pStyle w:val="BodyPara"/>
      </w:pPr>
      <w:r w:rsidRPr="003D4FAC">
        <w:t>A</w:t>
      </w:r>
      <w:r w:rsidR="008E7206" w:rsidRPr="003D4FAC">
        <w:t xml:space="preserve">ny consequential amendments that are required </w:t>
      </w:r>
      <w:r w:rsidRPr="003D4FAC">
        <w:t xml:space="preserve">should be </w:t>
      </w:r>
      <w:r w:rsidR="008E7206" w:rsidRPr="003D4FAC">
        <w:t>included in a separate amending ins</w:t>
      </w:r>
      <w:r w:rsidRPr="003D4FAC">
        <w:t>trument. The approval of the head drafter is required to include any consequential amendments in a new principal instrument.</w:t>
      </w:r>
    </w:p>
    <w:p w:rsidR="00BE271F" w:rsidRPr="003D4FAC" w:rsidRDefault="008E7206" w:rsidP="00BE271F">
      <w:pPr>
        <w:pStyle w:val="BodyPara"/>
      </w:pPr>
      <w:r w:rsidRPr="003D4FAC">
        <w:t xml:space="preserve">Any application, saving or transitional provisions that are required </w:t>
      </w:r>
      <w:r w:rsidR="00E41BF0" w:rsidRPr="003D4FAC">
        <w:t xml:space="preserve">should be </w:t>
      </w:r>
      <w:r w:rsidRPr="003D4FAC">
        <w:t xml:space="preserve">included </w:t>
      </w:r>
      <w:r w:rsidR="00BE271F" w:rsidRPr="003D4FAC">
        <w:t xml:space="preserve">in </w:t>
      </w:r>
      <w:r w:rsidR="00E41BF0" w:rsidRPr="003D4FAC">
        <w:t>a separate Part or Chapter</w:t>
      </w:r>
      <w:r w:rsidRPr="003D4FAC">
        <w:t xml:space="preserve"> at the end</w:t>
      </w:r>
      <w:r w:rsidR="00BE271F" w:rsidRPr="003D4FAC">
        <w:t xml:space="preserve"> of the new principal instrument.</w:t>
      </w:r>
    </w:p>
    <w:p w:rsidR="008E7206" w:rsidRPr="003D4FAC" w:rsidRDefault="008E7206" w:rsidP="00BE271F">
      <w:pPr>
        <w:pStyle w:val="BodyPara"/>
      </w:pPr>
      <w:r w:rsidRPr="003D4FAC">
        <w:t xml:space="preserve">Any consequential repeals of other instruments that are required </w:t>
      </w:r>
      <w:r w:rsidR="00BE271F" w:rsidRPr="003D4FAC">
        <w:t xml:space="preserve">should </w:t>
      </w:r>
      <w:r w:rsidR="00E41BF0" w:rsidRPr="003D4FAC">
        <w:t xml:space="preserve">be </w:t>
      </w:r>
      <w:r w:rsidRPr="003D4FAC">
        <w:t>included in an amending Schedule to the new principal instrument</w:t>
      </w:r>
      <w:r w:rsidR="00AC72C2" w:rsidRPr="003D4FAC">
        <w:t>, unless</w:t>
      </w:r>
      <w:r w:rsidR="00BE271F" w:rsidRPr="003D4FAC">
        <w:t xml:space="preserve"> there is </w:t>
      </w:r>
      <w:r w:rsidR="00E41BF0" w:rsidRPr="003D4FAC">
        <w:t xml:space="preserve">another instrument </w:t>
      </w:r>
      <w:r w:rsidR="00BE271F" w:rsidRPr="003D4FAC">
        <w:t>including consequential amendments,</w:t>
      </w:r>
      <w:r w:rsidRPr="003D4FAC">
        <w:t xml:space="preserve"> </w:t>
      </w:r>
      <w:r w:rsidR="00AC72C2" w:rsidRPr="003D4FAC">
        <w:t xml:space="preserve">in which case </w:t>
      </w:r>
      <w:r w:rsidR="00BE271F" w:rsidRPr="003D4FAC">
        <w:t xml:space="preserve">any consequential repeals should be included in a separate Schedule or Part to that instrument. If a repeal is included in an amending Schedule to a new principal instrument, </w:t>
      </w:r>
      <w:r w:rsidRPr="003D4FAC">
        <w:t>the activating section set out above must also be included i</w:t>
      </w:r>
      <w:r w:rsidR="00BE271F" w:rsidRPr="003D4FAC">
        <w:t>n the new principal instrument.</w:t>
      </w:r>
    </w:p>
    <w:p w:rsidR="008E7206" w:rsidRPr="003D4FAC" w:rsidRDefault="008E7206" w:rsidP="003D4FAC">
      <w:pPr>
        <w:pStyle w:val="Head3"/>
      </w:pPr>
      <w:bookmarkStart w:id="12" w:name="_Toc499720413"/>
      <w:r w:rsidRPr="003D4FAC">
        <w:t>Application, saving and transitional provisions</w:t>
      </w:r>
      <w:bookmarkEnd w:id="12"/>
    </w:p>
    <w:p w:rsidR="008E7206" w:rsidRPr="003D4FAC" w:rsidRDefault="008E7206" w:rsidP="008F3905">
      <w:pPr>
        <w:pStyle w:val="BodyNum"/>
      </w:pPr>
      <w:bookmarkStart w:id="13" w:name="_Ref497312684"/>
      <w:r w:rsidRPr="003D4FAC">
        <w:t>Application, saving and transitional provisions should not be included in the introductory</w:t>
      </w:r>
      <w:r w:rsidR="00BE271F" w:rsidRPr="003D4FAC">
        <w:t xml:space="preserve"> provisions of an amending Bill</w:t>
      </w:r>
      <w:r w:rsidR="001540D3" w:rsidRPr="003D4FAC">
        <w:t>. However,</w:t>
      </w:r>
      <w:r w:rsidRPr="003D4FAC">
        <w:t xml:space="preserve"> </w:t>
      </w:r>
      <w:r w:rsidR="001540D3" w:rsidRPr="003D4FAC">
        <w:t>provisions relating</w:t>
      </w:r>
      <w:r w:rsidRPr="003D4FAC">
        <w:t xml:space="preserve"> to </w:t>
      </w:r>
      <w:r w:rsidR="001540D3" w:rsidRPr="003D4FAC">
        <w:t xml:space="preserve">the </w:t>
      </w:r>
      <w:r w:rsidRPr="003D4FAC">
        <w:t xml:space="preserve">amendment of assessments </w:t>
      </w:r>
      <w:r w:rsidR="001540D3" w:rsidRPr="003D4FAC">
        <w:t xml:space="preserve">may be </w:t>
      </w:r>
      <w:r w:rsidRPr="003D4FAC">
        <w:t xml:space="preserve">included in </w:t>
      </w:r>
      <w:r w:rsidR="001540D3" w:rsidRPr="003D4FAC">
        <w:t xml:space="preserve">the introductory provisions of </w:t>
      </w:r>
      <w:r w:rsidRPr="003D4FAC">
        <w:t>Tax Laws Amendment Bills.</w:t>
      </w:r>
      <w:bookmarkEnd w:id="13"/>
    </w:p>
    <w:p w:rsidR="008E7206" w:rsidRPr="003D4FAC" w:rsidRDefault="008E7206" w:rsidP="008F3905">
      <w:pPr>
        <w:pStyle w:val="BodyNum"/>
      </w:pPr>
      <w:r w:rsidRPr="003D4FAC">
        <w:t>Application, saving and transitional provisions may be included in an amending or repealing Bill:</w:t>
      </w:r>
    </w:p>
    <w:p w:rsidR="008E7206" w:rsidRPr="003D4FAC" w:rsidRDefault="008E7206" w:rsidP="0036176D">
      <w:pPr>
        <w:pStyle w:val="BodyPara"/>
        <w:numPr>
          <w:ilvl w:val="1"/>
          <w:numId w:val="27"/>
        </w:numPr>
      </w:pPr>
      <w:r w:rsidRPr="003D4FAC">
        <w:t>as separate items after the relevant amendment or repeal; or</w:t>
      </w:r>
    </w:p>
    <w:p w:rsidR="008E7206" w:rsidRPr="003D4FAC" w:rsidRDefault="008E7206" w:rsidP="0036176D">
      <w:pPr>
        <w:pStyle w:val="BodyPara"/>
      </w:pPr>
      <w:r w:rsidRPr="003D4FAC">
        <w:t>at the end of the Schedule, Part or Division containing the relevant amendments or repeal; or</w:t>
      </w:r>
    </w:p>
    <w:p w:rsidR="008E7206" w:rsidRPr="003D4FAC" w:rsidRDefault="008E7206" w:rsidP="0036176D">
      <w:pPr>
        <w:pStyle w:val="BodyPara"/>
      </w:pPr>
      <w:r w:rsidRPr="003D4FAC">
        <w:t>in a separate Schedule, Part or Division.</w:t>
      </w:r>
    </w:p>
    <w:p w:rsidR="008E7206" w:rsidRPr="003D4FAC" w:rsidRDefault="008E7206" w:rsidP="008F3905">
      <w:pPr>
        <w:pStyle w:val="BodyNum"/>
      </w:pPr>
      <w:r w:rsidRPr="003D4FAC">
        <w:t>Choosing which option depends on how many provisions there are and how many amendments or repeals the provisions relate to.</w:t>
      </w:r>
    </w:p>
    <w:p w:rsidR="008E7206" w:rsidRPr="003D4FAC" w:rsidRDefault="008E7206" w:rsidP="008F3905">
      <w:pPr>
        <w:pStyle w:val="BodyNum"/>
      </w:pPr>
      <w:r w:rsidRPr="003D4FAC">
        <w:t>Application, saving and transitional provisions relating to amendments of some Acts should be included, by amendment, in the Act being amended or in another Act (other than the Act being amended). This is often the case if the Act being amended relies on references of power from the States. For some other Acts, there is a drafting convention about location of these kinds of provisions. The Drafting Note called “Special issues for amending particular Acts” deals with some of these Acts.</w:t>
      </w:r>
    </w:p>
    <w:p w:rsidR="008E7206" w:rsidRDefault="008E7206" w:rsidP="008F3905">
      <w:pPr>
        <w:pStyle w:val="BodyNum"/>
      </w:pPr>
      <w:r w:rsidRPr="003D4FAC">
        <w:t>Application, saving and transitional provisions relating to amendments of instruments are to be included, by</w:t>
      </w:r>
      <w:r w:rsidR="00AC72C2" w:rsidRPr="003D4FAC">
        <w:t xml:space="preserve"> amendment, in a separate Part or Chapter</w:t>
      </w:r>
      <w:r w:rsidRPr="003D4FAC">
        <w:t xml:space="preserve"> at the end of the relevant instrument being amended.</w:t>
      </w:r>
      <w:r w:rsidR="007B67CD" w:rsidRPr="003D4FAC">
        <w:t xml:space="preserve"> Application, saving or transitional provisions that relate to an instrument that is being repealed, and is not being replaced by a new instrument, may be </w:t>
      </w:r>
      <w:r w:rsidR="007B67CD" w:rsidRPr="003D4FAC">
        <w:lastRenderedPageBreak/>
        <w:t xml:space="preserve">included in the repealing instrument. In this case, the repealing instrument </w:t>
      </w:r>
      <w:r w:rsidR="00733E83">
        <w:t>may need to</w:t>
      </w:r>
      <w:r w:rsidR="007B67CD" w:rsidRPr="003D4FAC">
        <w:t xml:space="preserve"> contain a </w:t>
      </w:r>
      <w:r w:rsidR="00C433B4">
        <w:t xml:space="preserve">sunset </w:t>
      </w:r>
      <w:r w:rsidR="00DB307D" w:rsidRPr="003D4FAC">
        <w:t>provision for the application, saving or transitional provisions (see paragraph</w:t>
      </w:r>
      <w:r w:rsidR="002F14DE" w:rsidRPr="003D4FAC">
        <w:t xml:space="preserve"> </w:t>
      </w:r>
      <w:r w:rsidR="00733E83">
        <w:fldChar w:fldCharType="begin"/>
      </w:r>
      <w:r w:rsidR="00733E83">
        <w:instrText xml:space="preserve"> REF _Ref458434682 \r \h </w:instrText>
      </w:r>
      <w:r w:rsidR="00733E83">
        <w:fldChar w:fldCharType="separate"/>
      </w:r>
      <w:r w:rsidR="00733E83">
        <w:t>60</w:t>
      </w:r>
      <w:r w:rsidR="00733E83">
        <w:fldChar w:fldCharType="end"/>
      </w:r>
      <w:r w:rsidR="002F14DE" w:rsidRPr="003D4FAC">
        <w:t>).</w:t>
      </w:r>
    </w:p>
    <w:p w:rsidR="005A6E35" w:rsidRDefault="00B56C69" w:rsidP="009B4F76">
      <w:pPr>
        <w:pStyle w:val="BodyNum"/>
      </w:pPr>
      <w:r>
        <w:t>Some existing principal instruments have been set up to include application, saving and transitional provisions in a</w:t>
      </w:r>
      <w:r w:rsidR="006928A3">
        <w:t xml:space="preserve"> non</w:t>
      </w:r>
      <w:r w:rsidR="008A7C42">
        <w:noBreakHyphen/>
      </w:r>
      <w:r w:rsidR="006928A3">
        <w:t>amending</w:t>
      </w:r>
      <w:r>
        <w:t xml:space="preserve"> Schedule to the </w:t>
      </w:r>
      <w:r w:rsidR="006928A3">
        <w:t>instrument. A separate Part is added to the non</w:t>
      </w:r>
      <w:r w:rsidR="008A7C42">
        <w:noBreakHyphen/>
      </w:r>
      <w:r w:rsidR="006928A3">
        <w:t xml:space="preserve">amending Schedule for each new amending instrument to contain the application, saving and transitional provisions related to amendments made by the amending instrument. (For example, see Schedule 13 to the </w:t>
      </w:r>
      <w:r w:rsidR="006928A3" w:rsidRPr="005A6E35">
        <w:rPr>
          <w:i/>
        </w:rPr>
        <w:t>Migration Regulations 1994</w:t>
      </w:r>
      <w:r w:rsidR="005A6E35">
        <w:t>.)</w:t>
      </w:r>
      <w:r w:rsidR="009B4F76">
        <w:t xml:space="preserve"> </w:t>
      </w:r>
      <w:r w:rsidR="00885DD1">
        <w:t xml:space="preserve">For </w:t>
      </w:r>
      <w:r w:rsidR="009A4BE5">
        <w:t>the</w:t>
      </w:r>
      <w:r w:rsidR="00885DD1">
        <w:t xml:space="preserve"> amending instruction </w:t>
      </w:r>
      <w:r w:rsidR="00B27CAD">
        <w:t>when</w:t>
      </w:r>
      <w:r w:rsidR="00885DD1">
        <w:t xml:space="preserve"> adding Parts to these Schedules, s</w:t>
      </w:r>
      <w:r w:rsidR="009B4F76">
        <w:t>ee the example in Subpart C2</w:t>
      </w:r>
      <w:r w:rsidR="00885DD1">
        <w:t>A</w:t>
      </w:r>
      <w:r w:rsidR="009B4F76">
        <w:t>.</w:t>
      </w:r>
    </w:p>
    <w:p w:rsidR="00733E83" w:rsidRDefault="004E2D02" w:rsidP="009B4F76">
      <w:pPr>
        <w:pStyle w:val="BodyNum"/>
      </w:pPr>
      <w:r>
        <w:t>A</w:t>
      </w:r>
      <w:r w:rsidR="00733E83" w:rsidRPr="003D4FAC">
        <w:t>pplication, saving or transitional provisions</w:t>
      </w:r>
      <w:r w:rsidR="00733E83">
        <w:t xml:space="preserve"> may be included in Division 1 of a Part</w:t>
      </w:r>
      <w:r>
        <w:t xml:space="preserve">, or </w:t>
      </w:r>
      <w:r w:rsidR="00525F09">
        <w:t xml:space="preserve">in </w:t>
      </w:r>
      <w:r>
        <w:t>Part 1 of a Chapter,</w:t>
      </w:r>
      <w:r w:rsidR="00733E83">
        <w:t xml:space="preserve"> in </w:t>
      </w:r>
      <w:r>
        <w:t xml:space="preserve">an </w:t>
      </w:r>
      <w:r w:rsidR="00733E83">
        <w:t xml:space="preserve">instrument even if there are no other Divisions </w:t>
      </w:r>
      <w:r>
        <w:t xml:space="preserve">in the Part, or Parts </w:t>
      </w:r>
      <w:r w:rsidR="00733E83">
        <w:t xml:space="preserve">in the </w:t>
      </w:r>
      <w:r>
        <w:t>Chapter</w:t>
      </w:r>
      <w:r w:rsidR="00733E83">
        <w:t>.</w:t>
      </w:r>
      <w:r w:rsidR="00525F09">
        <w:t xml:space="preserve"> This </w:t>
      </w:r>
      <w:r w:rsidR="00506A0C">
        <w:t>makes</w:t>
      </w:r>
      <w:r w:rsidR="00525F09">
        <w:t xml:space="preserve"> </w:t>
      </w:r>
      <w:r w:rsidR="00703E4C">
        <w:t xml:space="preserve">the </w:t>
      </w:r>
      <w:r w:rsidR="00525F09">
        <w:t xml:space="preserve">addition of </w:t>
      </w:r>
      <w:r w:rsidR="00703E4C">
        <w:t xml:space="preserve">future </w:t>
      </w:r>
      <w:r w:rsidR="00525F09">
        <w:t>Divisions or Parts</w:t>
      </w:r>
      <w:r w:rsidR="00506A0C">
        <w:t xml:space="preserve"> easier</w:t>
      </w:r>
      <w:r w:rsidR="00525F09">
        <w:t>.</w:t>
      </w:r>
    </w:p>
    <w:p w:rsidR="008E7206" w:rsidRPr="003D4FAC" w:rsidRDefault="008E7206" w:rsidP="008F3905">
      <w:pPr>
        <w:pStyle w:val="BodyNum"/>
      </w:pPr>
      <w:bookmarkStart w:id="14" w:name="_Ref497312696"/>
      <w:r w:rsidRPr="003D4FAC">
        <w:t>Word Note 4</w:t>
      </w:r>
      <w:r w:rsidR="004F6BFE">
        <w:t>.2</w:t>
      </w:r>
      <w:r w:rsidRPr="003D4FAC">
        <w:t xml:space="preserve"> sets out formatting rules applying to application, saving and transitional provisions</w:t>
      </w:r>
      <w:r w:rsidR="007B67CD" w:rsidRPr="003D4FAC">
        <w:t xml:space="preserve"> included in amending Schedules of Bills</w:t>
      </w:r>
      <w:r w:rsidRPr="003D4FAC">
        <w:t>.</w:t>
      </w:r>
      <w:bookmarkEnd w:id="14"/>
    </w:p>
    <w:p w:rsidR="00935D1F" w:rsidRPr="003D4FAC" w:rsidRDefault="00935D1F" w:rsidP="003D4FAC">
      <w:pPr>
        <w:pStyle w:val="Head3"/>
      </w:pPr>
      <w:bookmarkStart w:id="15" w:name="_Toc499720414"/>
      <w:r w:rsidRPr="003D4FAC">
        <w:t>Tables of contents for amending Bills</w:t>
      </w:r>
      <w:r w:rsidR="00BC4EEF" w:rsidRPr="003D4FAC">
        <w:t xml:space="preserve"> or instruments</w:t>
      </w:r>
      <w:bookmarkEnd w:id="15"/>
    </w:p>
    <w:p w:rsidR="00935D1F" w:rsidRPr="003D4FAC" w:rsidRDefault="00935D1F" w:rsidP="00086066">
      <w:pPr>
        <w:pStyle w:val="BodyNum"/>
      </w:pPr>
      <w:r w:rsidRPr="003D4FAC">
        <w:t>Where a Schedule amends 2 or more Acts</w:t>
      </w:r>
      <w:r w:rsidR="00BC4EEF" w:rsidRPr="003D4FAC">
        <w:t xml:space="preserve"> or instruments</w:t>
      </w:r>
      <w:r w:rsidRPr="003D4FAC">
        <w:t xml:space="preserve">, the table of contents that is generated automatically will list all Acts </w:t>
      </w:r>
      <w:r w:rsidR="00BC4EEF" w:rsidRPr="003D4FAC">
        <w:t xml:space="preserve">or instruments </w:t>
      </w:r>
      <w:r w:rsidRPr="003D4FAC">
        <w:t>amended by the Schedule (if the correct style has been used for the Act</w:t>
      </w:r>
      <w:r w:rsidR="00BC4EEF" w:rsidRPr="003D4FAC">
        <w:t xml:space="preserve"> or instrument</w:t>
      </w:r>
      <w:r w:rsidRPr="003D4FAC">
        <w:t xml:space="preserve"> names). This list should be retained in the table of contents.</w:t>
      </w:r>
    </w:p>
    <w:p w:rsidR="00935D1F" w:rsidRPr="003D4FAC" w:rsidRDefault="00A91442" w:rsidP="00086066">
      <w:pPr>
        <w:pStyle w:val="BodyNum"/>
      </w:pPr>
      <w:r w:rsidRPr="003D4FAC">
        <w:t xml:space="preserve">Similarly, a properly </w:t>
      </w:r>
      <w:r w:rsidR="00935D1F" w:rsidRPr="003D4FAC">
        <w:t>formatted repealing Schedule will result in a table of contents listing the Act</w:t>
      </w:r>
      <w:r w:rsidR="00BC4EEF" w:rsidRPr="003D4FAC">
        <w:t xml:space="preserve">s or instruments </w:t>
      </w:r>
      <w:r w:rsidR="00935D1F" w:rsidRPr="003D4FAC">
        <w:t>repealed. Again, this list should be retained.</w:t>
      </w:r>
    </w:p>
    <w:p w:rsidR="00935D1F" w:rsidRPr="003D4FAC" w:rsidRDefault="00A91442" w:rsidP="003D4FAC">
      <w:pPr>
        <w:pStyle w:val="Head3"/>
      </w:pPr>
      <w:bookmarkStart w:id="16" w:name="_Toc499720415"/>
      <w:r w:rsidRPr="003D4FAC">
        <w:t xml:space="preserve">Identifying the “owner” of </w:t>
      </w:r>
      <w:r w:rsidR="00935D1F" w:rsidRPr="003D4FAC">
        <w:t>subsection headings, notes and examples</w:t>
      </w:r>
      <w:bookmarkEnd w:id="16"/>
    </w:p>
    <w:p w:rsidR="00935D1F" w:rsidRPr="003D4FAC" w:rsidRDefault="00935D1F" w:rsidP="003D4FAC">
      <w:pPr>
        <w:pStyle w:val="Head4"/>
      </w:pPr>
      <w:bookmarkStart w:id="17" w:name="_Toc499720416"/>
      <w:r w:rsidRPr="003D4FAC">
        <w:t>Subsection headings</w:t>
      </w:r>
      <w:bookmarkEnd w:id="17"/>
    </w:p>
    <w:p w:rsidR="00935D1F" w:rsidRPr="003D4FAC" w:rsidRDefault="00935D1F" w:rsidP="00086066">
      <w:pPr>
        <w:pStyle w:val="BodyNum"/>
      </w:pPr>
      <w:r w:rsidRPr="003D4FAC">
        <w:t>A subsection heading is to be treated as part of the subsection that immediately follows, even if the heading also relates to later subsections. If a subsection with a heading is repealed, then the heading will also disappear. This means that:</w:t>
      </w:r>
    </w:p>
    <w:p w:rsidR="00935D1F" w:rsidRPr="003D4FAC" w:rsidRDefault="00935D1F" w:rsidP="00086066">
      <w:pPr>
        <w:pStyle w:val="BodyPara"/>
      </w:pPr>
      <w:r w:rsidRPr="003D4FAC">
        <w:t>if you want to replace a subsection but you want to keep the heading, you will need to include the heading with the substituted subsection; and</w:t>
      </w:r>
    </w:p>
    <w:p w:rsidR="00935D1F" w:rsidRPr="003D4FAC" w:rsidRDefault="00935D1F" w:rsidP="00086066">
      <w:pPr>
        <w:pStyle w:val="BodyPara"/>
      </w:pPr>
      <w:r w:rsidRPr="003D4FAC">
        <w:t>if you want to remove a subsection but you want to keep the heading because it still applies to succeeding subsections, you will need to say this expressly in the amending form (</w:t>
      </w:r>
      <w:r w:rsidR="002F4D1E" w:rsidRPr="003D4FAC">
        <w:t>e.g.</w:t>
      </w:r>
      <w:r w:rsidRPr="003D4FAC">
        <w:t xml:space="preserve"> “repeal the subsection (not including the heading)”).</w:t>
      </w:r>
    </w:p>
    <w:p w:rsidR="00935D1F" w:rsidRPr="003D4FAC" w:rsidRDefault="00935D1F" w:rsidP="003D4FAC">
      <w:pPr>
        <w:pStyle w:val="Head4"/>
      </w:pPr>
      <w:bookmarkStart w:id="18" w:name="_Toc499720417"/>
      <w:r w:rsidRPr="003D4FAC">
        <w:t>Notes and examples</w:t>
      </w:r>
      <w:bookmarkEnd w:id="18"/>
    </w:p>
    <w:p w:rsidR="00935D1F" w:rsidRPr="003D4FAC" w:rsidRDefault="00935D1F" w:rsidP="00086066">
      <w:pPr>
        <w:pStyle w:val="BodyNum"/>
      </w:pPr>
      <w:r w:rsidRPr="003D4FAC">
        <w:t>A note or example at the foot of a subsection (other than the last subsection</w:t>
      </w:r>
      <w:r w:rsidR="004E378B">
        <w:t xml:space="preserve"> in a section</w:t>
      </w:r>
      <w:r w:rsidRPr="003D4FAC">
        <w:t>) is to be treated as part of the subsection.</w:t>
      </w:r>
      <w:r w:rsidR="00A91442" w:rsidRPr="003D4FAC">
        <w:t xml:space="preserve"> If you wish to repeal the subsection, but retain the note or example, use the following form “Repeal the subsection (not including the note/example)”.</w:t>
      </w:r>
    </w:p>
    <w:p w:rsidR="00935D1F" w:rsidRPr="003D4FAC" w:rsidRDefault="00935D1F" w:rsidP="00086066">
      <w:pPr>
        <w:pStyle w:val="BodyNum"/>
      </w:pPr>
      <w:r w:rsidRPr="003D4FAC">
        <w:t>A note or example at the foot of the last subsection</w:t>
      </w:r>
      <w:r w:rsidR="004E378B">
        <w:t xml:space="preserve"> in a section</w:t>
      </w:r>
      <w:r w:rsidRPr="003D4FAC">
        <w:t xml:space="preserve"> is to be treated </w:t>
      </w:r>
      <w:r w:rsidR="00A91442" w:rsidRPr="003D4FAC">
        <w:t xml:space="preserve">as </w:t>
      </w:r>
      <w:r w:rsidRPr="003D4FAC">
        <w:t>follows:</w:t>
      </w:r>
    </w:p>
    <w:p w:rsidR="00935D1F" w:rsidRPr="003D4FAC" w:rsidRDefault="00935D1F" w:rsidP="00086066">
      <w:pPr>
        <w:pStyle w:val="BodyPara"/>
      </w:pPr>
      <w:r w:rsidRPr="003D4FAC">
        <w:lastRenderedPageBreak/>
        <w:t>if it clearly relates only to th</w:t>
      </w:r>
      <w:r w:rsidR="00A91442" w:rsidRPr="003D4FAC">
        <w:t>e last subsection, treat it</w:t>
      </w:r>
      <w:r w:rsidRPr="003D4FAC">
        <w:t xml:space="preserve"> as part of the last subsection;</w:t>
      </w:r>
    </w:p>
    <w:p w:rsidR="00935D1F" w:rsidRPr="003D4FAC" w:rsidRDefault="00935D1F" w:rsidP="00086066">
      <w:pPr>
        <w:pStyle w:val="BodyPara"/>
      </w:pPr>
      <w:r w:rsidRPr="003D4FAC">
        <w:t>if it clearly relates to more than the last subsection, treat it as part of the section;</w:t>
      </w:r>
    </w:p>
    <w:p w:rsidR="00935D1F" w:rsidRDefault="00935D1F" w:rsidP="00086066">
      <w:pPr>
        <w:pStyle w:val="BodyPara"/>
      </w:pPr>
      <w:r w:rsidRPr="003D4FAC">
        <w:t>in other cases, clarify the intended effect of the amendment, even if this involves modifying the amending form (</w:t>
      </w:r>
      <w:r w:rsidR="002F4D1E" w:rsidRPr="003D4FAC">
        <w:t>e.g.</w:t>
      </w:r>
      <w:r w:rsidRPr="003D4FAC">
        <w:t xml:space="preserve"> “repeal the subsection (not including the note/including the note)”).</w:t>
      </w:r>
    </w:p>
    <w:p w:rsidR="004E378B" w:rsidRPr="003D4FAC" w:rsidRDefault="004E378B" w:rsidP="004E378B">
      <w:pPr>
        <w:pStyle w:val="BodyNum"/>
      </w:pPr>
      <w:r w:rsidRPr="003D4FAC">
        <w:t xml:space="preserve">A note or example at the foot of a </w:t>
      </w:r>
      <w:r>
        <w:t>paragraph</w:t>
      </w:r>
      <w:r w:rsidRPr="003D4FAC">
        <w:t xml:space="preserve"> (other than the last </w:t>
      </w:r>
      <w:r>
        <w:t xml:space="preserve">paragraph in a </w:t>
      </w:r>
      <w:r w:rsidRPr="003D4FAC">
        <w:t xml:space="preserve">subsection) is to be treated as part of the </w:t>
      </w:r>
      <w:r>
        <w:t>paragraph</w:t>
      </w:r>
      <w:r w:rsidRPr="003D4FAC">
        <w:t xml:space="preserve">. If you wish to repeal the </w:t>
      </w:r>
      <w:r>
        <w:t>paragraph</w:t>
      </w:r>
      <w:r w:rsidRPr="003D4FAC">
        <w:t xml:space="preserve">, but retain the note or example, use the following form “Repeal the </w:t>
      </w:r>
      <w:r>
        <w:t>paragraph</w:t>
      </w:r>
      <w:r w:rsidRPr="003D4FAC">
        <w:t xml:space="preserve"> (not including the note/example)”.</w:t>
      </w:r>
    </w:p>
    <w:p w:rsidR="004E378B" w:rsidRPr="003D4FAC" w:rsidRDefault="004E378B" w:rsidP="004E378B">
      <w:pPr>
        <w:pStyle w:val="BodyNum"/>
      </w:pPr>
      <w:r w:rsidRPr="003D4FAC">
        <w:t xml:space="preserve">A note or example at the foot of the last </w:t>
      </w:r>
      <w:r>
        <w:t>paragraph in a subsection</w:t>
      </w:r>
      <w:r w:rsidRPr="003D4FAC">
        <w:t xml:space="preserve"> is to be treated as follows:</w:t>
      </w:r>
    </w:p>
    <w:p w:rsidR="004E378B" w:rsidRPr="003D4FAC" w:rsidRDefault="004E378B" w:rsidP="004E378B">
      <w:pPr>
        <w:pStyle w:val="BodyPara"/>
      </w:pPr>
      <w:r w:rsidRPr="003D4FAC">
        <w:t xml:space="preserve">if it clearly relates only to the last </w:t>
      </w:r>
      <w:r>
        <w:t>paragraph</w:t>
      </w:r>
      <w:r w:rsidRPr="003D4FAC">
        <w:t xml:space="preserve">, treat it as part of the last </w:t>
      </w:r>
      <w:r w:rsidR="007015C2">
        <w:t>paragraph</w:t>
      </w:r>
      <w:r w:rsidRPr="003D4FAC">
        <w:t>;</w:t>
      </w:r>
    </w:p>
    <w:p w:rsidR="004E378B" w:rsidRPr="003D4FAC" w:rsidRDefault="004E378B" w:rsidP="004E378B">
      <w:pPr>
        <w:pStyle w:val="BodyPara"/>
      </w:pPr>
      <w:r w:rsidRPr="003D4FAC">
        <w:t xml:space="preserve">if it clearly relates to </w:t>
      </w:r>
      <w:r>
        <w:t>the subsection</w:t>
      </w:r>
      <w:r w:rsidRPr="003D4FAC">
        <w:t xml:space="preserve">, treat it as part of the </w:t>
      </w:r>
      <w:r>
        <w:t>sub</w:t>
      </w:r>
      <w:r w:rsidRPr="003D4FAC">
        <w:t>section;</w:t>
      </w:r>
    </w:p>
    <w:p w:rsidR="004E378B" w:rsidRPr="003D4FAC" w:rsidRDefault="004E378B" w:rsidP="004E378B">
      <w:pPr>
        <w:pStyle w:val="BodyPara"/>
      </w:pPr>
      <w:r w:rsidRPr="003D4FAC">
        <w:t xml:space="preserve">in other cases, clarify the intended effect of the amendment, even if this involves modifying the amending form (e.g. “repeal the </w:t>
      </w:r>
      <w:r>
        <w:t>paragraph</w:t>
      </w:r>
      <w:r w:rsidRPr="003D4FAC">
        <w:t xml:space="preserve"> (not including </w:t>
      </w:r>
      <w:r>
        <w:t>the note/including the note)”).</w:t>
      </w:r>
    </w:p>
    <w:p w:rsidR="00A91442" w:rsidRPr="003D4FAC" w:rsidRDefault="00A91442" w:rsidP="00E90362">
      <w:pPr>
        <w:pStyle w:val="BodyNum"/>
      </w:pPr>
      <w:r w:rsidRPr="003D4FAC">
        <w:t>If you repeal one or more notes or examples from a provision so that only one note or example remains, you should also amend that note or example to o</w:t>
      </w:r>
      <w:r w:rsidR="00E90362" w:rsidRPr="003D4FAC">
        <w:t xml:space="preserve">mit the note or example number. </w:t>
      </w:r>
      <w:r w:rsidRPr="003D4FAC">
        <w:t>Similarly, if you add one or more notes or examples after a single note or example, you should renumber the existing note or example as Note 1 or Example 1.</w:t>
      </w:r>
    </w:p>
    <w:p w:rsidR="00A91442" w:rsidRPr="003D4FAC" w:rsidRDefault="00A91442" w:rsidP="00A91442">
      <w:pPr>
        <w:pStyle w:val="BodyNum"/>
      </w:pPr>
      <w:r w:rsidRPr="003D4FAC">
        <w:t>A note under a non</w:t>
      </w:r>
      <w:r w:rsidR="008A7C42">
        <w:noBreakHyphen/>
      </w:r>
      <w:r w:rsidRPr="003D4FAC">
        <w:t>amending Schedule heading referring to the operative provision supporting the Schedule may be amended without amending the Schedule heading itself. The amending item heading should refer to the Schedule number and be followed by “(note to Schedule heading)”. This form is to be used even if the word “Note” does not appear in the actual note under the Schedule heading.</w:t>
      </w:r>
    </w:p>
    <w:p w:rsidR="00E90362" w:rsidRPr="003D4FAC" w:rsidRDefault="00E90362" w:rsidP="003D4FAC">
      <w:pPr>
        <w:pStyle w:val="Head4"/>
      </w:pPr>
      <w:bookmarkStart w:id="19" w:name="_Toc499720418"/>
      <w:r w:rsidRPr="003D4FAC">
        <w:t>Penalties</w:t>
      </w:r>
      <w:bookmarkEnd w:id="19"/>
    </w:p>
    <w:p w:rsidR="00E90362" w:rsidRPr="003D4FAC" w:rsidRDefault="002C2149" w:rsidP="00E90362">
      <w:pPr>
        <w:pStyle w:val="BodyNum"/>
      </w:pPr>
      <w:r w:rsidRPr="003D4FAC">
        <w:t xml:space="preserve">A penalty at the foot of a subsection (other than the last subsection) is to be treated as part of the subsection. A penalty at the foot of the last subsection that clearly relates to that subsection is to be treated as part of that subsection. If it not clear whether a penalty at the foot of the last subsection relates to that subsection only, it will be necessary to clarify the intended effect of the amendment (e.g. “repeal the subsection (including the penalty)”). If the penalty related to </w:t>
      </w:r>
      <w:r w:rsidR="00446063" w:rsidRPr="003D4FAC">
        <w:t xml:space="preserve">any </w:t>
      </w:r>
      <w:r w:rsidRPr="003D4FAC">
        <w:t>other remaining subsections in the section, amendments to add the penalty at the foot of those subsections will also be needed.</w:t>
      </w:r>
    </w:p>
    <w:p w:rsidR="00A91442" w:rsidRPr="003D4FAC" w:rsidRDefault="00A91442" w:rsidP="003D4FAC">
      <w:pPr>
        <w:pStyle w:val="Head3"/>
      </w:pPr>
      <w:bookmarkStart w:id="20" w:name="_Toc499720419"/>
      <w:r w:rsidRPr="003D4FAC">
        <w:t>Common things that need to be checked</w:t>
      </w:r>
      <w:bookmarkEnd w:id="20"/>
    </w:p>
    <w:p w:rsidR="00935D1F" w:rsidRPr="003D4FAC" w:rsidRDefault="00935D1F" w:rsidP="00086066">
      <w:pPr>
        <w:pStyle w:val="BodyNum"/>
      </w:pPr>
      <w:r w:rsidRPr="003D4FAC">
        <w:t>The following are some of the things you should check when drafting an amending Bill</w:t>
      </w:r>
      <w:r w:rsidR="0079247C" w:rsidRPr="003D4FAC">
        <w:t xml:space="preserve"> or instrument</w:t>
      </w:r>
      <w:r w:rsidRPr="003D4FAC">
        <w:t>:</w:t>
      </w:r>
    </w:p>
    <w:p w:rsidR="00935D1F" w:rsidRPr="003D4FAC" w:rsidRDefault="00935D1F" w:rsidP="00086066">
      <w:pPr>
        <w:pStyle w:val="BodyPara"/>
      </w:pPr>
      <w:r w:rsidRPr="003D4FAC">
        <w:lastRenderedPageBreak/>
        <w:t>Check that the correct material is omitted or inserted.</w:t>
      </w:r>
    </w:p>
    <w:p w:rsidR="00935D1F" w:rsidRPr="003D4FAC" w:rsidRDefault="00935D1F" w:rsidP="00086066">
      <w:pPr>
        <w:pStyle w:val="BodyPara"/>
      </w:pPr>
      <w:r w:rsidRPr="003D4FAC">
        <w:t>Consider whether any application</w:t>
      </w:r>
      <w:r w:rsidR="002A4A88" w:rsidRPr="003D4FAC">
        <w:t>, saving</w:t>
      </w:r>
      <w:r w:rsidRPr="003D4FAC">
        <w:t xml:space="preserve"> or transitional provisions are needed.</w:t>
      </w:r>
    </w:p>
    <w:p w:rsidR="00935D1F" w:rsidRPr="003D4FAC" w:rsidRDefault="00935D1F" w:rsidP="00086066">
      <w:pPr>
        <w:pStyle w:val="BodyPara"/>
      </w:pPr>
      <w:r w:rsidRPr="003D4FAC">
        <w:t>If more than one amendment is required to a section, subsection, paragraph etc., consider whether the matter would be more conveniently dealt with by remaking the unit of text in question. Remaking is particularly desirable if the amendments are extensive (however, it may be inadvisable to remake a provision that contains contentious matter).</w:t>
      </w:r>
    </w:p>
    <w:p w:rsidR="00935D1F" w:rsidRPr="003D4FAC" w:rsidRDefault="00935D1F" w:rsidP="00086066">
      <w:pPr>
        <w:pStyle w:val="BodyPara"/>
      </w:pPr>
      <w:r w:rsidRPr="003D4FAC">
        <w:t xml:space="preserve">If matter is to be </w:t>
      </w:r>
      <w:r w:rsidR="001540D3" w:rsidRPr="003D4FAC">
        <w:t xml:space="preserve">repealed or </w:t>
      </w:r>
      <w:r w:rsidR="009F7B19" w:rsidRPr="003D4FAC">
        <w:t xml:space="preserve">omitted </w:t>
      </w:r>
      <w:r w:rsidRPr="003D4FAC">
        <w:t>from an Act</w:t>
      </w:r>
      <w:r w:rsidR="009C612C" w:rsidRPr="003D4FAC">
        <w:t xml:space="preserve"> or instrument</w:t>
      </w:r>
      <w:r w:rsidRPr="003D4FAC">
        <w:t>, definitions and interpretative provisions relating to words and expressions used only in that matter</w:t>
      </w:r>
      <w:r w:rsidR="001540D3" w:rsidRPr="003D4FAC">
        <w:t xml:space="preserve"> will also need to be repealed</w:t>
      </w:r>
      <w:r w:rsidRPr="003D4FAC">
        <w:t>.</w:t>
      </w:r>
      <w:r w:rsidR="009F7B19" w:rsidRPr="003D4FAC">
        <w:t xml:space="preserve"> Note that a definition that is no longer relevant for the Act </w:t>
      </w:r>
      <w:r w:rsidR="009C612C" w:rsidRPr="003D4FAC">
        <w:t xml:space="preserve">or instrument </w:t>
      </w:r>
      <w:r w:rsidR="009F7B19" w:rsidRPr="003D4FAC">
        <w:t xml:space="preserve">in which it appears might sometimes still be needed because </w:t>
      </w:r>
      <w:r w:rsidR="009F7B19" w:rsidRPr="003D4FAC">
        <w:rPr>
          <w:i/>
        </w:rPr>
        <w:t xml:space="preserve">another </w:t>
      </w:r>
      <w:r w:rsidR="009F7B19" w:rsidRPr="003D4FAC">
        <w:t>Act</w:t>
      </w:r>
      <w:r w:rsidR="009F7B19" w:rsidRPr="003D4FAC">
        <w:rPr>
          <w:i/>
        </w:rPr>
        <w:t xml:space="preserve"> </w:t>
      </w:r>
      <w:r w:rsidR="009C612C" w:rsidRPr="003D4FAC">
        <w:t xml:space="preserve">or instrument </w:t>
      </w:r>
      <w:r w:rsidR="009F7B19" w:rsidRPr="003D4FAC">
        <w:t xml:space="preserve">relies on it. If so, the other Act </w:t>
      </w:r>
      <w:r w:rsidR="009C612C" w:rsidRPr="003D4FAC">
        <w:t xml:space="preserve">or instrument </w:t>
      </w:r>
      <w:r w:rsidR="009F7B19" w:rsidRPr="003D4FAC">
        <w:t>should be amended to include the substance of the definition.</w:t>
      </w:r>
    </w:p>
    <w:p w:rsidR="00935D1F" w:rsidRPr="003D4FAC" w:rsidRDefault="00935D1F" w:rsidP="00086066">
      <w:pPr>
        <w:pStyle w:val="BodyPara"/>
      </w:pPr>
      <w:r w:rsidRPr="003D4FAC">
        <w:t xml:space="preserve">Consider whether the amendments require a consequential change to any headings </w:t>
      </w:r>
      <w:r w:rsidR="001540D3" w:rsidRPr="003D4FAC">
        <w:t xml:space="preserve">or simplified outlines </w:t>
      </w:r>
      <w:r w:rsidRPr="003D4FAC">
        <w:t>in the amended Act</w:t>
      </w:r>
      <w:r w:rsidR="009C612C" w:rsidRPr="003D4FAC">
        <w:t xml:space="preserve"> or instrument, or to the long title (for an amended Act)</w:t>
      </w:r>
      <w:r w:rsidRPr="003D4FAC">
        <w:t>.</w:t>
      </w:r>
    </w:p>
    <w:p w:rsidR="00B4709E" w:rsidRPr="003D4FAC" w:rsidRDefault="00B4709E" w:rsidP="00B4709E">
      <w:pPr>
        <w:pStyle w:val="BodyPara"/>
      </w:pPr>
      <w:r w:rsidRPr="003D4FAC">
        <w:t xml:space="preserve">Consider whether there are any uncommenced or proposed amendments that clash with or affect the provisions of the principal Act </w:t>
      </w:r>
      <w:r w:rsidR="009C612C" w:rsidRPr="003D4FAC">
        <w:t xml:space="preserve">or instrument </w:t>
      </w:r>
      <w:r w:rsidRPr="003D4FAC">
        <w:t>being amended.</w:t>
      </w:r>
    </w:p>
    <w:p w:rsidR="00B4709E" w:rsidRPr="003D4FAC" w:rsidRDefault="00B4709E" w:rsidP="00B4709E">
      <w:pPr>
        <w:pStyle w:val="BodyPara"/>
      </w:pPr>
      <w:r w:rsidRPr="003D4FAC">
        <w:t>Consider whether the provisions being amended no longer apply or will sunset in the future.</w:t>
      </w:r>
    </w:p>
    <w:p w:rsidR="00935D1F" w:rsidRPr="003D4FAC" w:rsidRDefault="00935D1F" w:rsidP="003D4FAC">
      <w:pPr>
        <w:pStyle w:val="Head3"/>
      </w:pPr>
      <w:bookmarkStart w:id="21" w:name="_Toc499720420"/>
      <w:r w:rsidRPr="003D4FAC">
        <w:t>Checking cross</w:t>
      </w:r>
      <w:r w:rsidR="008A7C42">
        <w:noBreakHyphen/>
      </w:r>
      <w:r w:rsidRPr="003D4FAC">
        <w:t>references</w:t>
      </w:r>
      <w:bookmarkEnd w:id="21"/>
    </w:p>
    <w:p w:rsidR="00935D1F" w:rsidRPr="003D4FAC" w:rsidRDefault="00935D1F" w:rsidP="00086066">
      <w:pPr>
        <w:pStyle w:val="BodyNum"/>
      </w:pPr>
      <w:r w:rsidRPr="003D4FAC">
        <w:t xml:space="preserve">If a provision of </w:t>
      </w:r>
      <w:r w:rsidR="002A4A88" w:rsidRPr="003D4FAC">
        <w:t xml:space="preserve">a </w:t>
      </w:r>
      <w:r w:rsidR="009C612C" w:rsidRPr="003D4FAC">
        <w:t>p</w:t>
      </w:r>
      <w:r w:rsidRPr="003D4FAC">
        <w:t xml:space="preserve">rincipal Act </w:t>
      </w:r>
      <w:r w:rsidR="009C612C" w:rsidRPr="003D4FAC">
        <w:t xml:space="preserve">or instrument </w:t>
      </w:r>
      <w:r w:rsidRPr="003D4FAC">
        <w:t>is being amended or repealed, you should check cross</w:t>
      </w:r>
      <w:r w:rsidR="008A7C42">
        <w:noBreakHyphen/>
      </w:r>
      <w:r w:rsidRPr="003D4FAC">
        <w:t xml:space="preserve">references to the provision and make any necessary consequential amendments. </w:t>
      </w:r>
      <w:r w:rsidR="00B4709E" w:rsidRPr="003D4FAC">
        <w:t xml:space="preserve">If the provision being amended or repealed was inserted into the </w:t>
      </w:r>
      <w:r w:rsidR="009C612C" w:rsidRPr="003D4FAC">
        <w:t>p</w:t>
      </w:r>
      <w:r w:rsidR="00B4709E" w:rsidRPr="003D4FAC">
        <w:t xml:space="preserve">rincipal Act </w:t>
      </w:r>
      <w:r w:rsidR="009C612C" w:rsidRPr="003D4FAC">
        <w:t xml:space="preserve">or instrument </w:t>
      </w:r>
      <w:r w:rsidR="00B4709E" w:rsidRPr="003D4FAC">
        <w:t>by a previous amending Act</w:t>
      </w:r>
      <w:r w:rsidR="009C612C" w:rsidRPr="003D4FAC">
        <w:t xml:space="preserve"> or instrument</w:t>
      </w:r>
      <w:r w:rsidR="00B4709E" w:rsidRPr="003D4FAC">
        <w:t xml:space="preserve">, the previous amending Act </w:t>
      </w:r>
      <w:r w:rsidR="009C612C" w:rsidRPr="003D4FAC">
        <w:t xml:space="preserve">or instrument </w:t>
      </w:r>
      <w:r w:rsidR="00B4709E" w:rsidRPr="003D4FAC">
        <w:t>might indicate other provisions that could be affected. It might also indicate the need for application</w:t>
      </w:r>
      <w:r w:rsidR="002A4A88" w:rsidRPr="003D4FAC">
        <w:t>, saving or</w:t>
      </w:r>
      <w:r w:rsidR="00B4709E" w:rsidRPr="003D4FAC">
        <w:t xml:space="preserve"> transitional provisions. </w:t>
      </w:r>
      <w:r w:rsidRPr="003D4FAC">
        <w:t xml:space="preserve">Similarly, if the name of an Act </w:t>
      </w:r>
      <w:r w:rsidR="009C612C" w:rsidRPr="003D4FAC">
        <w:t xml:space="preserve">or instrument </w:t>
      </w:r>
      <w:r w:rsidRPr="003D4FAC">
        <w:t xml:space="preserve">is being changed, you should check references to the Act </w:t>
      </w:r>
      <w:r w:rsidR="009C612C" w:rsidRPr="003D4FAC">
        <w:t xml:space="preserve">or instrument </w:t>
      </w:r>
      <w:r w:rsidRPr="003D4FAC">
        <w:t>and make any necessary consequential amendments.</w:t>
      </w:r>
    </w:p>
    <w:p w:rsidR="00935D1F" w:rsidRPr="003D4FAC" w:rsidRDefault="00935D1F" w:rsidP="003D4FAC">
      <w:pPr>
        <w:pStyle w:val="Head3"/>
      </w:pPr>
      <w:bookmarkStart w:id="22" w:name="_Toc499720421"/>
      <w:r w:rsidRPr="003D4FAC">
        <w:t>A</w:t>
      </w:r>
      <w:r w:rsidR="009C612C" w:rsidRPr="003D4FAC">
        <w:t>cts a</w:t>
      </w:r>
      <w:r w:rsidRPr="003D4FAC">
        <w:t xml:space="preserve">mending </w:t>
      </w:r>
      <w:r w:rsidR="002A4A88" w:rsidRPr="003D4FAC">
        <w:t>instruments</w:t>
      </w:r>
      <w:bookmarkEnd w:id="22"/>
    </w:p>
    <w:p w:rsidR="00B4709E" w:rsidRPr="003D4FAC" w:rsidRDefault="00935D1F" w:rsidP="00086066">
      <w:pPr>
        <w:pStyle w:val="BodyNum"/>
      </w:pPr>
      <w:r w:rsidRPr="003D4FAC">
        <w:t xml:space="preserve">Acts should not amend </w:t>
      </w:r>
      <w:r w:rsidR="002A4A88" w:rsidRPr="003D4FAC">
        <w:t xml:space="preserve">regulations or other instruments </w:t>
      </w:r>
      <w:r w:rsidRPr="003D4FAC">
        <w:t xml:space="preserve">except for compelling reasons. </w:t>
      </w:r>
      <w:r w:rsidR="00B4709E" w:rsidRPr="003D4FAC">
        <w:t>One such compelling reason would be the need to amend a</w:t>
      </w:r>
      <w:r w:rsidR="002A4A88" w:rsidRPr="003D4FAC">
        <w:t xml:space="preserve"> legislative instrument</w:t>
      </w:r>
      <w:r w:rsidR="00B4709E" w:rsidRPr="003D4FAC">
        <w:t xml:space="preserve"> retrospectively in a way that adversely affects a person’s rights or imposes new liabilities. Subsection 12(2) of the </w:t>
      </w:r>
      <w:r w:rsidR="00B4709E" w:rsidRPr="003D4FAC">
        <w:rPr>
          <w:i/>
        </w:rPr>
        <w:t>Legislati</w:t>
      </w:r>
      <w:r w:rsidR="00B46228">
        <w:rPr>
          <w:i/>
        </w:rPr>
        <w:t>on</w:t>
      </w:r>
      <w:r w:rsidR="00B4709E" w:rsidRPr="003D4FAC">
        <w:rPr>
          <w:i/>
        </w:rPr>
        <w:t xml:space="preserve"> Act 2003</w:t>
      </w:r>
      <w:r w:rsidR="00B4709E" w:rsidRPr="003D4FAC">
        <w:t xml:space="preserve"> prevents </w:t>
      </w:r>
      <w:r w:rsidR="00371E6E">
        <w:t xml:space="preserve">a </w:t>
      </w:r>
      <w:r w:rsidR="0062418C">
        <w:t xml:space="preserve">retrospective </w:t>
      </w:r>
      <w:r w:rsidR="00B4709E" w:rsidRPr="003D4FAC">
        <w:t xml:space="preserve">provision </w:t>
      </w:r>
      <w:r w:rsidR="00096BE4">
        <w:t xml:space="preserve">of a legislative or notifiable instrument </w:t>
      </w:r>
      <w:r w:rsidR="00B46228">
        <w:t xml:space="preserve">from applying to a person if </w:t>
      </w:r>
      <w:r w:rsidR="0062418C">
        <w:t xml:space="preserve">the provision adversely affects </w:t>
      </w:r>
      <w:r w:rsidR="00371E6E">
        <w:t>the</w:t>
      </w:r>
      <w:r w:rsidR="0062418C">
        <w:t xml:space="preserve"> person’s rights or imposes new liabilities. </w:t>
      </w:r>
      <w:r w:rsidR="00B4709E" w:rsidRPr="003D4FAC">
        <w:t xml:space="preserve">Another approach would be to amend the Act containing the </w:t>
      </w:r>
      <w:r w:rsidR="002A4A88" w:rsidRPr="003D4FAC">
        <w:t>legislative instrument</w:t>
      </w:r>
      <w:r w:rsidR="008A7C42">
        <w:noBreakHyphen/>
      </w:r>
      <w:r w:rsidR="00B4709E" w:rsidRPr="003D4FAC">
        <w:t xml:space="preserve">making power by expressly excluding the </w:t>
      </w:r>
      <w:r w:rsidR="00B4709E" w:rsidRPr="003D4FAC">
        <w:lastRenderedPageBreak/>
        <w:t xml:space="preserve">application of subsection 12(2) </w:t>
      </w:r>
      <w:r w:rsidR="002A4A88" w:rsidRPr="003D4FAC">
        <w:t>in relation to that</w:t>
      </w:r>
      <w:r w:rsidR="00B4709E" w:rsidRPr="003D4FAC">
        <w:t xml:space="preserve"> </w:t>
      </w:r>
      <w:r w:rsidR="002A4A88" w:rsidRPr="003D4FAC">
        <w:t>power</w:t>
      </w:r>
      <w:r w:rsidR="00B4709E" w:rsidRPr="003D4FAC">
        <w:t>. However, the Senate Scrutiny of Bills Committee might comment adversely on this approach.</w:t>
      </w:r>
    </w:p>
    <w:p w:rsidR="00935D1F" w:rsidRPr="003D4FAC" w:rsidRDefault="00935D1F" w:rsidP="00086066">
      <w:pPr>
        <w:pStyle w:val="BodyNum"/>
      </w:pPr>
      <w:r w:rsidRPr="003D4FAC">
        <w:t xml:space="preserve">If it is decided that an Act must amend </w:t>
      </w:r>
      <w:r w:rsidR="002A4A88" w:rsidRPr="003D4FAC">
        <w:t>an instrument</w:t>
      </w:r>
      <w:r w:rsidRPr="003D4FAC">
        <w:t xml:space="preserve">, you should take care to ensure that any amending </w:t>
      </w:r>
      <w:r w:rsidR="002A4A88" w:rsidRPr="003D4FAC">
        <w:t xml:space="preserve">instruments </w:t>
      </w:r>
      <w:r w:rsidRPr="003D4FAC">
        <w:t xml:space="preserve">with suspended commencements will not affect the amendments to be made by the Act. </w:t>
      </w:r>
      <w:r w:rsidR="00B4709E" w:rsidRPr="003D4FAC">
        <w:t xml:space="preserve">In addition, you should notify </w:t>
      </w:r>
      <w:r w:rsidR="00F90B4C" w:rsidRPr="003D4FAC">
        <w:t xml:space="preserve">the </w:t>
      </w:r>
      <w:r w:rsidR="0040567E" w:rsidRPr="003D4FAC">
        <w:t>Principal Legislative C</w:t>
      </w:r>
      <w:r w:rsidR="002A4A88" w:rsidRPr="003D4FAC">
        <w:t xml:space="preserve">ounsel </w:t>
      </w:r>
      <w:r w:rsidR="00B4709E" w:rsidRPr="003D4FAC">
        <w:t xml:space="preserve">of the amendments, and warn the instructing </w:t>
      </w:r>
      <w:r w:rsidR="002A4A88" w:rsidRPr="003D4FAC">
        <w:t xml:space="preserve">Agency </w:t>
      </w:r>
      <w:r w:rsidR="00B4709E" w:rsidRPr="003D4FAC">
        <w:t xml:space="preserve">that no amendments by </w:t>
      </w:r>
      <w:r w:rsidR="002A4A88" w:rsidRPr="003D4FAC">
        <w:t xml:space="preserve">instrument </w:t>
      </w:r>
      <w:r w:rsidR="00B4709E" w:rsidRPr="003D4FAC">
        <w:t xml:space="preserve">should be made that may affect the amendments to be made by the </w:t>
      </w:r>
      <w:r w:rsidR="002A4A88" w:rsidRPr="003D4FAC">
        <w:t>Act</w:t>
      </w:r>
      <w:r w:rsidR="00B4709E" w:rsidRPr="003D4FAC">
        <w:t xml:space="preserve">. </w:t>
      </w:r>
      <w:r w:rsidRPr="003D4FAC">
        <w:t xml:space="preserve">It is also important to ensure that </w:t>
      </w:r>
      <w:r w:rsidR="002A4A88" w:rsidRPr="003D4FAC">
        <w:t xml:space="preserve">the instrument </w:t>
      </w:r>
      <w:r w:rsidRPr="003D4FAC">
        <w:t xml:space="preserve">can be further amended or repealed by </w:t>
      </w:r>
      <w:r w:rsidR="002A4A88" w:rsidRPr="003D4FAC">
        <w:t>another instrument</w:t>
      </w:r>
      <w:r w:rsidRPr="003D4FAC">
        <w:t>.</w:t>
      </w:r>
    </w:p>
    <w:p w:rsidR="00B4709E" w:rsidRPr="003D4FAC" w:rsidRDefault="00B4709E" w:rsidP="00086066">
      <w:pPr>
        <w:pStyle w:val="BodyNum"/>
      </w:pPr>
      <w:r w:rsidRPr="003D4FAC">
        <w:t xml:space="preserve">Drafting Direction 3.8 contains important information about the technical requirements for </w:t>
      </w:r>
      <w:r w:rsidR="0040567E" w:rsidRPr="003D4FAC">
        <w:t xml:space="preserve">amending </w:t>
      </w:r>
      <w:r w:rsidR="002A4A88" w:rsidRPr="003D4FAC">
        <w:t xml:space="preserve">instruments </w:t>
      </w:r>
      <w:r w:rsidRPr="003D4FAC">
        <w:t>by Acts.</w:t>
      </w:r>
    </w:p>
    <w:p w:rsidR="008E7206" w:rsidRPr="003D4FAC" w:rsidRDefault="008E7206" w:rsidP="003D4FAC">
      <w:pPr>
        <w:pStyle w:val="Head3"/>
      </w:pPr>
      <w:bookmarkStart w:id="23" w:name="_Toc499720422"/>
      <w:r w:rsidRPr="003D4FAC">
        <w:t>Repeal of Acts and instruments</w:t>
      </w:r>
      <w:bookmarkEnd w:id="23"/>
    </w:p>
    <w:p w:rsidR="002A4A88" w:rsidRPr="003D4FAC" w:rsidRDefault="002A4A88" w:rsidP="003D4FAC">
      <w:pPr>
        <w:pStyle w:val="Head4"/>
      </w:pPr>
      <w:bookmarkStart w:id="24" w:name="_Toc499720423"/>
      <w:r w:rsidRPr="003D4FAC">
        <w:t>General</w:t>
      </w:r>
      <w:bookmarkEnd w:id="24"/>
    </w:p>
    <w:p w:rsidR="008E7206" w:rsidRPr="003D4FAC" w:rsidRDefault="008E7206" w:rsidP="008F3905">
      <w:pPr>
        <w:pStyle w:val="BodyNum"/>
      </w:pPr>
      <w:r w:rsidRPr="003D4FAC">
        <w:t>Repeals of Acts are to be included in a separate amending Schedule</w:t>
      </w:r>
      <w:r w:rsidR="00542B64">
        <w:t xml:space="preserve">, </w:t>
      </w:r>
      <w:r w:rsidRPr="003D4FAC">
        <w:t>Part</w:t>
      </w:r>
      <w:r w:rsidR="00542B64">
        <w:t xml:space="preserve"> or Division</w:t>
      </w:r>
      <w:r w:rsidRPr="003D4FAC">
        <w:t xml:space="preserve"> from amendments of Acts. Only items repealing Acts (and any associated application, saving or transitional provisions) are to be included in this Schedule</w:t>
      </w:r>
      <w:r w:rsidR="00542B64">
        <w:t xml:space="preserve">, </w:t>
      </w:r>
      <w:r w:rsidRPr="003D4FAC">
        <w:t>Part</w:t>
      </w:r>
      <w:r w:rsidR="00542B64">
        <w:t xml:space="preserve"> or Division</w:t>
      </w:r>
      <w:r w:rsidRPr="003D4FAC">
        <w:t>.</w:t>
      </w:r>
    </w:p>
    <w:p w:rsidR="008E7206" w:rsidRPr="003D4FAC" w:rsidRDefault="008E7206" w:rsidP="008F3905">
      <w:pPr>
        <w:pStyle w:val="BodyNum"/>
      </w:pPr>
      <w:r w:rsidRPr="003D4FAC">
        <w:t xml:space="preserve">Repeals of instruments that are consequent on the making of a new principal instrument </w:t>
      </w:r>
      <w:r w:rsidR="0073500E" w:rsidRPr="003D4FAC">
        <w:t xml:space="preserve">should </w:t>
      </w:r>
      <w:r w:rsidRPr="003D4FAC">
        <w:t>be included in a</w:t>
      </w:r>
      <w:r w:rsidR="0073500E" w:rsidRPr="003D4FAC">
        <w:t>n</w:t>
      </w:r>
      <w:r w:rsidRPr="003D4FAC">
        <w:t xml:space="preserve"> amending Schedule </w:t>
      </w:r>
      <w:r w:rsidR="0073500E" w:rsidRPr="003D4FAC">
        <w:t>to the new principal instrument, unless there is another instrument including consequential amendments, in which case any consequential repeals should be included in a separate Schedule</w:t>
      </w:r>
      <w:r w:rsidR="004A18CA">
        <w:t xml:space="preserve">, or separate </w:t>
      </w:r>
      <w:r w:rsidR="0073500E" w:rsidRPr="003D4FAC">
        <w:t xml:space="preserve">Part </w:t>
      </w:r>
      <w:r w:rsidR="004A18CA">
        <w:t xml:space="preserve">or Division of a Schedule, </w:t>
      </w:r>
      <w:r w:rsidR="0073500E" w:rsidRPr="003D4FAC">
        <w:t>to that instrument.</w:t>
      </w:r>
      <w:r w:rsidRPr="003D4FAC">
        <w:t xml:space="preserve"> (</w:t>
      </w:r>
      <w:r w:rsidR="002A4A88" w:rsidRPr="003D4FAC">
        <w:t>A</w:t>
      </w:r>
      <w:r w:rsidR="0073500E" w:rsidRPr="003D4FAC">
        <w:t xml:space="preserve">n amending Schedule </w:t>
      </w:r>
      <w:r w:rsidR="00744FB6" w:rsidRPr="003D4FAC">
        <w:t xml:space="preserve">that is included in </w:t>
      </w:r>
      <w:r w:rsidR="0073500E" w:rsidRPr="003D4FAC">
        <w:t>a new principal instrument</w:t>
      </w:r>
      <w:r w:rsidR="00744FB6" w:rsidRPr="003D4FAC">
        <w:t>,</w:t>
      </w:r>
      <w:r w:rsidR="002A4A88" w:rsidRPr="003D4FAC">
        <w:t xml:space="preserve"> </w:t>
      </w:r>
      <w:r w:rsidR="00744FB6" w:rsidRPr="003D4FAC">
        <w:t xml:space="preserve">and </w:t>
      </w:r>
      <w:r w:rsidR="002A4A88" w:rsidRPr="003D4FAC">
        <w:t>that only repeals one or more instruments</w:t>
      </w:r>
      <w:r w:rsidR="00744FB6" w:rsidRPr="003D4FAC">
        <w:t>,</w:t>
      </w:r>
      <w:r w:rsidR="002A4A88" w:rsidRPr="003D4FAC">
        <w:t xml:space="preserve"> </w:t>
      </w:r>
      <w:r w:rsidRPr="003D4FAC">
        <w:t xml:space="preserve">will be automatically repealed under </w:t>
      </w:r>
      <w:r w:rsidR="00744FB6" w:rsidRPr="003D4FAC">
        <w:t xml:space="preserve">Division 1 of </w:t>
      </w:r>
      <w:r w:rsidRPr="003D4FAC">
        <w:t xml:space="preserve">Part </w:t>
      </w:r>
      <w:r w:rsidR="0062418C">
        <w:t>3</w:t>
      </w:r>
      <w:r w:rsidRPr="003D4FAC">
        <w:t xml:space="preserve"> of </w:t>
      </w:r>
      <w:r w:rsidR="0062418C">
        <w:t xml:space="preserve">Chapter 3 of </w:t>
      </w:r>
      <w:r w:rsidRPr="003D4FAC">
        <w:t xml:space="preserve">the </w:t>
      </w:r>
      <w:r w:rsidRPr="003D4FAC">
        <w:rPr>
          <w:i/>
        </w:rPr>
        <w:t>Legislati</w:t>
      </w:r>
      <w:r w:rsidR="0062418C">
        <w:rPr>
          <w:i/>
        </w:rPr>
        <w:t>on</w:t>
      </w:r>
      <w:r w:rsidRPr="003D4FAC">
        <w:rPr>
          <w:i/>
        </w:rPr>
        <w:t xml:space="preserve"> Act 2003</w:t>
      </w:r>
      <w:r w:rsidRPr="003D4FAC">
        <w:t>.</w:t>
      </w:r>
      <w:r w:rsidR="00744FB6" w:rsidRPr="003D4FAC">
        <w:t xml:space="preserve"> </w:t>
      </w:r>
      <w:r w:rsidR="00744FB6" w:rsidRPr="00CA16D8">
        <w:t xml:space="preserve">The activating section for the amending Schedule will also </w:t>
      </w:r>
      <w:r w:rsidR="00CA16D8" w:rsidRPr="00CA16D8">
        <w:t xml:space="preserve">generally </w:t>
      </w:r>
      <w:r w:rsidR="00744FB6" w:rsidRPr="00CA16D8">
        <w:t>be automatically repealed under that Division</w:t>
      </w:r>
      <w:r w:rsidR="002E7FB6" w:rsidRPr="00CA16D8">
        <w:t>.</w:t>
      </w:r>
      <w:r w:rsidR="0094115E">
        <w:t>)</w:t>
      </w:r>
      <w:r w:rsidRPr="003D4FAC">
        <w:t xml:space="preserve"> Other repeals of instruments (except multiple repeals of </w:t>
      </w:r>
      <w:r w:rsidR="004A7F67" w:rsidRPr="003D4FAC">
        <w:t xml:space="preserve">spent or redundant </w:t>
      </w:r>
      <w:r w:rsidRPr="003D4FAC">
        <w:t xml:space="preserve">instruments) </w:t>
      </w:r>
      <w:r w:rsidR="004A7F67" w:rsidRPr="003D4FAC">
        <w:t xml:space="preserve">should </w:t>
      </w:r>
      <w:r w:rsidRPr="003D4FAC">
        <w:t>be included in a</w:t>
      </w:r>
      <w:r w:rsidR="00AC72C2" w:rsidRPr="003D4FAC">
        <w:t xml:space="preserve">n </w:t>
      </w:r>
      <w:r w:rsidRPr="003D4FAC">
        <w:t>amending Schedule</w:t>
      </w:r>
      <w:r w:rsidR="00E34C58">
        <w:t xml:space="preserve">, </w:t>
      </w:r>
      <w:r w:rsidRPr="003D4FAC">
        <w:t>Part</w:t>
      </w:r>
      <w:r w:rsidR="00E34C58">
        <w:t xml:space="preserve"> or Division</w:t>
      </w:r>
      <w:r w:rsidRPr="003D4FAC">
        <w:t xml:space="preserve"> of an amending instrument. Only items repealing instruments </w:t>
      </w:r>
      <w:r w:rsidR="00AC72C2" w:rsidRPr="003D4FAC">
        <w:t xml:space="preserve">(and not consequential amendments) </w:t>
      </w:r>
      <w:r w:rsidRPr="003D4FAC">
        <w:t xml:space="preserve">are </w:t>
      </w:r>
      <w:r w:rsidR="00E34C58">
        <w:t xml:space="preserve">to be included in this Schedule, </w:t>
      </w:r>
      <w:r w:rsidRPr="003D4FAC">
        <w:t>Part</w:t>
      </w:r>
      <w:r w:rsidR="00E34C58">
        <w:t xml:space="preserve"> or Division</w:t>
      </w:r>
      <w:r w:rsidRPr="003D4FAC">
        <w:t>.</w:t>
      </w:r>
    </w:p>
    <w:p w:rsidR="008E7206" w:rsidRPr="003D4FAC" w:rsidRDefault="008E7206" w:rsidP="008F3905">
      <w:pPr>
        <w:pStyle w:val="BodyNum"/>
      </w:pPr>
      <w:r w:rsidRPr="003D4FAC">
        <w:t xml:space="preserve">Multiple repeals of </w:t>
      </w:r>
      <w:r w:rsidR="00C8765C" w:rsidRPr="003D4FAC">
        <w:t xml:space="preserve">legislative </w:t>
      </w:r>
      <w:r w:rsidRPr="003D4FAC">
        <w:t xml:space="preserve">instruments (for example, repeals of spent and redundant </w:t>
      </w:r>
      <w:r w:rsidR="00C8765C" w:rsidRPr="003D4FAC">
        <w:t>instruments</w:t>
      </w:r>
      <w:r w:rsidRPr="003D4FAC">
        <w:t>) are to be made by a new principal instrument. The instruments to be repealed are included in tables in amending Schedules to the new principal instrument</w:t>
      </w:r>
      <w:r w:rsidR="00C8765C" w:rsidRPr="003D4FAC">
        <w:t>.</w:t>
      </w:r>
      <w:r w:rsidRPr="003D4FAC">
        <w:t xml:space="preserve"> </w:t>
      </w:r>
      <w:r w:rsidR="00C8765C" w:rsidRPr="003D4FAC">
        <w:t xml:space="preserve">A hyperlink is to be attached to the reference to the FRL identifier of each instrument being repealed. For example, see the </w:t>
      </w:r>
      <w:r w:rsidR="00C8765C" w:rsidRPr="003D4FAC">
        <w:rPr>
          <w:i/>
        </w:rPr>
        <w:t>Attorney</w:t>
      </w:r>
      <w:r w:rsidR="008A7C42">
        <w:rPr>
          <w:i/>
        </w:rPr>
        <w:noBreakHyphen/>
      </w:r>
      <w:r w:rsidR="00C8765C" w:rsidRPr="003D4FAC">
        <w:rPr>
          <w:i/>
        </w:rPr>
        <w:t>General’s (Spent and Redundant Instruments) Repeal Regulation 2013</w:t>
      </w:r>
      <w:r w:rsidR="00C8765C" w:rsidRPr="003D4FAC">
        <w:t>.</w:t>
      </w:r>
    </w:p>
    <w:p w:rsidR="00580F2B" w:rsidRPr="003D4FAC" w:rsidRDefault="00580F2B" w:rsidP="008F3905">
      <w:pPr>
        <w:pStyle w:val="BodyNum"/>
      </w:pPr>
      <w:r w:rsidRPr="003D4FAC">
        <w:t>When repealing an Act that has been amended by other Acts or instruments, the amending item should normally repeal only the principal Act concerned (and not the individual Acts or instruments that amended it). If the current name of the principal Act differs from its original name, the repealing item should specify the current name.</w:t>
      </w:r>
    </w:p>
    <w:p w:rsidR="00C8765C" w:rsidRPr="003D4FAC" w:rsidRDefault="008E7206" w:rsidP="008F3905">
      <w:pPr>
        <w:pStyle w:val="BodyNum"/>
      </w:pPr>
      <w:r w:rsidRPr="003D4FAC">
        <w:t>When repealing an instrument that has been amended by other instruments</w:t>
      </w:r>
      <w:r w:rsidR="00580F2B" w:rsidRPr="003D4FAC">
        <w:t xml:space="preserve"> or Acts</w:t>
      </w:r>
      <w:r w:rsidRPr="003D4FAC">
        <w:t>, the principal instrument</w:t>
      </w:r>
      <w:r w:rsidR="00563D1C" w:rsidRPr="003D4FAC">
        <w:t>,</w:t>
      </w:r>
      <w:r w:rsidRPr="003D4FAC">
        <w:t xml:space="preserve"> </w:t>
      </w:r>
      <w:r w:rsidR="00580F2B" w:rsidRPr="003D4FAC">
        <w:t>and any amending instruments that</w:t>
      </w:r>
      <w:r w:rsidR="00563D1C" w:rsidRPr="003D4FAC">
        <w:t xml:space="preserve"> have not already been repealed,</w:t>
      </w:r>
      <w:r w:rsidR="00580F2B" w:rsidRPr="003D4FAC">
        <w:t xml:space="preserve"> should be repealed</w:t>
      </w:r>
      <w:r w:rsidR="00D502A3" w:rsidRPr="003D4FAC">
        <w:t>, if practicable</w:t>
      </w:r>
      <w:r w:rsidR="00580F2B" w:rsidRPr="003D4FAC">
        <w:t xml:space="preserve">. </w:t>
      </w:r>
      <w:r w:rsidRPr="003D4FAC">
        <w:t xml:space="preserve">If the current name of the principal instrument differs from its original name, the repealing item should specify the current name. If it is necessary to </w:t>
      </w:r>
      <w:r w:rsidRPr="003D4FAC">
        <w:lastRenderedPageBreak/>
        <w:t xml:space="preserve">repeal an instrument that </w:t>
      </w:r>
      <w:r w:rsidR="004A7F67" w:rsidRPr="003D4FAC">
        <w:t xml:space="preserve">does not have </w:t>
      </w:r>
      <w:r w:rsidRPr="003D4FAC">
        <w:t xml:space="preserve">a </w:t>
      </w:r>
      <w:r w:rsidR="004A7F67" w:rsidRPr="003D4FAC">
        <w:t xml:space="preserve">unique </w:t>
      </w:r>
      <w:r w:rsidRPr="003D4FAC">
        <w:t xml:space="preserve">name </w:t>
      </w:r>
      <w:r w:rsidR="004A7F67" w:rsidRPr="003D4FAC">
        <w:t>equivalent to the short title of an Act</w:t>
      </w:r>
      <w:r w:rsidRPr="003D4FAC">
        <w:t xml:space="preserve">, </w:t>
      </w:r>
      <w:r w:rsidR="004A7F67" w:rsidRPr="003D4FAC">
        <w:t xml:space="preserve">or a unique series number, </w:t>
      </w:r>
      <w:r w:rsidRPr="003D4FAC">
        <w:t xml:space="preserve">then the instrument must be </w:t>
      </w:r>
      <w:r w:rsidR="00C8765C" w:rsidRPr="003D4FAC">
        <w:t>cited by:</w:t>
      </w:r>
    </w:p>
    <w:p w:rsidR="00C8765C" w:rsidRPr="003D4FAC" w:rsidRDefault="00C8765C" w:rsidP="00C8765C">
      <w:pPr>
        <w:pStyle w:val="BodyPara"/>
      </w:pPr>
      <w:r w:rsidRPr="003D4FAC">
        <w:t>its name (if any); and</w:t>
      </w:r>
    </w:p>
    <w:p w:rsidR="00C8765C" w:rsidRPr="003D4FAC" w:rsidRDefault="00C8765C" w:rsidP="00C8765C">
      <w:pPr>
        <w:pStyle w:val="BodyPara"/>
      </w:pPr>
      <w:r w:rsidRPr="003D4FAC">
        <w:t>its series number (if any); and</w:t>
      </w:r>
    </w:p>
    <w:p w:rsidR="00C8765C" w:rsidRPr="003D4FAC" w:rsidRDefault="00C8765C" w:rsidP="00C8765C">
      <w:pPr>
        <w:pStyle w:val="BodyPara"/>
      </w:pPr>
      <w:r w:rsidRPr="003D4FAC">
        <w:t xml:space="preserve">if the instrument is a legislative instrument—its </w:t>
      </w:r>
      <w:r w:rsidR="00D56651">
        <w:t>FRL</w:t>
      </w:r>
      <w:r w:rsidR="004A7F67" w:rsidRPr="003D4FAC">
        <w:t xml:space="preserve"> identifier</w:t>
      </w:r>
      <w:r w:rsidRPr="003D4FAC">
        <w:t>;</w:t>
      </w:r>
      <w:r w:rsidR="004A7F67" w:rsidRPr="003D4FAC">
        <w:t xml:space="preserve"> </w:t>
      </w:r>
      <w:r w:rsidRPr="003D4FAC">
        <w:t>and</w:t>
      </w:r>
    </w:p>
    <w:p w:rsidR="00C8765C" w:rsidRPr="003D4FAC" w:rsidRDefault="004A7F67" w:rsidP="00C8765C">
      <w:pPr>
        <w:pStyle w:val="BodyPara"/>
      </w:pPr>
      <w:r w:rsidRPr="003D4FAC">
        <w:t xml:space="preserve">any additional information necessary to clearly identify the instrument (for example, the Act and provision under which the instrument was made and the date on </w:t>
      </w:r>
      <w:r w:rsidR="00C8765C" w:rsidRPr="003D4FAC">
        <w:t>which it was made).</w:t>
      </w:r>
    </w:p>
    <w:p w:rsidR="008E7206" w:rsidRPr="003D4FAC" w:rsidRDefault="008E7206" w:rsidP="00C8765C">
      <w:pPr>
        <w:pStyle w:val="BodyNum"/>
        <w:numPr>
          <w:ilvl w:val="0"/>
          <w:numId w:val="0"/>
        </w:numPr>
      </w:pPr>
      <w:r w:rsidRPr="003D4FAC">
        <w:t>See the example in Part A of Appendix 1A.</w:t>
      </w:r>
    </w:p>
    <w:p w:rsidR="00744FB6" w:rsidRPr="003D4FAC" w:rsidRDefault="00744FB6" w:rsidP="003D4FAC">
      <w:pPr>
        <w:pStyle w:val="Head4"/>
      </w:pPr>
      <w:bookmarkStart w:id="25" w:name="_Toc499720424"/>
      <w:r w:rsidRPr="003D4FAC">
        <w:t>Repeal of amending provisions</w:t>
      </w:r>
      <w:bookmarkEnd w:id="25"/>
    </w:p>
    <w:p w:rsidR="008E7206" w:rsidRPr="003D4FAC" w:rsidRDefault="008E7206" w:rsidP="00814D1B">
      <w:pPr>
        <w:pStyle w:val="BodyNum"/>
      </w:pPr>
      <w:r w:rsidRPr="003D4FAC">
        <w:t xml:space="preserve">Repealing an Act or instrument (or a part of an Act or instrument) that contains a provision amending another Act or instrument does not result in the amendment ceasing to have effect (because of section 7 of the </w:t>
      </w:r>
      <w:r w:rsidRPr="003D4FAC">
        <w:rPr>
          <w:i/>
        </w:rPr>
        <w:t>Acts Interpretation Act 1901</w:t>
      </w:r>
      <w:r w:rsidR="00C8765C" w:rsidRPr="003D4FAC">
        <w:t>).</w:t>
      </w:r>
    </w:p>
    <w:p w:rsidR="008E7206" w:rsidRPr="003D4FAC" w:rsidRDefault="008E7206" w:rsidP="00814D1B">
      <w:pPr>
        <w:pStyle w:val="BodyNum"/>
      </w:pPr>
      <w:r w:rsidRPr="003D4FAC">
        <w:t>If you are repealing all the amending items included under a</w:t>
      </w:r>
      <w:r w:rsidR="00762B74" w:rsidRPr="003D4FAC">
        <w:t>n Act or instrument title</w:t>
      </w:r>
      <w:r w:rsidRPr="003D4FAC">
        <w:t xml:space="preserve"> aat style </w:t>
      </w:r>
      <w:r w:rsidR="00762B74" w:rsidRPr="003D4FAC">
        <w:t xml:space="preserve">heading </w:t>
      </w:r>
      <w:r w:rsidRPr="003D4FAC">
        <w:t>(so there will be no amending items remaining under that heading), you must also repeal the heading.</w:t>
      </w:r>
    </w:p>
    <w:p w:rsidR="00744FB6" w:rsidRPr="003D4FAC" w:rsidRDefault="00744FB6" w:rsidP="003D4FAC">
      <w:pPr>
        <w:pStyle w:val="Head4"/>
      </w:pPr>
      <w:bookmarkStart w:id="26" w:name="_Toc499720425"/>
      <w:r w:rsidRPr="003D4FAC">
        <w:t xml:space="preserve">Repeal of legislative instruments and provisions under </w:t>
      </w:r>
      <w:r w:rsidR="0062418C">
        <w:t xml:space="preserve">Division 1 of </w:t>
      </w:r>
      <w:r w:rsidRPr="003D4FAC">
        <w:t xml:space="preserve">Part </w:t>
      </w:r>
      <w:r w:rsidR="0062418C">
        <w:t>3 of Chapter 3</w:t>
      </w:r>
      <w:r w:rsidRPr="003D4FAC">
        <w:t xml:space="preserve"> of the </w:t>
      </w:r>
      <w:r w:rsidRPr="003D4FAC">
        <w:rPr>
          <w:i/>
          <w:iCs/>
        </w:rPr>
        <w:t>Legislati</w:t>
      </w:r>
      <w:r w:rsidR="0062418C">
        <w:rPr>
          <w:i/>
          <w:iCs/>
        </w:rPr>
        <w:t>on</w:t>
      </w:r>
      <w:r w:rsidRPr="003D4FAC">
        <w:rPr>
          <w:i/>
          <w:iCs/>
        </w:rPr>
        <w:t xml:space="preserve"> Act 2003</w:t>
      </w:r>
      <w:bookmarkEnd w:id="26"/>
    </w:p>
    <w:p w:rsidR="000447CF" w:rsidRPr="003D4FAC" w:rsidRDefault="00744FB6" w:rsidP="00F254F9">
      <w:pPr>
        <w:pStyle w:val="BodyNum"/>
      </w:pPr>
      <w:r w:rsidRPr="003D4FAC">
        <w:t xml:space="preserve">Division 1 of Part </w:t>
      </w:r>
      <w:r w:rsidR="0062418C">
        <w:t>3 of Chapter 3</w:t>
      </w:r>
      <w:r w:rsidRPr="003D4FAC">
        <w:t xml:space="preserve"> of the </w:t>
      </w:r>
      <w:r w:rsidRPr="003D4FAC">
        <w:rPr>
          <w:i/>
          <w:iCs/>
        </w:rPr>
        <w:t>Legislati</w:t>
      </w:r>
      <w:r w:rsidR="0062418C">
        <w:rPr>
          <w:i/>
          <w:iCs/>
        </w:rPr>
        <w:t>on</w:t>
      </w:r>
      <w:r w:rsidRPr="003D4FAC">
        <w:rPr>
          <w:i/>
          <w:iCs/>
        </w:rPr>
        <w:t xml:space="preserve"> Act 2003</w:t>
      </w:r>
      <w:r w:rsidR="000447CF" w:rsidRPr="003D4FAC">
        <w:t xml:space="preserve"> automatically repeals:</w:t>
      </w:r>
    </w:p>
    <w:p w:rsidR="000447CF" w:rsidRPr="003D4FAC" w:rsidRDefault="001540D3" w:rsidP="000447CF">
      <w:pPr>
        <w:pStyle w:val="BodyPara"/>
      </w:pPr>
      <w:r w:rsidRPr="003D4FAC">
        <w:t xml:space="preserve">legislative </w:t>
      </w:r>
      <w:r w:rsidR="00744FB6" w:rsidRPr="003D4FAC">
        <w:t>instruments and provisions</w:t>
      </w:r>
      <w:r w:rsidRPr="003D4FAC">
        <w:t xml:space="preserve"> of legislative instruments if their only legal effect is to amend or repeal one or more legislative instruments</w:t>
      </w:r>
      <w:r w:rsidR="000447CF" w:rsidRPr="003D4FAC">
        <w:t>; and</w:t>
      </w:r>
    </w:p>
    <w:p w:rsidR="000447CF" w:rsidRPr="003D4FAC" w:rsidRDefault="001540D3" w:rsidP="000447CF">
      <w:pPr>
        <w:pStyle w:val="BodyPara"/>
      </w:pPr>
      <w:r w:rsidRPr="003D4FAC">
        <w:t xml:space="preserve">legislative </w:t>
      </w:r>
      <w:r w:rsidR="00744FB6" w:rsidRPr="003D4FAC">
        <w:t>instruments and provisions</w:t>
      </w:r>
      <w:r w:rsidRPr="003D4FAC">
        <w:t xml:space="preserve"> of legislative instruments that provide solely for the commencement of a legislative instrument or an Act</w:t>
      </w:r>
      <w:r w:rsidR="00BB0D9B" w:rsidRPr="003D4FAC">
        <w:t>, or the commencement of a provision of a legislative instrument or an Act</w:t>
      </w:r>
      <w:r w:rsidR="000447CF" w:rsidRPr="003D4FAC">
        <w:t>.</w:t>
      </w:r>
    </w:p>
    <w:p w:rsidR="00744FB6" w:rsidRPr="003D4FAC" w:rsidRDefault="00744FB6" w:rsidP="000447CF">
      <w:pPr>
        <w:pStyle w:val="BodyNum"/>
      </w:pPr>
      <w:r w:rsidRPr="003D4FAC">
        <w:t>Such instruments and provisions have no continuing operation or effect after the relevant amendment, repeal or commencement has taken effect.</w:t>
      </w:r>
    </w:p>
    <w:p w:rsidR="00744FB6" w:rsidRPr="003D4FAC" w:rsidRDefault="001540D3" w:rsidP="00744FB6">
      <w:pPr>
        <w:pStyle w:val="BodyNum"/>
      </w:pPr>
      <w:r w:rsidRPr="003D4FAC">
        <w:t xml:space="preserve">Legislative </w:t>
      </w:r>
      <w:r w:rsidR="00744FB6" w:rsidRPr="003D4FAC">
        <w:t xml:space="preserve">instruments or provisions </w:t>
      </w:r>
      <w:r w:rsidR="00BB0D9B" w:rsidRPr="003D4FAC">
        <w:t xml:space="preserve">of legislative instruments </w:t>
      </w:r>
      <w:r w:rsidR="00744FB6" w:rsidRPr="003D4FAC">
        <w:t xml:space="preserve">that are not automatically repealed under Division 1 of Part </w:t>
      </w:r>
      <w:r w:rsidR="0062418C">
        <w:t>3 of Chapter 3</w:t>
      </w:r>
      <w:r w:rsidR="00744FB6" w:rsidRPr="003D4FAC">
        <w:t xml:space="preserve"> of the </w:t>
      </w:r>
      <w:r w:rsidR="00744FB6" w:rsidRPr="003D4FAC">
        <w:rPr>
          <w:i/>
          <w:iCs/>
        </w:rPr>
        <w:t>Legislati</w:t>
      </w:r>
      <w:r w:rsidR="0062418C">
        <w:rPr>
          <w:i/>
          <w:iCs/>
        </w:rPr>
        <w:t>on</w:t>
      </w:r>
      <w:r w:rsidR="00744FB6" w:rsidRPr="003D4FAC">
        <w:rPr>
          <w:i/>
          <w:iCs/>
        </w:rPr>
        <w:t xml:space="preserve"> Act 2003</w:t>
      </w:r>
      <w:r w:rsidR="00F254F9" w:rsidRPr="003D4FAC">
        <w:rPr>
          <w:iCs/>
        </w:rPr>
        <w:t>, and that are spent or are no longer required,</w:t>
      </w:r>
      <w:r w:rsidR="00744FB6" w:rsidRPr="003D4FAC">
        <w:t xml:space="preserve"> may</w:t>
      </w:r>
      <w:r w:rsidR="00F254F9" w:rsidRPr="003D4FAC">
        <w:t xml:space="preserve"> </w:t>
      </w:r>
      <w:r w:rsidR="00744FB6" w:rsidRPr="003D4FAC">
        <w:t>be repealed by a regulation made under Division 2 of t</w:t>
      </w:r>
      <w:r w:rsidR="002F14DE" w:rsidRPr="003D4FAC">
        <w:t>hat Part</w:t>
      </w:r>
      <w:r w:rsidR="00744FB6" w:rsidRPr="003D4FAC">
        <w:t xml:space="preserve">. See, for example, the </w:t>
      </w:r>
      <w:r w:rsidR="00744FB6" w:rsidRPr="003D4FAC">
        <w:rPr>
          <w:i/>
        </w:rPr>
        <w:t>Attorney</w:t>
      </w:r>
      <w:r w:rsidR="008A7C42">
        <w:rPr>
          <w:i/>
        </w:rPr>
        <w:noBreakHyphen/>
      </w:r>
      <w:r w:rsidR="00744FB6" w:rsidRPr="003D4FAC">
        <w:rPr>
          <w:i/>
        </w:rPr>
        <w:t>General’s (Spent and Redundant Instruments) Repeal Regulation 2013</w:t>
      </w:r>
      <w:r w:rsidR="00744FB6" w:rsidRPr="003D4FAC">
        <w:t>.</w:t>
      </w:r>
    </w:p>
    <w:p w:rsidR="00744FB6" w:rsidRPr="003D4FAC" w:rsidRDefault="00F254F9" w:rsidP="006B19D1">
      <w:pPr>
        <w:pStyle w:val="BodyNum"/>
      </w:pPr>
      <w:r w:rsidRPr="003D4FAC">
        <w:t>A repeal of a legislative</w:t>
      </w:r>
      <w:r w:rsidR="006B19D1" w:rsidRPr="003D4FAC">
        <w:t xml:space="preserve"> instrument or provision </w:t>
      </w:r>
      <w:r w:rsidRPr="003D4FAC">
        <w:t xml:space="preserve">of a legislative instrument </w:t>
      </w:r>
      <w:r w:rsidR="00744FB6" w:rsidRPr="003D4FAC">
        <w:t xml:space="preserve">under Part </w:t>
      </w:r>
      <w:r w:rsidR="0062418C">
        <w:t>3 of Chapter 3</w:t>
      </w:r>
      <w:r w:rsidR="006B19D1" w:rsidRPr="003D4FAC">
        <w:t xml:space="preserve"> of the </w:t>
      </w:r>
      <w:r w:rsidR="006B19D1" w:rsidRPr="003D4FAC">
        <w:rPr>
          <w:i/>
          <w:iCs/>
        </w:rPr>
        <w:t>Legislati</w:t>
      </w:r>
      <w:r w:rsidR="0062418C">
        <w:rPr>
          <w:i/>
          <w:iCs/>
        </w:rPr>
        <w:t>on</w:t>
      </w:r>
      <w:r w:rsidR="006B19D1" w:rsidRPr="003D4FAC">
        <w:rPr>
          <w:i/>
          <w:iCs/>
        </w:rPr>
        <w:t xml:space="preserve"> Act 2003 </w:t>
      </w:r>
      <w:r w:rsidR="006B19D1" w:rsidRPr="003D4FAC">
        <w:t>does</w:t>
      </w:r>
      <w:r w:rsidR="00744FB6" w:rsidRPr="003D4FAC">
        <w:t xml:space="preserve"> not:</w:t>
      </w:r>
    </w:p>
    <w:p w:rsidR="00744FB6" w:rsidRPr="003D4FAC" w:rsidRDefault="00744FB6" w:rsidP="006B19D1">
      <w:pPr>
        <w:pStyle w:val="BodyPara"/>
      </w:pPr>
      <w:r w:rsidRPr="003D4FAC">
        <w:t xml:space="preserve">undo </w:t>
      </w:r>
      <w:r w:rsidR="00F254F9" w:rsidRPr="003D4FAC">
        <w:t>the</w:t>
      </w:r>
      <w:r w:rsidRPr="003D4FAC">
        <w:t xml:space="preserve"> instrument’s effect (</w:t>
      </w:r>
      <w:r w:rsidR="002F14DE" w:rsidRPr="003D4FAC">
        <w:t xml:space="preserve">see </w:t>
      </w:r>
      <w:r w:rsidRPr="003D4FAC">
        <w:t xml:space="preserve">section 7 of the </w:t>
      </w:r>
      <w:r w:rsidRPr="003D4FAC">
        <w:rPr>
          <w:i/>
        </w:rPr>
        <w:t>Acts Interpretation Act 1901</w:t>
      </w:r>
      <w:r w:rsidRPr="003D4FAC">
        <w:t>); or</w:t>
      </w:r>
    </w:p>
    <w:p w:rsidR="00744FB6" w:rsidRPr="003D4FAC" w:rsidRDefault="00744FB6" w:rsidP="006B19D1">
      <w:pPr>
        <w:pStyle w:val="BodyPara"/>
      </w:pPr>
      <w:r w:rsidRPr="003D4FAC">
        <w:lastRenderedPageBreak/>
        <w:t>remove the requirements to lodge the instrument for registration on FRL and to table the instrument in each House of Parliament; or</w:t>
      </w:r>
    </w:p>
    <w:p w:rsidR="00744FB6" w:rsidRPr="003D4FAC" w:rsidRDefault="00744FB6" w:rsidP="006B19D1">
      <w:pPr>
        <w:pStyle w:val="BodyPara"/>
      </w:pPr>
      <w:r w:rsidRPr="003D4FAC">
        <w:t>prevent a House of the Parliament from disallowing the instrument.</w:t>
      </w:r>
    </w:p>
    <w:p w:rsidR="004F0C36" w:rsidRDefault="00C433B4" w:rsidP="004F0C36">
      <w:pPr>
        <w:pStyle w:val="Head4"/>
        <w:rPr>
          <w:rFonts w:eastAsiaTheme="minorHAnsi"/>
        </w:rPr>
      </w:pPr>
      <w:bookmarkStart w:id="27" w:name="_Toc499720426"/>
      <w:r>
        <w:rPr>
          <w:rFonts w:eastAsiaTheme="minorHAnsi"/>
        </w:rPr>
        <w:t xml:space="preserve">Sunset </w:t>
      </w:r>
      <w:r w:rsidR="004F0C36">
        <w:rPr>
          <w:rFonts w:eastAsiaTheme="minorHAnsi"/>
        </w:rPr>
        <w:t>provisions</w:t>
      </w:r>
      <w:bookmarkEnd w:id="27"/>
    </w:p>
    <w:p w:rsidR="004F0C36" w:rsidRDefault="004F0C36" w:rsidP="004F0C36">
      <w:pPr>
        <w:pStyle w:val="BodyNum"/>
        <w:rPr>
          <w:rFonts w:eastAsiaTheme="minorHAnsi"/>
        </w:rPr>
      </w:pPr>
      <w:bookmarkStart w:id="28" w:name="_Ref458434682"/>
      <w:r>
        <w:rPr>
          <w:rFonts w:eastAsiaTheme="minorHAnsi"/>
        </w:rPr>
        <w:t>Drafting Direction 2.2 sets out the issues to consider in choosing whether to repeal an Act or instrument, or a provision of an Act or instrument, or provide that the Act, instrument or provision ceases to be in force. If an Act or instrument, or a provision of an Act or instrument, is to have a finite life by being repealed, the form to be used is:</w:t>
      </w:r>
      <w:bookmarkEnd w:id="28"/>
    </w:p>
    <w:p w:rsidR="004F0C36" w:rsidRDefault="004F0C36" w:rsidP="007015C2">
      <w:pPr>
        <w:pStyle w:val="Specials"/>
        <w:rPr>
          <w:rFonts w:eastAsiaTheme="minorHAnsi"/>
        </w:rPr>
      </w:pPr>
      <w:r>
        <w:rPr>
          <w:rFonts w:eastAsiaTheme="minorHAnsi"/>
        </w:rPr>
        <w:t>777  Repeal of this [Act/instrument/section]</w:t>
      </w:r>
    </w:p>
    <w:p w:rsidR="004F0C36" w:rsidRDefault="004F0C36" w:rsidP="004F0C36">
      <w:pPr>
        <w:pStyle w:val="subsection"/>
        <w:rPr>
          <w:rFonts w:eastAsiaTheme="minorHAnsi"/>
        </w:rPr>
      </w:pPr>
      <w:r>
        <w:rPr>
          <w:rFonts w:eastAsiaTheme="minorHAnsi"/>
        </w:rPr>
        <w:tab/>
      </w:r>
      <w:r>
        <w:rPr>
          <w:rFonts w:eastAsiaTheme="minorHAnsi"/>
        </w:rPr>
        <w:tab/>
        <w:t>This [Act/instrument/section] is repealed at the start of [date].</w:t>
      </w:r>
    </w:p>
    <w:p w:rsidR="00A8141A" w:rsidRDefault="00A8141A" w:rsidP="00A8141A">
      <w:pPr>
        <w:pStyle w:val="Head4"/>
        <w:rPr>
          <w:rFonts w:eastAsiaTheme="minorHAnsi"/>
        </w:rPr>
      </w:pPr>
      <w:bookmarkStart w:id="29" w:name="_Toc499720427"/>
      <w:r>
        <w:rPr>
          <w:rFonts w:eastAsiaTheme="minorHAnsi"/>
        </w:rPr>
        <w:t>Instruments replaced due to sunsetting</w:t>
      </w:r>
      <w:bookmarkEnd w:id="29"/>
    </w:p>
    <w:p w:rsidR="00A8141A" w:rsidRPr="00A8141A" w:rsidRDefault="00A8141A" w:rsidP="00A8141A">
      <w:pPr>
        <w:pStyle w:val="BodyNum"/>
        <w:rPr>
          <w:rFonts w:eastAsiaTheme="minorHAnsi"/>
        </w:rPr>
      </w:pPr>
      <w:r>
        <w:rPr>
          <w:rFonts w:eastAsiaTheme="minorHAnsi"/>
        </w:rPr>
        <w:t xml:space="preserve">If you are drafting a new instrument to replace an existing instrument that </w:t>
      </w:r>
      <w:r w:rsidR="00936184">
        <w:rPr>
          <w:rFonts w:eastAsiaTheme="minorHAnsi"/>
        </w:rPr>
        <w:t>sunsets</w:t>
      </w:r>
      <w:r>
        <w:rPr>
          <w:rFonts w:eastAsiaTheme="minorHAnsi"/>
        </w:rPr>
        <w:t xml:space="preserve"> on a particular day, you should explicitly repeal the </w:t>
      </w:r>
      <w:r w:rsidR="00D812A0">
        <w:rPr>
          <w:rFonts w:eastAsiaTheme="minorHAnsi"/>
        </w:rPr>
        <w:t>existing</w:t>
      </w:r>
      <w:r>
        <w:rPr>
          <w:rFonts w:eastAsiaTheme="minorHAnsi"/>
        </w:rPr>
        <w:t xml:space="preserve"> instrument. This is the case ev</w:t>
      </w:r>
      <w:r w:rsidR="00D812A0">
        <w:rPr>
          <w:rFonts w:eastAsiaTheme="minorHAnsi"/>
        </w:rPr>
        <w:t>en if that</w:t>
      </w:r>
      <w:r>
        <w:rPr>
          <w:rFonts w:eastAsiaTheme="minorHAnsi"/>
        </w:rPr>
        <w:t xml:space="preserve"> instrument is due to sunset on or before the date the new instrument is to commence. Explicitly repealing the </w:t>
      </w:r>
      <w:r w:rsidR="00D812A0">
        <w:rPr>
          <w:rFonts w:eastAsiaTheme="minorHAnsi"/>
        </w:rPr>
        <w:t>existing instrument</w:t>
      </w:r>
      <w:r>
        <w:rPr>
          <w:rFonts w:eastAsiaTheme="minorHAnsi"/>
        </w:rPr>
        <w:t xml:space="preserve"> is clearer for users and also avoids problems that may arise if the sunset date turns out to have been incorrectly calculated.</w:t>
      </w:r>
    </w:p>
    <w:p w:rsidR="0075497F" w:rsidRPr="003D4FAC" w:rsidRDefault="0075497F" w:rsidP="003D4FAC">
      <w:pPr>
        <w:pStyle w:val="Head3"/>
      </w:pPr>
      <w:bookmarkStart w:id="30" w:name="_Toc499720428"/>
      <w:r w:rsidRPr="003D4FAC">
        <w:t>Instruments not in OPC styles</w:t>
      </w:r>
      <w:bookmarkEnd w:id="30"/>
    </w:p>
    <w:p w:rsidR="0075497F" w:rsidRPr="003D4FAC" w:rsidRDefault="0075497F" w:rsidP="0075497F">
      <w:pPr>
        <w:pStyle w:val="BodyNum"/>
      </w:pPr>
      <w:r w:rsidRPr="003D4FAC">
        <w:t>If you are amending a billable instrument that is not formatted using OPC styles, and you think that it is not appropriate to apply the OPC standard amending forms, you should discuss this with the head drafter.</w:t>
      </w:r>
    </w:p>
    <w:p w:rsidR="0075497F" w:rsidRPr="003D4FAC" w:rsidRDefault="0075497F" w:rsidP="0075497F">
      <w:pPr>
        <w:pStyle w:val="BodyNum"/>
      </w:pPr>
      <w:r w:rsidRPr="003D4FAC">
        <w:t>Likewise, if you are amending any other instrument, or an Act, that is not formatted using OPC styles, and you think a departure from the OPC standard amending forms is warranted, you should discuss this with the head drafter.</w:t>
      </w:r>
    </w:p>
    <w:p w:rsidR="008E7206" w:rsidRPr="003D4FAC" w:rsidRDefault="008E7206" w:rsidP="003D4FAC">
      <w:pPr>
        <w:pStyle w:val="Head2"/>
        <w:pageBreakBefore/>
      </w:pPr>
      <w:bookmarkStart w:id="31" w:name="_Toc499720429"/>
      <w:r w:rsidRPr="003D4FAC">
        <w:lastRenderedPageBreak/>
        <w:t>Appendix 1A—Amendment forms (general principles)</w:t>
      </w:r>
      <w:bookmarkEnd w:id="31"/>
    </w:p>
    <w:p w:rsidR="008E7206" w:rsidRPr="003D4FAC" w:rsidRDefault="008E7206" w:rsidP="00814D1B">
      <w:pPr>
        <w:pStyle w:val="BodyNum"/>
      </w:pPr>
      <w:r w:rsidRPr="003D4FAC">
        <w:t>This Appendix sets out the general principles for the amendment forms to be used when amending Acts or instruments. This Appendix has a small number of examples that help to explain the general principles.</w:t>
      </w:r>
    </w:p>
    <w:p w:rsidR="008E7206" w:rsidRPr="003D4FAC" w:rsidRDefault="008E7206" w:rsidP="00814D1B">
      <w:pPr>
        <w:pStyle w:val="BodyNum"/>
      </w:pPr>
      <w:r w:rsidRPr="003D4FAC">
        <w:t>A fuller set of examples is in Appendix 1B, which covers most of the commonly used forms.</w:t>
      </w:r>
    </w:p>
    <w:p w:rsidR="008E7206" w:rsidRPr="003D4FAC" w:rsidRDefault="008E7206" w:rsidP="003D4FAC">
      <w:pPr>
        <w:pStyle w:val="Head3"/>
      </w:pPr>
      <w:bookmarkStart w:id="32" w:name="_Toc499720430"/>
      <w:r w:rsidRPr="003D4FAC">
        <w:t>A. Repealing or omitting</w:t>
      </w:r>
      <w:bookmarkEnd w:id="32"/>
    </w:p>
    <w:p w:rsidR="008E7206" w:rsidRPr="003D4FAC" w:rsidRDefault="008E7206" w:rsidP="00814D1B">
      <w:pPr>
        <w:pStyle w:val="BodyNum"/>
      </w:pPr>
      <w:r w:rsidRPr="003D4FAC">
        <w:t>The “repeal” form is used to repeal whole Acts or instruments or whole units of Acts or instruments. Examples of units are a Chapter, Part, Division, section, paragraph, note, penalty, table, table item or table cell. The omit form is used for words that do not amount to a whole unit. The effect of this distinction is that an amending form that ends with the words “... the [name of unit].” will always use the repeal form. Otherwise, the “omit” form is used.</w:t>
      </w:r>
    </w:p>
    <w:p w:rsidR="008E7206" w:rsidRPr="003D4FAC" w:rsidRDefault="008E7206" w:rsidP="003D4FAC">
      <w:pPr>
        <w:pStyle w:val="Head4"/>
      </w:pPr>
      <w:bookmarkStart w:id="33" w:name="_Toc499720431"/>
      <w:r w:rsidRPr="003D4FAC">
        <w:t>A1. Repealing an Act or instrument</w:t>
      </w:r>
      <w:bookmarkEnd w:id="33"/>
    </w:p>
    <w:p w:rsidR="008E7206" w:rsidRPr="003D4FAC" w:rsidRDefault="001C258B" w:rsidP="00814D1B">
      <w:pPr>
        <w:pStyle w:val="BodyNum"/>
      </w:pPr>
      <w:r>
        <w:t>There are 2 options for repealing Acts and instruments. The first option is to use a</w:t>
      </w:r>
      <w:r w:rsidR="008E7206" w:rsidRPr="003D4FAC">
        <w:t xml:space="preserve"> separate amending item (and Act</w:t>
      </w:r>
      <w:r>
        <w:t xml:space="preserve"> or instrument heading) </w:t>
      </w:r>
      <w:r w:rsidR="008E7206" w:rsidRPr="003D4FAC">
        <w:t>for each Act or in</w:t>
      </w:r>
      <w:r>
        <w:t>strument that is to be repealed, in accordance with the following examples. The second option is to use the multiple amendment format outlined in Subpart L3.</w:t>
      </w:r>
    </w:p>
    <w:p w:rsidR="008E7206" w:rsidRPr="003D4FAC" w:rsidRDefault="008E7206" w:rsidP="00813875">
      <w:pPr>
        <w:pStyle w:val="Specialaat"/>
      </w:pPr>
      <w:r w:rsidRPr="003D4FAC">
        <w:t>XYZ Act 1990</w:t>
      </w:r>
    </w:p>
    <w:p w:rsidR="008E7206" w:rsidRPr="003D4FAC" w:rsidRDefault="008E7206" w:rsidP="008E7206">
      <w:pPr>
        <w:pStyle w:val="ItemHead"/>
      </w:pPr>
      <w:r w:rsidRPr="003D4FAC">
        <w:t>777  The whole of the Act</w:t>
      </w:r>
    </w:p>
    <w:p w:rsidR="008E7206" w:rsidRPr="003D4FAC" w:rsidRDefault="008E7206" w:rsidP="008E7206">
      <w:pPr>
        <w:pStyle w:val="Item"/>
      </w:pPr>
      <w:r w:rsidRPr="003D4FAC">
        <w:t>Repeal the Act.</w:t>
      </w:r>
    </w:p>
    <w:p w:rsidR="008E7206" w:rsidRPr="003D4FAC" w:rsidRDefault="008E7206" w:rsidP="00813875">
      <w:pPr>
        <w:pStyle w:val="Specialaat"/>
      </w:pPr>
      <w:r w:rsidRPr="003D4FAC">
        <w:t>TUV Regulation 2013</w:t>
      </w:r>
    </w:p>
    <w:p w:rsidR="008E7206" w:rsidRPr="00936184" w:rsidRDefault="008E7206" w:rsidP="008E7206">
      <w:pPr>
        <w:pStyle w:val="ItemHead"/>
      </w:pPr>
      <w:r w:rsidRPr="00936184">
        <w:t xml:space="preserve">777  The whole of the </w:t>
      </w:r>
      <w:r w:rsidR="00256DDB">
        <w:t>instrument</w:t>
      </w:r>
    </w:p>
    <w:p w:rsidR="008E7206" w:rsidRPr="003D4FAC" w:rsidRDefault="008E7206" w:rsidP="008E7206">
      <w:pPr>
        <w:pStyle w:val="Item"/>
      </w:pPr>
      <w:r w:rsidRPr="00936184">
        <w:t xml:space="preserve">Repeal the </w:t>
      </w:r>
      <w:r w:rsidR="00256DDB">
        <w:t>instrument</w:t>
      </w:r>
      <w:r w:rsidRPr="00936184">
        <w:t>.</w:t>
      </w:r>
    </w:p>
    <w:p w:rsidR="008E7206" w:rsidRPr="003D4FAC" w:rsidRDefault="008E7206" w:rsidP="00813875">
      <w:pPr>
        <w:pStyle w:val="Specialaat"/>
      </w:pPr>
      <w:r w:rsidRPr="003D4FAC">
        <w:t xml:space="preserve">Proclamation made on 3 October 2002 under subsection 390D(1) of the Environment Protection and Biodiversity Conservation Act 1999 (Federal Register of </w:t>
      </w:r>
      <w:r w:rsidR="00D56651">
        <w:t xml:space="preserve">Legislation </w:t>
      </w:r>
      <w:r w:rsidRPr="003D4FAC">
        <w:t>No. F2007B00734)</w:t>
      </w:r>
    </w:p>
    <w:p w:rsidR="008E7206" w:rsidRDefault="008E7206" w:rsidP="006E5D62">
      <w:pPr>
        <w:pStyle w:val="ItemHead"/>
      </w:pPr>
      <w:r w:rsidRPr="00936184">
        <w:t xml:space="preserve">777  The whole of the </w:t>
      </w:r>
      <w:r w:rsidR="00256DDB">
        <w:t>instrument</w:t>
      </w:r>
    </w:p>
    <w:p w:rsidR="006E5D62" w:rsidRPr="003D4FAC" w:rsidRDefault="00760C8A" w:rsidP="006E5D62">
      <w:pPr>
        <w:pStyle w:val="Specialaat"/>
      </w:pPr>
      <w:r>
        <w:t xml:space="preserve">ABC </w:t>
      </w:r>
      <w:r w:rsidR="006E5D62">
        <w:t>Court Rules</w:t>
      </w:r>
      <w:r w:rsidR="006E5D62" w:rsidRPr="003D4FAC">
        <w:t xml:space="preserve"> 2013</w:t>
      </w:r>
    </w:p>
    <w:p w:rsidR="006E5D62" w:rsidRPr="00936184" w:rsidRDefault="006E5D62" w:rsidP="006E5D62">
      <w:pPr>
        <w:pStyle w:val="ItemHead"/>
      </w:pPr>
      <w:r w:rsidRPr="00936184">
        <w:t xml:space="preserve">777  The whole of the </w:t>
      </w:r>
      <w:r>
        <w:t>Rules</w:t>
      </w:r>
    </w:p>
    <w:p w:rsidR="006E5D62" w:rsidRPr="006E5D62" w:rsidRDefault="006E5D62" w:rsidP="006E5D62">
      <w:pPr>
        <w:pStyle w:val="Item"/>
      </w:pPr>
      <w:r w:rsidRPr="00936184">
        <w:t xml:space="preserve">Repeal the </w:t>
      </w:r>
      <w:r>
        <w:t>Rules</w:t>
      </w:r>
      <w:r w:rsidRPr="00936184">
        <w:t>.</w:t>
      </w:r>
    </w:p>
    <w:p w:rsidR="008E7206" w:rsidRPr="003D4FAC" w:rsidRDefault="008E7206" w:rsidP="003D4FAC">
      <w:pPr>
        <w:pStyle w:val="Head4"/>
      </w:pPr>
      <w:bookmarkStart w:id="34" w:name="_Toc499720432"/>
      <w:r w:rsidRPr="003D4FAC">
        <w:t>A2. Repealing a unit</w:t>
      </w:r>
      <w:bookmarkEnd w:id="34"/>
    </w:p>
    <w:p w:rsidR="008E7206" w:rsidRPr="003D4FAC" w:rsidRDefault="008E7206" w:rsidP="00814D1B">
      <w:pPr>
        <w:pStyle w:val="BodyNum"/>
      </w:pPr>
      <w:r w:rsidRPr="003D4FAC">
        <w:t>The item heading identifies the unit to be repealed. The action line takes the form “Repeal the [name of unit]”.</w:t>
      </w:r>
    </w:p>
    <w:p w:rsidR="008E7206" w:rsidRPr="003D4FAC" w:rsidRDefault="008E7206" w:rsidP="008E7206">
      <w:pPr>
        <w:pStyle w:val="ItemHead"/>
      </w:pPr>
      <w:r w:rsidRPr="003D4FAC">
        <w:lastRenderedPageBreak/>
        <w:t>777  Division 3 of Part 5</w:t>
      </w:r>
    </w:p>
    <w:p w:rsidR="008E7206" w:rsidRPr="003D4FAC" w:rsidRDefault="008E7206" w:rsidP="008E7206">
      <w:pPr>
        <w:pStyle w:val="Item"/>
      </w:pPr>
      <w:r w:rsidRPr="003D4FAC">
        <w:t>Repeal the Division.</w:t>
      </w:r>
    </w:p>
    <w:p w:rsidR="008E7206" w:rsidRPr="003D4FAC" w:rsidRDefault="008E7206" w:rsidP="008E7206">
      <w:pPr>
        <w:pStyle w:val="BodyNum"/>
        <w:numPr>
          <w:ilvl w:val="0"/>
          <w:numId w:val="0"/>
        </w:numPr>
      </w:pPr>
      <w:r w:rsidRPr="003D4FAC">
        <w:t>[</w:t>
      </w:r>
      <w:r w:rsidRPr="003D4FAC">
        <w:rPr>
          <w:i/>
        </w:rPr>
        <w:t>In Acts or instruments with unique Division numbering (e.g. the Aged Care Act 1997 and the Income Tax Assessment Act 1997), it is not necessary to refer to the Part number in the amending item heading.</w:t>
      </w:r>
      <w:r w:rsidRPr="003D4FAC">
        <w:t>]</w:t>
      </w:r>
    </w:p>
    <w:p w:rsidR="008E7206" w:rsidRPr="003D4FAC" w:rsidRDefault="008E7206" w:rsidP="008E7206">
      <w:pPr>
        <w:pStyle w:val="ItemHead"/>
      </w:pPr>
      <w:r w:rsidRPr="003D4FAC">
        <w:t xml:space="preserve">777  Subsection 200(4) (subparagraph (b)(ii) of the definition of </w:t>
      </w:r>
      <w:r w:rsidRPr="003D4FAC">
        <w:rPr>
          <w:i/>
        </w:rPr>
        <w:t>animal</w:t>
      </w:r>
      <w:r w:rsidRPr="003D4FAC">
        <w:t>)</w:t>
      </w:r>
    </w:p>
    <w:p w:rsidR="008E7206" w:rsidRPr="003D4FAC" w:rsidRDefault="008E7206" w:rsidP="008E7206">
      <w:pPr>
        <w:pStyle w:val="Item"/>
      </w:pPr>
      <w:r w:rsidRPr="003D4FAC">
        <w:t>Repeal the subparagraph.</w:t>
      </w:r>
    </w:p>
    <w:p w:rsidR="008E7206" w:rsidRPr="003D4FAC" w:rsidRDefault="008E7206" w:rsidP="008E7206">
      <w:pPr>
        <w:pStyle w:val="ItemHead"/>
      </w:pPr>
      <w:r w:rsidRPr="003D4FAC">
        <w:t>777  Regulation 4C</w:t>
      </w:r>
    </w:p>
    <w:p w:rsidR="008E7206" w:rsidRPr="003D4FAC" w:rsidRDefault="008E7206" w:rsidP="008E7206">
      <w:pPr>
        <w:pStyle w:val="Item"/>
      </w:pPr>
      <w:r w:rsidRPr="003D4FAC">
        <w:t>Repeal the regulation.</w:t>
      </w:r>
    </w:p>
    <w:p w:rsidR="00935D1F" w:rsidRPr="003D4FAC" w:rsidRDefault="00935D1F" w:rsidP="003D4FAC">
      <w:pPr>
        <w:pStyle w:val="Head4"/>
      </w:pPr>
      <w:bookmarkStart w:id="35" w:name="_Toc499720433"/>
      <w:r w:rsidRPr="003D4FAC">
        <w:t>A3. Omitting words</w:t>
      </w:r>
      <w:bookmarkEnd w:id="35"/>
    </w:p>
    <w:p w:rsidR="00935D1F" w:rsidRPr="003D4FAC" w:rsidRDefault="00935D1F" w:rsidP="00086066">
      <w:pPr>
        <w:pStyle w:val="BodyNum"/>
      </w:pPr>
      <w:r w:rsidRPr="003D4FAC">
        <w:t>The item heading identifies the affected unit. The action line identifies the words to be omitted, by quoting them or otherwise identifying them.</w:t>
      </w:r>
    </w:p>
    <w:p w:rsidR="00935D1F" w:rsidRPr="003D4FAC" w:rsidRDefault="00935D1F" w:rsidP="00935D1F">
      <w:pPr>
        <w:pStyle w:val="ItemHead"/>
      </w:pPr>
      <w:r w:rsidRPr="003D4FAC">
        <w:t xml:space="preserve">777  Subsection 200(4) (definition of </w:t>
      </w:r>
      <w:r w:rsidRPr="003D4FAC">
        <w:rPr>
          <w:i/>
        </w:rPr>
        <w:t>animal</w:t>
      </w:r>
      <w:r w:rsidRPr="003D4FAC">
        <w:t>)</w:t>
      </w:r>
    </w:p>
    <w:p w:rsidR="00935D1F" w:rsidRPr="003D4FAC" w:rsidRDefault="00935D1F" w:rsidP="00935D1F">
      <w:pPr>
        <w:pStyle w:val="Item"/>
      </w:pPr>
      <w:r w:rsidRPr="003D4FAC">
        <w:t>Omit “frog”.</w:t>
      </w:r>
    </w:p>
    <w:p w:rsidR="00935D1F" w:rsidRPr="003D4FAC" w:rsidRDefault="00935D1F" w:rsidP="00935D1F">
      <w:pPr>
        <w:pStyle w:val="ItemHead"/>
      </w:pPr>
      <w:r w:rsidRPr="003D4FAC">
        <w:t xml:space="preserve">777  Subsection 200(4) (definition of </w:t>
      </w:r>
      <w:r w:rsidRPr="003D4FAC">
        <w:rPr>
          <w:i/>
        </w:rPr>
        <w:t>animal</w:t>
      </w:r>
      <w:r w:rsidRPr="003D4FAC">
        <w:t>)</w:t>
      </w:r>
    </w:p>
    <w:p w:rsidR="00935D1F" w:rsidRPr="003D4FAC" w:rsidRDefault="00935D1F" w:rsidP="00935D1F">
      <w:pPr>
        <w:pStyle w:val="Item"/>
      </w:pPr>
      <w:r w:rsidRPr="003D4FAC">
        <w:t>Omit all the words from and including “frog” to and including “pond”.</w:t>
      </w:r>
    </w:p>
    <w:p w:rsidR="00935D1F" w:rsidRPr="003D4FAC" w:rsidRDefault="00935D1F" w:rsidP="003D4FAC">
      <w:pPr>
        <w:pStyle w:val="Head3"/>
        <w:pageBreakBefore/>
      </w:pPr>
      <w:bookmarkStart w:id="36" w:name="_Toc499720434"/>
      <w:r w:rsidRPr="003D4FAC">
        <w:lastRenderedPageBreak/>
        <w:t>B. Substituting</w:t>
      </w:r>
      <w:bookmarkEnd w:id="36"/>
    </w:p>
    <w:p w:rsidR="00935D1F" w:rsidRPr="003D4FAC" w:rsidRDefault="00935D1F" w:rsidP="00086066">
      <w:pPr>
        <w:pStyle w:val="BodyNum"/>
      </w:pPr>
      <w:r w:rsidRPr="003D4FAC">
        <w:t>This consists of a repeal or omission of text, and its replacement with new text. It is simply an extension of the repeal/omission forms. The replacement text may consist of a unit, some words or a combination of both.</w:t>
      </w:r>
    </w:p>
    <w:p w:rsidR="00935D1F" w:rsidRPr="003D4FAC" w:rsidRDefault="00935D1F" w:rsidP="00935D1F">
      <w:pPr>
        <w:pStyle w:val="ItemHead"/>
      </w:pPr>
      <w:r w:rsidRPr="003D4FAC">
        <w:t>777  Division 3 of Part 6</w:t>
      </w:r>
    </w:p>
    <w:p w:rsidR="00935D1F" w:rsidRPr="003D4FAC" w:rsidRDefault="00935D1F" w:rsidP="00935D1F">
      <w:pPr>
        <w:pStyle w:val="Item"/>
      </w:pPr>
      <w:r w:rsidRPr="003D4FAC">
        <w:t>Repeal the Division, substitute:</w:t>
      </w:r>
    </w:p>
    <w:p w:rsidR="00935D1F" w:rsidRPr="003D4FAC" w:rsidRDefault="00935D1F" w:rsidP="00935D1F">
      <w:pPr>
        <w:pStyle w:val="Item"/>
        <w:rPr>
          <w:i/>
        </w:rPr>
      </w:pPr>
      <w:r w:rsidRPr="003D4FAC">
        <w:rPr>
          <w:i/>
        </w:rPr>
        <w:t>[text of new Division]</w:t>
      </w:r>
    </w:p>
    <w:p w:rsidR="006A610F" w:rsidRPr="003D4FAC" w:rsidRDefault="000E6625" w:rsidP="000E6625">
      <w:pPr>
        <w:pStyle w:val="notedraft"/>
      </w:pPr>
      <w:r w:rsidRPr="003D4FAC">
        <w:rPr>
          <w:i w:val="0"/>
        </w:rPr>
        <w:t>[</w:t>
      </w:r>
      <w:r w:rsidR="006A610F" w:rsidRPr="003D4FAC">
        <w:t xml:space="preserve">In Acts </w:t>
      </w:r>
      <w:r w:rsidR="00FD599F" w:rsidRPr="003D4FAC">
        <w:t xml:space="preserve">or instruments </w:t>
      </w:r>
      <w:r w:rsidR="006A610F" w:rsidRPr="003D4FAC">
        <w:t>with unique Division numbering (e.g. the Aged Care Act 1997 and the Income Tax Assessment Act 1997), it is not necessary to refer to the Part number in the amending item heading.]</w:t>
      </w:r>
    </w:p>
    <w:p w:rsidR="00935D1F" w:rsidRPr="003D4FAC" w:rsidRDefault="00935D1F" w:rsidP="00935D1F">
      <w:pPr>
        <w:pStyle w:val="ItemHead"/>
      </w:pPr>
      <w:r w:rsidRPr="003D4FAC">
        <w:t xml:space="preserve">777  Subsection 200(4) (paragraph (b) of the definition of </w:t>
      </w:r>
      <w:r w:rsidRPr="003D4FAC">
        <w:rPr>
          <w:i/>
        </w:rPr>
        <w:t>animal</w:t>
      </w:r>
      <w:r w:rsidRPr="003D4FAC">
        <w:t>)</w:t>
      </w:r>
    </w:p>
    <w:p w:rsidR="00935D1F" w:rsidRPr="003D4FAC" w:rsidRDefault="00935D1F" w:rsidP="00935D1F">
      <w:pPr>
        <w:pStyle w:val="Item"/>
      </w:pPr>
      <w:r w:rsidRPr="003D4FAC">
        <w:t>Repeal the paragraph, substitute:</w:t>
      </w:r>
    </w:p>
    <w:p w:rsidR="00935D1F" w:rsidRPr="003D4FAC" w:rsidRDefault="00935D1F" w:rsidP="00935D1F">
      <w:pPr>
        <w:pStyle w:val="Item"/>
        <w:rPr>
          <w:i/>
        </w:rPr>
      </w:pPr>
      <w:r w:rsidRPr="003D4FAC">
        <w:rPr>
          <w:i/>
        </w:rPr>
        <w:t>[text of new paragraph]</w:t>
      </w:r>
    </w:p>
    <w:p w:rsidR="00935D1F" w:rsidRPr="003D4FAC" w:rsidRDefault="00935D1F" w:rsidP="00935D1F">
      <w:pPr>
        <w:pStyle w:val="ItemHead"/>
      </w:pPr>
      <w:r w:rsidRPr="003D4FAC">
        <w:t xml:space="preserve">777  Subsection 200(4) (definition of </w:t>
      </w:r>
      <w:r w:rsidRPr="003D4FAC">
        <w:rPr>
          <w:i/>
        </w:rPr>
        <w:t>animal</w:t>
      </w:r>
      <w:r w:rsidRPr="003D4FAC">
        <w:t>)</w:t>
      </w:r>
    </w:p>
    <w:p w:rsidR="00935D1F" w:rsidRPr="003D4FAC" w:rsidRDefault="00935D1F" w:rsidP="00935D1F">
      <w:pPr>
        <w:pStyle w:val="Item"/>
      </w:pPr>
      <w:r w:rsidRPr="003D4FAC">
        <w:t>Omit “frog”, substitute “toad”.</w:t>
      </w:r>
    </w:p>
    <w:p w:rsidR="00935D1F" w:rsidRPr="003D4FAC" w:rsidRDefault="00935D1F" w:rsidP="00935D1F">
      <w:pPr>
        <w:pStyle w:val="ItemHead"/>
      </w:pPr>
      <w:r w:rsidRPr="003D4FAC">
        <w:t>777  Subsection 200(4)</w:t>
      </w:r>
    </w:p>
    <w:p w:rsidR="00935D1F" w:rsidRPr="003D4FAC" w:rsidRDefault="00935D1F" w:rsidP="00935D1F">
      <w:pPr>
        <w:pStyle w:val="Item"/>
      </w:pPr>
      <w:r w:rsidRPr="003D4FAC">
        <w:t>Omit all the words after “Deputy”, substitute:</w:t>
      </w:r>
    </w:p>
    <w:p w:rsidR="00935D1F" w:rsidRPr="003D4FAC" w:rsidRDefault="00935D1F" w:rsidP="00935D1F">
      <w:pPr>
        <w:pStyle w:val="subsection"/>
      </w:pPr>
      <w:r w:rsidRPr="003D4FAC">
        <w:tab/>
      </w:r>
      <w:r w:rsidRPr="003D4FAC">
        <w:tab/>
        <w:t>Commissioner must notify:</w:t>
      </w:r>
    </w:p>
    <w:p w:rsidR="00935D1F" w:rsidRPr="003D4FAC" w:rsidRDefault="00935D1F" w:rsidP="00935D1F">
      <w:pPr>
        <w:pStyle w:val="paragraph"/>
      </w:pPr>
      <w:r w:rsidRPr="003D4FAC">
        <w:tab/>
        <w:t>(a)</w:t>
      </w:r>
      <w:r w:rsidRPr="003D4FAC">
        <w:tab/>
        <w:t>the responsible authority for the State; and</w:t>
      </w:r>
    </w:p>
    <w:p w:rsidR="00935D1F" w:rsidRPr="003D4FAC" w:rsidRDefault="00935D1F" w:rsidP="00935D1F">
      <w:pPr>
        <w:pStyle w:val="paragraph"/>
      </w:pPr>
      <w:r w:rsidRPr="003D4FAC">
        <w:tab/>
        <w:t>(b)</w:t>
      </w:r>
      <w:r w:rsidRPr="003D4FAC">
        <w:tab/>
        <w:t>each person who received a copy of the original summons.</w:t>
      </w:r>
    </w:p>
    <w:p w:rsidR="00935D1F" w:rsidRPr="003D4FAC" w:rsidRDefault="00935D1F" w:rsidP="003D4FAC">
      <w:pPr>
        <w:pStyle w:val="Head3"/>
        <w:pageBreakBefore/>
      </w:pPr>
      <w:bookmarkStart w:id="37" w:name="_Toc499720435"/>
      <w:r w:rsidRPr="003D4FAC">
        <w:lastRenderedPageBreak/>
        <w:t>C. Adding</w:t>
      </w:r>
      <w:bookmarkEnd w:id="37"/>
    </w:p>
    <w:p w:rsidR="00935D1F" w:rsidRPr="003D4FAC" w:rsidRDefault="00935D1F" w:rsidP="003D4FAC">
      <w:pPr>
        <w:pStyle w:val="Head4"/>
      </w:pPr>
      <w:bookmarkStart w:id="38" w:name="_Toc499720436"/>
      <w:r w:rsidRPr="003D4FAC">
        <w:t>C1. Adding a unit at the end of an Act</w:t>
      </w:r>
      <w:r w:rsidR="00FD599F" w:rsidRPr="003D4FAC">
        <w:t xml:space="preserve"> or instrument</w:t>
      </w:r>
      <w:bookmarkEnd w:id="38"/>
    </w:p>
    <w:p w:rsidR="00935D1F" w:rsidRPr="003D4FAC" w:rsidRDefault="00935D1F" w:rsidP="00086066">
      <w:pPr>
        <w:pStyle w:val="BodyNum"/>
      </w:pPr>
      <w:r w:rsidRPr="003D4FAC">
        <w:t>This form applies when adding a unit at the end of an Act</w:t>
      </w:r>
      <w:r w:rsidR="00FD599F" w:rsidRPr="003D4FAC">
        <w:t xml:space="preserve"> or instrument</w:t>
      </w:r>
      <w:r w:rsidRPr="003D4FAC">
        <w:t xml:space="preserve">, </w:t>
      </w:r>
      <w:r w:rsidRPr="003D4FAC">
        <w:rPr>
          <w:i/>
        </w:rPr>
        <w:t>unless the unit is being added at the end of another unit (so as to become part of the unit).</w:t>
      </w:r>
      <w:r w:rsidRPr="003D4FAC">
        <w:t xml:space="preserve"> For example, this form applies when adding a Schedule at the end of an Act</w:t>
      </w:r>
      <w:r w:rsidR="00FD599F" w:rsidRPr="003D4FAC">
        <w:t xml:space="preserve"> or instrument</w:t>
      </w:r>
      <w:r w:rsidRPr="003D4FAC">
        <w:t>.</w:t>
      </w:r>
    </w:p>
    <w:p w:rsidR="00935D1F" w:rsidRPr="003D4FAC" w:rsidRDefault="00935D1F" w:rsidP="00086066">
      <w:pPr>
        <w:pStyle w:val="BodyNum"/>
      </w:pPr>
      <w:r w:rsidRPr="003D4FAC">
        <w:t xml:space="preserve">For an Act </w:t>
      </w:r>
      <w:r w:rsidR="00FD599F" w:rsidRPr="003D4FAC">
        <w:t xml:space="preserve">or instrument </w:t>
      </w:r>
      <w:r w:rsidRPr="003D4FAC">
        <w:t>that has Schedules, the “end of the Act</w:t>
      </w:r>
      <w:r w:rsidR="00FD599F" w:rsidRPr="003D4FAC">
        <w:t xml:space="preserve"> or instrument</w:t>
      </w:r>
      <w:r w:rsidRPr="003D4FAC">
        <w:t xml:space="preserve">” is after the last Schedule. Therefore this form is </w:t>
      </w:r>
      <w:r w:rsidRPr="003D4FAC">
        <w:rPr>
          <w:i/>
        </w:rPr>
        <w:t>not</w:t>
      </w:r>
      <w:r w:rsidRPr="003D4FAC">
        <w:t xml:space="preserve"> used when inserting something after the last section, but before the Schedules, in an Act</w:t>
      </w:r>
      <w:r w:rsidR="00FD599F" w:rsidRPr="003D4FAC">
        <w:t xml:space="preserve"> or instrument</w:t>
      </w:r>
      <w:r w:rsidRPr="003D4FAC">
        <w:t>.</w:t>
      </w:r>
    </w:p>
    <w:p w:rsidR="00935D1F" w:rsidRPr="003D4FAC" w:rsidRDefault="00935D1F" w:rsidP="00935D1F">
      <w:pPr>
        <w:pStyle w:val="ItemHead"/>
      </w:pPr>
      <w:r w:rsidRPr="003D4FAC">
        <w:t>777  At the end of the Act</w:t>
      </w:r>
    </w:p>
    <w:p w:rsidR="00935D1F" w:rsidRPr="003D4FAC" w:rsidRDefault="00935D1F" w:rsidP="00935D1F">
      <w:pPr>
        <w:pStyle w:val="Item"/>
      </w:pPr>
      <w:r w:rsidRPr="003D4FAC">
        <w:t>Add:</w:t>
      </w:r>
    </w:p>
    <w:p w:rsidR="00FD599F" w:rsidRPr="003D4FAC" w:rsidRDefault="00FD599F" w:rsidP="00FD599F">
      <w:pPr>
        <w:pStyle w:val="ItemHead"/>
      </w:pPr>
      <w:r w:rsidRPr="003D4FAC">
        <w:t>77</w:t>
      </w:r>
      <w:r w:rsidR="00E94835" w:rsidRPr="003D4FAC">
        <w:t xml:space="preserve">7  At the end of the </w:t>
      </w:r>
      <w:r w:rsidR="00256DDB">
        <w:t>instrument</w:t>
      </w:r>
    </w:p>
    <w:p w:rsidR="00FD599F" w:rsidRPr="003D4FAC" w:rsidRDefault="00FD599F" w:rsidP="00FD599F">
      <w:pPr>
        <w:pStyle w:val="Item"/>
      </w:pPr>
      <w:r w:rsidRPr="003D4FAC">
        <w:t>Add:</w:t>
      </w:r>
    </w:p>
    <w:p w:rsidR="00256DDB" w:rsidRPr="00256DDB" w:rsidRDefault="00256DDB" w:rsidP="00256DDB">
      <w:pPr>
        <w:pStyle w:val="BodyNum"/>
      </w:pPr>
      <w:r>
        <w:t>Note that you can refer to the “At the end of the instrument” for all instruments (except court rules), even if the instrument refers to itself internally by another name.</w:t>
      </w:r>
    </w:p>
    <w:p w:rsidR="00935D1F" w:rsidRPr="003D4FAC" w:rsidRDefault="00935D1F" w:rsidP="003D4FAC">
      <w:pPr>
        <w:pStyle w:val="Head4"/>
      </w:pPr>
      <w:bookmarkStart w:id="39" w:name="_Toc499720437"/>
      <w:r w:rsidRPr="003D4FAC">
        <w:t>C2. Adding a unit at the end of another unit</w:t>
      </w:r>
      <w:bookmarkEnd w:id="39"/>
    </w:p>
    <w:p w:rsidR="00885DD1" w:rsidRDefault="00935D1F" w:rsidP="00885DD1">
      <w:pPr>
        <w:pStyle w:val="BodyNum"/>
      </w:pPr>
      <w:r w:rsidRPr="003D4FAC">
        <w:t>This form applies in cases where a unit is being added at the end of another unit (so as to become part of the unit).</w:t>
      </w:r>
      <w:r w:rsidR="009B4F76" w:rsidRPr="003D4FAC">
        <w:t xml:space="preserve"> </w:t>
      </w:r>
      <w:r w:rsidR="00885DD1">
        <w:t>The only exceptions are:</w:t>
      </w:r>
    </w:p>
    <w:p w:rsidR="00885DD1" w:rsidRDefault="00885DD1" w:rsidP="00885DD1">
      <w:pPr>
        <w:pStyle w:val="BodyPara"/>
      </w:pPr>
      <w:r>
        <w:t>a definition,</w:t>
      </w:r>
      <w:r w:rsidRPr="001528DC">
        <w:t xml:space="preserve"> which is “inserted” even when it will be at the end of the definition section or subsection</w:t>
      </w:r>
      <w:r>
        <w:t>; and</w:t>
      </w:r>
    </w:p>
    <w:p w:rsidR="00885DD1" w:rsidRDefault="00885DD1" w:rsidP="00885DD1">
      <w:pPr>
        <w:pStyle w:val="BodyPara"/>
      </w:pPr>
      <w:r>
        <w:t>an amendment adding a unit to a principal Act or instrument or a unit of a principal Act or instrument that deals with application, transitional and savings provisions; and</w:t>
      </w:r>
    </w:p>
    <w:p w:rsidR="00885DD1" w:rsidRPr="001528DC" w:rsidRDefault="00885DD1" w:rsidP="00885DD1">
      <w:pPr>
        <w:pStyle w:val="BodyPara"/>
      </w:pPr>
      <w:r>
        <w:t xml:space="preserve">adding a table item to a table in a Schedule to the </w:t>
      </w:r>
      <w:r>
        <w:rPr>
          <w:i/>
        </w:rPr>
        <w:t>Financial Framework (Supplementary Powers) Regulations 1997</w:t>
      </w:r>
      <w:r>
        <w:t>.</w:t>
      </w:r>
    </w:p>
    <w:p w:rsidR="00935D1F" w:rsidRPr="003D4FAC" w:rsidRDefault="00935D1F" w:rsidP="009B4F76">
      <w:pPr>
        <w:pStyle w:val="BodyNum"/>
      </w:pPr>
      <w:r w:rsidRPr="003D4FAC">
        <w:t xml:space="preserve">The new unit is added at the end of the next “higher” unit. The item heading </w:t>
      </w:r>
      <w:r w:rsidR="001D15A6" w:rsidRPr="003D4FAC">
        <w:t xml:space="preserve">generally </w:t>
      </w:r>
      <w:r w:rsidRPr="003D4FAC">
        <w:t>identifies the “higher” unit and includes the words “at the end of”.</w:t>
      </w:r>
    </w:p>
    <w:p w:rsidR="00935D1F" w:rsidRPr="003D4FAC" w:rsidRDefault="00935D1F" w:rsidP="00935D1F">
      <w:pPr>
        <w:pStyle w:val="ItemHead"/>
      </w:pPr>
      <w:r w:rsidRPr="003D4FAC">
        <w:t>777  At the end of subsection 200(1)</w:t>
      </w:r>
    </w:p>
    <w:p w:rsidR="00935D1F" w:rsidRPr="003D4FAC" w:rsidRDefault="00935D1F" w:rsidP="00935D1F">
      <w:pPr>
        <w:pStyle w:val="Item"/>
      </w:pPr>
      <w:r w:rsidRPr="003D4FAC">
        <w:t>Add:</w:t>
      </w:r>
    </w:p>
    <w:p w:rsidR="00935D1F" w:rsidRPr="003D4FAC" w:rsidRDefault="00935D1F" w:rsidP="00935D1F">
      <w:pPr>
        <w:pStyle w:val="paragraph"/>
      </w:pPr>
      <w:r w:rsidRPr="003D4FAC">
        <w:tab/>
        <w:t>; (c)</w:t>
      </w:r>
      <w:r w:rsidRPr="003D4FAC">
        <w:tab/>
        <w:t>each person who was given a copy of the original notice.</w:t>
      </w:r>
    </w:p>
    <w:p w:rsidR="00935D1F" w:rsidRPr="003D4FAC" w:rsidRDefault="00935D1F" w:rsidP="00935D1F">
      <w:pPr>
        <w:pStyle w:val="ItemHead"/>
      </w:pPr>
      <w:r w:rsidRPr="003D4FAC">
        <w:t xml:space="preserve">777  Subsection 200(4) (at the end of the definition of </w:t>
      </w:r>
      <w:r w:rsidRPr="003D4FAC">
        <w:rPr>
          <w:i/>
        </w:rPr>
        <w:t>domestic animal</w:t>
      </w:r>
      <w:r w:rsidRPr="003D4FAC">
        <w:t>)</w:t>
      </w:r>
    </w:p>
    <w:p w:rsidR="00935D1F" w:rsidRPr="003D4FAC" w:rsidRDefault="00935D1F" w:rsidP="00935D1F">
      <w:pPr>
        <w:pStyle w:val="Item"/>
      </w:pPr>
      <w:r w:rsidRPr="003D4FAC">
        <w:t>Add:</w:t>
      </w:r>
    </w:p>
    <w:p w:rsidR="00935D1F" w:rsidRPr="003D4FAC" w:rsidRDefault="00935D1F" w:rsidP="00935D1F">
      <w:pPr>
        <w:pStyle w:val="paragraph"/>
      </w:pPr>
      <w:r w:rsidRPr="003D4FAC">
        <w:tab/>
        <w:t>; (c)</w:t>
      </w:r>
      <w:r w:rsidRPr="003D4FAC">
        <w:tab/>
        <w:t>any cat other than a tiger.</w:t>
      </w:r>
    </w:p>
    <w:p w:rsidR="00885DD1" w:rsidRDefault="00885DD1" w:rsidP="00885DD1">
      <w:pPr>
        <w:pStyle w:val="Head4"/>
      </w:pPr>
      <w:bookmarkStart w:id="40" w:name="_Toc499720438"/>
      <w:r>
        <w:lastRenderedPageBreak/>
        <w:t xml:space="preserve">C2A. Adding units dealing with application, transitional and savings provisions and adding table items to </w:t>
      </w:r>
      <w:r w:rsidR="00FA57B5">
        <w:t>certain frequently-amended</w:t>
      </w:r>
      <w:r>
        <w:t xml:space="preserve"> table</w:t>
      </w:r>
      <w:r w:rsidR="00FA57B5">
        <w:t>s</w:t>
      </w:r>
      <w:bookmarkEnd w:id="40"/>
    </w:p>
    <w:p w:rsidR="00885DD1" w:rsidRDefault="00885DD1" w:rsidP="00885DD1">
      <w:pPr>
        <w:pStyle w:val="BodyNum"/>
      </w:pPr>
      <w:bookmarkStart w:id="41" w:name="_Ref441056958"/>
      <w:r>
        <w:t>When application, transitional and savings provisions are included in frequently amended principal Acts and instruments, more than one amending Act or instrument may need to add units dealing with such provisions at the end of the Act or instrument or a unit of the Act or instrument. In these cases, it is not always clear in which order the amending Acts or instruments will commence, causing problems for the traditional amending form of “At the end of the [Act/instrument/unit], add”.</w:t>
      </w:r>
    </w:p>
    <w:p w:rsidR="00885DD1" w:rsidRDefault="00885DD1" w:rsidP="00885DD1">
      <w:pPr>
        <w:pStyle w:val="BodyNum"/>
      </w:pPr>
      <w:bookmarkStart w:id="42" w:name="_Ref442767947"/>
      <w:r>
        <w:t xml:space="preserve">For example, a Bill in Parliament adds Part 10.25 to Chapter 10 of the </w:t>
      </w:r>
      <w:r>
        <w:rPr>
          <w:i/>
        </w:rPr>
        <w:t>Corporations Act 2001</w:t>
      </w:r>
      <w:r>
        <w:t>, using the amending form “At the end of Chapter 10, add”. Another Bill that is introduced into the Parliament after the first Bill, adds Part 10.26 to that Chapter, also using the amending form “At the end of Chapter 10, add”. Both Bills have a day after Royal Assent commencement. If the second Bill commences first, its amending form will work to add Part 10.26 at the end of Chapter 10 (and after Part 10.24). But the result of this amendment is that the amending form for the first Bill would add Part 10.25 after Part 10.26.</w:t>
      </w:r>
      <w:bookmarkEnd w:id="42"/>
    </w:p>
    <w:p w:rsidR="00885DD1" w:rsidRDefault="00885DD1" w:rsidP="00FA57B5">
      <w:pPr>
        <w:pStyle w:val="BodyNum"/>
      </w:pPr>
      <w:bookmarkStart w:id="43" w:name="_Ref454292290"/>
      <w:r>
        <w:t xml:space="preserve">A similar issue arises when adding table items to </w:t>
      </w:r>
      <w:r w:rsidR="00713520">
        <w:t>certain tables that are frequently amended, and where the order of the items in the table</w:t>
      </w:r>
      <w:r w:rsidR="00160DCC">
        <w:t>s</w:t>
      </w:r>
      <w:r w:rsidR="00713520">
        <w:t xml:space="preserve"> is not legally significant, such as a</w:t>
      </w:r>
      <w:r>
        <w:t xml:space="preserve"> table in a Schedule to the </w:t>
      </w:r>
      <w:r w:rsidRPr="00F2677C">
        <w:rPr>
          <w:i/>
        </w:rPr>
        <w:t>Financial Framework (Supplementary Powers) Regulations 1997</w:t>
      </w:r>
      <w:r w:rsidR="00FA57B5">
        <w:t xml:space="preserve"> or </w:t>
      </w:r>
      <w:r w:rsidR="009F7369">
        <w:t>a</w:t>
      </w:r>
      <w:r w:rsidR="00FA57B5">
        <w:t xml:space="preserve"> table of deductible gift recipients in </w:t>
      </w:r>
      <w:r w:rsidR="00FA57B5" w:rsidRPr="00FA57B5">
        <w:rPr>
          <w:lang w:eastAsia="en-US"/>
        </w:rPr>
        <w:t xml:space="preserve">Subdivision 30-B of the </w:t>
      </w:r>
      <w:r w:rsidR="00FA57B5" w:rsidRPr="00FA57B5">
        <w:rPr>
          <w:i/>
          <w:lang w:eastAsia="en-US"/>
        </w:rPr>
        <w:t>Income Tax Assessment Act 1997</w:t>
      </w:r>
      <w:r w:rsidRPr="00FA57B5">
        <w:rPr>
          <w:lang w:eastAsia="en-US"/>
        </w:rPr>
        <w:t>.</w:t>
      </w:r>
      <w:bookmarkEnd w:id="43"/>
    </w:p>
    <w:p w:rsidR="00885DD1" w:rsidRDefault="00885DD1" w:rsidP="00885DD1">
      <w:pPr>
        <w:pStyle w:val="BodyNum"/>
      </w:pPr>
      <w:r>
        <w:t>The amending form discussed below avoids this problem.</w:t>
      </w:r>
    </w:p>
    <w:p w:rsidR="00885DD1" w:rsidRDefault="00885DD1" w:rsidP="00885DD1">
      <w:pPr>
        <w:pStyle w:val="BodyNum"/>
      </w:pPr>
      <w:r>
        <w:t xml:space="preserve">This form </w:t>
      </w:r>
      <w:r w:rsidR="009A4BE5">
        <w:t xml:space="preserve">is to </w:t>
      </w:r>
      <w:r>
        <w:t>be used where an amendment is to add:</w:t>
      </w:r>
    </w:p>
    <w:p w:rsidR="00885DD1" w:rsidRDefault="00885DD1" w:rsidP="00885DD1">
      <w:pPr>
        <w:pStyle w:val="BodyPara"/>
      </w:pPr>
      <w:r>
        <w:t>one or more units, consisting of application, transitional or savings provisions, in a location of the principal Act or instrument; or</w:t>
      </w:r>
    </w:p>
    <w:p w:rsidR="00885DD1" w:rsidRDefault="00885DD1" w:rsidP="00885DD1">
      <w:pPr>
        <w:pStyle w:val="BodyPara"/>
      </w:pPr>
      <w:bookmarkStart w:id="44" w:name="_Ref454292407"/>
      <w:r>
        <w:t xml:space="preserve">a table item to </w:t>
      </w:r>
      <w:r w:rsidR="008B28E3">
        <w:t xml:space="preserve">a </w:t>
      </w:r>
      <w:r w:rsidR="00A5548A">
        <w:t xml:space="preserve">table in a Schedule to the </w:t>
      </w:r>
      <w:r w:rsidR="00A5548A" w:rsidRPr="00F2677C">
        <w:rPr>
          <w:i/>
        </w:rPr>
        <w:t>Financial Framework (Supplementary Powers) Regulations 1997</w:t>
      </w:r>
      <w:r w:rsidR="00A5548A">
        <w:t xml:space="preserve"> or to a table of deductible gift recipients in </w:t>
      </w:r>
      <w:r w:rsidR="00A5548A" w:rsidRPr="00FA57B5">
        <w:rPr>
          <w:lang w:eastAsia="en-US"/>
        </w:rPr>
        <w:t xml:space="preserve">Subdivision 30-B of the </w:t>
      </w:r>
      <w:r w:rsidR="00A5548A" w:rsidRPr="00FA57B5">
        <w:rPr>
          <w:i/>
          <w:lang w:eastAsia="en-US"/>
        </w:rPr>
        <w:t>Income Tax Assessment Act 1997</w:t>
      </w:r>
      <w:r>
        <w:t>.</w:t>
      </w:r>
      <w:bookmarkEnd w:id="44"/>
    </w:p>
    <w:p w:rsidR="000B3F01" w:rsidRDefault="000B3F01" w:rsidP="00885DD1">
      <w:pPr>
        <w:pStyle w:val="BodyNum"/>
      </w:pPr>
      <w:r>
        <w:t>This form may be used in other circumstances with the agreement of FPC.</w:t>
      </w:r>
    </w:p>
    <w:p w:rsidR="00885DD1" w:rsidRDefault="00885DD1" w:rsidP="00885DD1">
      <w:pPr>
        <w:pStyle w:val="BodyNum"/>
      </w:pPr>
      <w:r>
        <w:t>It does not matter whether the location of the addition is at the end of the principal Act or instrument, or at the end of a unit of the principal Act or instrument that is at a higher level than the units being added.</w:t>
      </w:r>
      <w:bookmarkEnd w:id="41"/>
    </w:p>
    <w:p w:rsidR="00885DD1" w:rsidRDefault="00885DD1" w:rsidP="00885DD1">
      <w:pPr>
        <w:pStyle w:val="BodyNum"/>
      </w:pPr>
      <w:r>
        <w:t>In order to use this form:</w:t>
      </w:r>
    </w:p>
    <w:p w:rsidR="00885DD1" w:rsidRDefault="00885DD1" w:rsidP="00885DD1">
      <w:pPr>
        <w:pStyle w:val="BodyPara"/>
      </w:pPr>
      <w:bookmarkStart w:id="45" w:name="_Ref442165311"/>
      <w:r>
        <w:t>each of the units being added must have a purely numerical number that is one greater than the previous unit (taking into account any other amending Act</w:t>
      </w:r>
      <w:r w:rsidR="00012440">
        <w:t>s</w:t>
      </w:r>
      <w:r>
        <w:t>, Bills or instruments that are adding units in the same location); and</w:t>
      </w:r>
      <w:bookmarkEnd w:id="45"/>
    </w:p>
    <w:p w:rsidR="00885DD1" w:rsidRDefault="00885DD1" w:rsidP="00885DD1">
      <w:pPr>
        <w:pStyle w:val="BodyPara"/>
      </w:pPr>
      <w:r>
        <w:t>if there are sub</w:t>
      </w:r>
      <w:r>
        <w:noBreakHyphen/>
        <w:t>units of the units being added, the numbers (which may be numerical or alphanumerical) of the sub</w:t>
      </w:r>
      <w:r>
        <w:noBreakHyphen/>
        <w:t>units must be determined.</w:t>
      </w:r>
    </w:p>
    <w:p w:rsidR="00885DD1" w:rsidRPr="008417F3" w:rsidRDefault="00885DD1" w:rsidP="00885DD1">
      <w:pPr>
        <w:pStyle w:val="BodyNum"/>
      </w:pPr>
      <w:r>
        <w:t xml:space="preserve">The reason for limiting paragraph </w:t>
      </w:r>
      <w:r>
        <w:fldChar w:fldCharType="begin"/>
      </w:r>
      <w:r>
        <w:instrText xml:space="preserve"> REF _Ref442165311 \r \h </w:instrText>
      </w:r>
      <w:r>
        <w:fldChar w:fldCharType="separate"/>
      </w:r>
      <w:r>
        <w:t>80(a)</w:t>
      </w:r>
      <w:r>
        <w:fldChar w:fldCharType="end"/>
      </w:r>
      <w:r>
        <w:t xml:space="preserve"> to units with numerical numbers is that it is important for the Publications group to be able to identify exactly where to put the units when </w:t>
      </w:r>
      <w:r>
        <w:lastRenderedPageBreak/>
        <w:t>a compilation is prepared, and there is no rule for the order in which alphanumerical numbers occur (for example, section 2A may occur before or after section 2AA). (However, in the majority of cases, application, transitional and savings provisions will be added at the end of an Act or instrument so it will be rare that alphanumeric numbers would be required.)</w:t>
      </w:r>
    </w:p>
    <w:p w:rsidR="00885DD1" w:rsidRDefault="00885DD1" w:rsidP="00885DD1">
      <w:pPr>
        <w:pStyle w:val="BodyNum"/>
      </w:pPr>
      <w:r>
        <w:t>Instead of using “At the end of [Act/instrument/unit], Add”, this amending form avoids the issues mentioned above by using “In the appropriate position, Insert”.</w:t>
      </w:r>
    </w:p>
    <w:p w:rsidR="00885DD1" w:rsidRDefault="00885DD1" w:rsidP="00885DD1">
      <w:pPr>
        <w:pStyle w:val="BodyNum"/>
      </w:pPr>
      <w:r>
        <w:t>If the units are being added to a higher</w:t>
      </w:r>
      <w:r>
        <w:noBreakHyphen/>
        <w:t>level unit of the Bill or instrument (such as a Schedule, Chapter, Part or Division), rather than at the end of the Bill or instrument, the item heading also refers to the higher</w:t>
      </w:r>
      <w:r>
        <w:noBreakHyphen/>
        <w:t>level unit in which the units are being inserted.</w:t>
      </w:r>
    </w:p>
    <w:p w:rsidR="00885DD1" w:rsidRDefault="00885DD1" w:rsidP="00885DD1">
      <w:pPr>
        <w:pStyle w:val="BodyNum"/>
      </w:pPr>
      <w:r>
        <w:t>In the example above, the drafter of the first Bill will number his or her Part as Part 10.25, and the section numbers for Part 10.25 will continue on from the final section of the previous Part. The drafter of the later Bill can assume that the next Part is 10.26 and again continue the section numbering on from the final section in Part 10.25.</w:t>
      </w:r>
    </w:p>
    <w:p w:rsidR="00885DD1" w:rsidRDefault="00885DD1" w:rsidP="00885DD1">
      <w:pPr>
        <w:pStyle w:val="BodyNum"/>
      </w:pPr>
      <w:r>
        <w:t>Although each amendment may (depending on timing) be conceptually an addition (because the location of the amendment may be at the end of an Act or instrument, or at the end of a higher level unit), the amending form is “Insert:”.</w:t>
      </w:r>
    </w:p>
    <w:p w:rsidR="00885DD1" w:rsidRDefault="00885DD1" w:rsidP="00885DD1">
      <w:pPr>
        <w:pStyle w:val="BodyNum"/>
      </w:pPr>
      <w:r>
        <w:t>The same principles apply to multiple amendments to add Subdivisions at the end of a Division, but in that case, each additional Subdivision must have a single Subdivision letter, the amending item heading is “In the appropriate position in Division [X] of Part [X]”, and the item is “Insert:”.</w:t>
      </w:r>
    </w:p>
    <w:p w:rsidR="00885DD1" w:rsidRDefault="00885DD1" w:rsidP="00885DD1">
      <w:pPr>
        <w:pStyle w:val="ItemHead"/>
      </w:pPr>
      <w:r>
        <w:t>777A  In the appropriate position</w:t>
      </w:r>
    </w:p>
    <w:p w:rsidR="00885DD1" w:rsidRDefault="00885DD1" w:rsidP="00885DD1">
      <w:pPr>
        <w:pStyle w:val="Item"/>
      </w:pPr>
      <w:r>
        <w:t>Insert:</w:t>
      </w:r>
    </w:p>
    <w:p w:rsidR="00885DD1" w:rsidRPr="002968AA" w:rsidRDefault="00885DD1" w:rsidP="002968AA">
      <w:pPr>
        <w:pStyle w:val="Specialc"/>
      </w:pPr>
      <w:r w:rsidRPr="002968AA">
        <w:t>Schedule 10—One new Schedule</w:t>
      </w:r>
    </w:p>
    <w:p w:rsidR="00885DD1" w:rsidRDefault="00885DD1" w:rsidP="00885DD1">
      <w:pPr>
        <w:pStyle w:val="Header"/>
      </w:pPr>
      <w:r>
        <w:t xml:space="preserve">  </w:t>
      </w:r>
    </w:p>
    <w:p w:rsidR="00885DD1" w:rsidRDefault="00885DD1" w:rsidP="002968AA">
      <w:pPr>
        <w:pStyle w:val="Specials"/>
      </w:pPr>
      <w:r>
        <w:t>1  First clause of new Schedule 10</w:t>
      </w:r>
    </w:p>
    <w:p w:rsidR="00885DD1" w:rsidRDefault="00885DD1" w:rsidP="00885DD1">
      <w:pPr>
        <w:pStyle w:val="subsection"/>
      </w:pPr>
      <w:r>
        <w:tab/>
      </w:r>
      <w:r>
        <w:tab/>
        <w:t>…</w:t>
      </w:r>
    </w:p>
    <w:p w:rsidR="00885DD1" w:rsidRDefault="00885DD1" w:rsidP="002968AA">
      <w:pPr>
        <w:pStyle w:val="Specials"/>
      </w:pPr>
      <w:r>
        <w:t>2  Second clause of new Schedule 10</w:t>
      </w:r>
    </w:p>
    <w:p w:rsidR="00885DD1" w:rsidRPr="009E5BDD" w:rsidRDefault="00885DD1" w:rsidP="00885DD1">
      <w:pPr>
        <w:pStyle w:val="subsection"/>
      </w:pPr>
      <w:r>
        <w:tab/>
      </w:r>
      <w:r>
        <w:tab/>
        <w:t>…</w:t>
      </w:r>
    </w:p>
    <w:p w:rsidR="00885DD1" w:rsidRDefault="00885DD1" w:rsidP="00885DD1">
      <w:pPr>
        <w:pStyle w:val="ItemHead"/>
      </w:pPr>
      <w:r>
        <w:t>777B  In the appropriate position</w:t>
      </w:r>
    </w:p>
    <w:p w:rsidR="00885DD1" w:rsidRDefault="00885DD1" w:rsidP="00885DD1">
      <w:pPr>
        <w:pStyle w:val="Item"/>
      </w:pPr>
      <w:r>
        <w:t>Insert:</w:t>
      </w:r>
    </w:p>
    <w:p w:rsidR="00885DD1" w:rsidRPr="002968AA" w:rsidRDefault="00885DD1" w:rsidP="002968AA">
      <w:pPr>
        <w:pStyle w:val="Specialc"/>
      </w:pPr>
      <w:r w:rsidRPr="002968AA">
        <w:t>Schedule 11—Another new Schedule</w:t>
      </w:r>
    </w:p>
    <w:p w:rsidR="00885DD1" w:rsidRDefault="00885DD1" w:rsidP="00885DD1">
      <w:pPr>
        <w:pStyle w:val="Header"/>
      </w:pPr>
      <w:r>
        <w:t xml:space="preserve">  </w:t>
      </w:r>
    </w:p>
    <w:p w:rsidR="00885DD1" w:rsidRDefault="00885DD1" w:rsidP="002968AA">
      <w:pPr>
        <w:pStyle w:val="Specials"/>
      </w:pPr>
      <w:r>
        <w:t>1  First clause of new Schedule 11</w:t>
      </w:r>
    </w:p>
    <w:p w:rsidR="00885DD1" w:rsidRDefault="00885DD1" w:rsidP="00885DD1">
      <w:pPr>
        <w:pStyle w:val="subsection"/>
      </w:pPr>
      <w:r>
        <w:tab/>
      </w:r>
      <w:r>
        <w:tab/>
        <w:t>…</w:t>
      </w:r>
    </w:p>
    <w:p w:rsidR="00885DD1" w:rsidRDefault="00885DD1" w:rsidP="002968AA">
      <w:pPr>
        <w:pStyle w:val="Specials"/>
      </w:pPr>
      <w:r>
        <w:t>2  Second clause of new Schedule 11</w:t>
      </w:r>
    </w:p>
    <w:p w:rsidR="00885DD1" w:rsidRDefault="00885DD1" w:rsidP="00885DD1">
      <w:pPr>
        <w:pStyle w:val="subsection"/>
      </w:pPr>
      <w:r>
        <w:tab/>
      </w:r>
      <w:r>
        <w:tab/>
        <w:t>…</w:t>
      </w:r>
    </w:p>
    <w:p w:rsidR="00885DD1" w:rsidRDefault="00885DD1" w:rsidP="00885DD1">
      <w:pPr>
        <w:pStyle w:val="notedraft"/>
      </w:pPr>
      <w:r>
        <w:lastRenderedPageBreak/>
        <w:t>[In this pair of examples, items 777A and 777B are adding Schedules at the end of an Act or instrument. Note that the new units being added must each have a purely numerical number. Note that the amending form in items 777A and 777B is “Insert” even though the items insert/add 2 Schedules.]</w:t>
      </w:r>
    </w:p>
    <w:p w:rsidR="00885DD1" w:rsidRDefault="00885DD1" w:rsidP="00885DD1">
      <w:pPr>
        <w:pStyle w:val="ItemHead"/>
      </w:pPr>
      <w:r>
        <w:t>777A  In the appropriate position in Part 3</w:t>
      </w:r>
    </w:p>
    <w:p w:rsidR="00885DD1" w:rsidRDefault="00885DD1" w:rsidP="00885DD1">
      <w:pPr>
        <w:pStyle w:val="Item"/>
      </w:pPr>
      <w:r>
        <w:t>Insert:</w:t>
      </w:r>
    </w:p>
    <w:p w:rsidR="00885DD1" w:rsidRDefault="00885DD1" w:rsidP="002968AA">
      <w:pPr>
        <w:pStyle w:val="Speciald"/>
      </w:pPr>
      <w:r>
        <w:t>Division 4—One new Division of Part 3</w:t>
      </w:r>
    </w:p>
    <w:p w:rsidR="00885DD1" w:rsidRDefault="00885DD1" w:rsidP="002968AA">
      <w:pPr>
        <w:pStyle w:val="Specials"/>
      </w:pPr>
      <w:r>
        <w:t>42  First section of new Division 4</w:t>
      </w:r>
    </w:p>
    <w:p w:rsidR="00885DD1" w:rsidRDefault="00885DD1" w:rsidP="00885DD1">
      <w:pPr>
        <w:pStyle w:val="subsection"/>
      </w:pPr>
      <w:r>
        <w:tab/>
      </w:r>
      <w:r>
        <w:tab/>
        <w:t>…</w:t>
      </w:r>
    </w:p>
    <w:p w:rsidR="00885DD1" w:rsidRDefault="00885DD1" w:rsidP="002968AA">
      <w:pPr>
        <w:pStyle w:val="Specials"/>
      </w:pPr>
      <w:r>
        <w:t>43  Second section of new Division 4</w:t>
      </w:r>
    </w:p>
    <w:p w:rsidR="00885DD1" w:rsidRDefault="00885DD1" w:rsidP="00885DD1">
      <w:pPr>
        <w:pStyle w:val="subsection"/>
      </w:pPr>
      <w:r>
        <w:tab/>
      </w:r>
      <w:r>
        <w:tab/>
        <w:t>…</w:t>
      </w:r>
    </w:p>
    <w:p w:rsidR="00885DD1" w:rsidRDefault="00885DD1" w:rsidP="002968AA">
      <w:pPr>
        <w:pStyle w:val="Speciald"/>
      </w:pPr>
      <w:r>
        <w:t>Division 5—Another new Division of Part 3</w:t>
      </w:r>
    </w:p>
    <w:p w:rsidR="00885DD1" w:rsidRDefault="00885DD1" w:rsidP="002968AA">
      <w:pPr>
        <w:pStyle w:val="Specials"/>
      </w:pPr>
      <w:r>
        <w:t>44  First section of new Division 5</w:t>
      </w:r>
    </w:p>
    <w:p w:rsidR="00885DD1" w:rsidRDefault="00885DD1" w:rsidP="00885DD1">
      <w:pPr>
        <w:pStyle w:val="subsection"/>
      </w:pPr>
      <w:r>
        <w:tab/>
      </w:r>
      <w:r>
        <w:tab/>
        <w:t>…</w:t>
      </w:r>
    </w:p>
    <w:p w:rsidR="00885DD1" w:rsidRPr="00203587" w:rsidRDefault="00885DD1" w:rsidP="002968AA">
      <w:pPr>
        <w:pStyle w:val="Specials"/>
      </w:pPr>
      <w:r>
        <w:t>45  Second section of new Division 5</w:t>
      </w:r>
    </w:p>
    <w:p w:rsidR="00885DD1" w:rsidRDefault="00885DD1" w:rsidP="00885DD1">
      <w:pPr>
        <w:pStyle w:val="subsection"/>
      </w:pPr>
      <w:r>
        <w:tab/>
      </w:r>
      <w:r>
        <w:tab/>
        <w:t>…</w:t>
      </w:r>
    </w:p>
    <w:p w:rsidR="00885DD1" w:rsidRPr="00203587" w:rsidRDefault="00885DD1" w:rsidP="00885DD1">
      <w:pPr>
        <w:pStyle w:val="ItemHead"/>
      </w:pPr>
      <w:r>
        <w:t>777B  In the appropriate position in Part 3</w:t>
      </w:r>
    </w:p>
    <w:p w:rsidR="00885DD1" w:rsidRDefault="00885DD1" w:rsidP="00885DD1">
      <w:pPr>
        <w:pStyle w:val="Item"/>
      </w:pPr>
      <w:r>
        <w:t>Insert:</w:t>
      </w:r>
    </w:p>
    <w:p w:rsidR="00885DD1" w:rsidRDefault="00885DD1" w:rsidP="002968AA">
      <w:pPr>
        <w:pStyle w:val="Speciald"/>
      </w:pPr>
      <w:r>
        <w:t>Division 6—Yet another new Division of Part 3</w:t>
      </w:r>
    </w:p>
    <w:p w:rsidR="00885DD1" w:rsidRDefault="00885DD1" w:rsidP="002968AA">
      <w:pPr>
        <w:pStyle w:val="Specials"/>
      </w:pPr>
      <w:r>
        <w:t>46  First section of new Division 6</w:t>
      </w:r>
    </w:p>
    <w:p w:rsidR="00885DD1" w:rsidRDefault="00885DD1" w:rsidP="00885DD1">
      <w:pPr>
        <w:pStyle w:val="subsection"/>
      </w:pPr>
      <w:r>
        <w:tab/>
      </w:r>
      <w:r>
        <w:tab/>
        <w:t>…</w:t>
      </w:r>
    </w:p>
    <w:p w:rsidR="00885DD1" w:rsidRPr="00203587" w:rsidRDefault="00885DD1" w:rsidP="002968AA">
      <w:pPr>
        <w:pStyle w:val="Specials"/>
      </w:pPr>
      <w:r>
        <w:t>47  Second section of new Division 6</w:t>
      </w:r>
    </w:p>
    <w:p w:rsidR="00885DD1" w:rsidRDefault="00885DD1" w:rsidP="00885DD1">
      <w:pPr>
        <w:pStyle w:val="subsection"/>
      </w:pPr>
      <w:r>
        <w:tab/>
      </w:r>
      <w:r>
        <w:tab/>
        <w:t>…</w:t>
      </w:r>
    </w:p>
    <w:p w:rsidR="00885DD1" w:rsidRDefault="00885DD1" w:rsidP="00885DD1">
      <w:pPr>
        <w:pStyle w:val="notedraft"/>
      </w:pPr>
      <w:r>
        <w:t>[In this pair of examples, items 777A and 777B are adding Divisions at the end of a Part.  Note that the new units being added must each have a purely numerical number. Note that the amending form in items 777A and 777B is “Insert” even though the items insert/add 2 Divisions.]</w:t>
      </w:r>
    </w:p>
    <w:p w:rsidR="00885DD1" w:rsidRPr="005E4030" w:rsidRDefault="00885DD1" w:rsidP="00885DD1">
      <w:pPr>
        <w:pStyle w:val="ItemHead"/>
      </w:pPr>
      <w:r>
        <w:t>777A  In the appropriate position in Division 3 of Part 4</w:t>
      </w:r>
    </w:p>
    <w:p w:rsidR="00885DD1" w:rsidRDefault="00885DD1" w:rsidP="00885DD1">
      <w:pPr>
        <w:pStyle w:val="Item"/>
      </w:pPr>
      <w:r>
        <w:t>Insert:</w:t>
      </w:r>
    </w:p>
    <w:p w:rsidR="00885DD1" w:rsidRDefault="00885DD1" w:rsidP="002968AA">
      <w:pPr>
        <w:pStyle w:val="Specialsd"/>
      </w:pPr>
      <w:r>
        <w:lastRenderedPageBreak/>
        <w:t>Subdivision E—One new Subdivision of Division 3</w:t>
      </w:r>
    </w:p>
    <w:p w:rsidR="00885DD1" w:rsidRDefault="00885DD1" w:rsidP="002968AA">
      <w:pPr>
        <w:pStyle w:val="Specials"/>
      </w:pPr>
      <w:r>
        <w:t>53  First section of new Subdivision E</w:t>
      </w:r>
    </w:p>
    <w:p w:rsidR="00885DD1" w:rsidRDefault="00885DD1" w:rsidP="00885DD1">
      <w:pPr>
        <w:pStyle w:val="subsection"/>
      </w:pPr>
      <w:r>
        <w:tab/>
      </w:r>
      <w:r>
        <w:tab/>
        <w:t>…</w:t>
      </w:r>
    </w:p>
    <w:p w:rsidR="00885DD1" w:rsidRPr="0082599D" w:rsidRDefault="00885DD1" w:rsidP="002968AA">
      <w:pPr>
        <w:pStyle w:val="Specials"/>
      </w:pPr>
      <w:r>
        <w:t>54  Second section of new Subdivision E</w:t>
      </w:r>
    </w:p>
    <w:p w:rsidR="00885DD1" w:rsidRDefault="00885DD1" w:rsidP="00885DD1">
      <w:pPr>
        <w:pStyle w:val="subsection"/>
      </w:pPr>
      <w:r>
        <w:tab/>
      </w:r>
      <w:r>
        <w:tab/>
        <w:t>…</w:t>
      </w:r>
    </w:p>
    <w:p w:rsidR="00885DD1" w:rsidRPr="005E4030" w:rsidRDefault="00885DD1" w:rsidP="00885DD1">
      <w:pPr>
        <w:pStyle w:val="ItemHead"/>
      </w:pPr>
      <w:r>
        <w:t>777B  In the appropriate position in Division 3 of Part 4</w:t>
      </w:r>
    </w:p>
    <w:p w:rsidR="00885DD1" w:rsidRDefault="00885DD1" w:rsidP="00885DD1">
      <w:pPr>
        <w:pStyle w:val="Item"/>
      </w:pPr>
      <w:r>
        <w:t>Insert:</w:t>
      </w:r>
    </w:p>
    <w:p w:rsidR="00885DD1" w:rsidRDefault="00885DD1" w:rsidP="002968AA">
      <w:pPr>
        <w:pStyle w:val="Specialsd"/>
      </w:pPr>
      <w:r>
        <w:t>Subdivision F—Another new Subdivision of Division 3</w:t>
      </w:r>
    </w:p>
    <w:p w:rsidR="00885DD1" w:rsidRDefault="00885DD1" w:rsidP="002968AA">
      <w:pPr>
        <w:pStyle w:val="Specials"/>
      </w:pPr>
      <w:r>
        <w:t>55  First section of new Subdivision F</w:t>
      </w:r>
    </w:p>
    <w:p w:rsidR="00885DD1" w:rsidRDefault="00885DD1" w:rsidP="00885DD1">
      <w:pPr>
        <w:pStyle w:val="subsection"/>
      </w:pPr>
      <w:r>
        <w:tab/>
      </w:r>
      <w:r>
        <w:tab/>
        <w:t>…</w:t>
      </w:r>
    </w:p>
    <w:p w:rsidR="00885DD1" w:rsidRPr="0082599D" w:rsidRDefault="00885DD1" w:rsidP="002968AA">
      <w:pPr>
        <w:pStyle w:val="Specials"/>
      </w:pPr>
      <w:r>
        <w:t>56  Second section of new Subdivision F</w:t>
      </w:r>
    </w:p>
    <w:p w:rsidR="00885DD1" w:rsidRDefault="00885DD1" w:rsidP="00885DD1">
      <w:pPr>
        <w:pStyle w:val="subsection"/>
      </w:pPr>
      <w:r>
        <w:tab/>
      </w:r>
      <w:r>
        <w:tab/>
        <w:t>…</w:t>
      </w:r>
    </w:p>
    <w:p w:rsidR="00885DD1" w:rsidRDefault="00885DD1" w:rsidP="00885DD1">
      <w:pPr>
        <w:pStyle w:val="notedraft"/>
      </w:pPr>
      <w:r>
        <w:t>[In this pair of examples, items 777A and 777B are adding Subdivisions at the end of a Division of a Part. Note that the new Subdivisions being added must each have a single Subdivision letter. Note that the amending form in items 777A and 777B is “Insert” even though the items insert/add 2 Subdivisions.]</w:t>
      </w:r>
    </w:p>
    <w:p w:rsidR="00885DD1" w:rsidRDefault="00885DD1" w:rsidP="00885DD1">
      <w:pPr>
        <w:pStyle w:val="ItemHead"/>
      </w:pPr>
      <w:r>
        <w:t>777A  In the appropriate position in Part 4 of Schedule 1AB</w:t>
      </w:r>
      <w:r w:rsidR="00F06F59">
        <w:t xml:space="preserve"> (table)</w:t>
      </w:r>
    </w:p>
    <w:p w:rsidR="00885DD1" w:rsidRDefault="00885DD1" w:rsidP="00885DD1">
      <w:pPr>
        <w:pStyle w:val="Item"/>
      </w:pPr>
      <w:r>
        <w:t>Insert:</w:t>
      </w:r>
    </w:p>
    <w:p w:rsidR="00885DD1" w:rsidRPr="00F2677C" w:rsidRDefault="00885DD1" w:rsidP="00885DD1">
      <w:pPr>
        <w:pStyle w:val="Tabletext"/>
      </w:pPr>
    </w:p>
    <w:tbl>
      <w:tblPr>
        <w:tblW w:w="8392" w:type="dxa"/>
        <w:tblInd w:w="80" w:type="dxa"/>
        <w:tblLayout w:type="fixed"/>
        <w:tblLook w:val="0000" w:firstRow="0" w:lastRow="0" w:firstColumn="0" w:lastColumn="0" w:noHBand="0" w:noVBand="0"/>
      </w:tblPr>
      <w:tblGrid>
        <w:gridCol w:w="630"/>
        <w:gridCol w:w="2128"/>
        <w:gridCol w:w="5634"/>
      </w:tblGrid>
      <w:tr w:rsidR="00FB2446" w:rsidRPr="003935BC" w:rsidTr="00FB2446">
        <w:tc>
          <w:tcPr>
            <w:tcW w:w="630" w:type="dxa"/>
            <w:tcBorders>
              <w:bottom w:val="single" w:sz="4" w:space="0" w:color="auto"/>
            </w:tcBorders>
            <w:shd w:val="clear" w:color="auto" w:fill="auto"/>
          </w:tcPr>
          <w:p w:rsidR="00FB2446" w:rsidRPr="003935BC" w:rsidRDefault="00FB2446" w:rsidP="00685A3E">
            <w:pPr>
              <w:pStyle w:val="Tabletext"/>
            </w:pPr>
            <w:r>
              <w:t>157</w:t>
            </w:r>
          </w:p>
        </w:tc>
        <w:tc>
          <w:tcPr>
            <w:tcW w:w="2128" w:type="dxa"/>
            <w:tcBorders>
              <w:bottom w:val="single" w:sz="4" w:space="0" w:color="auto"/>
            </w:tcBorders>
            <w:shd w:val="clear" w:color="auto" w:fill="auto"/>
          </w:tcPr>
          <w:p w:rsidR="00FB2446" w:rsidRPr="003935BC" w:rsidRDefault="00FB2446" w:rsidP="00685A3E">
            <w:pPr>
              <w:pStyle w:val="Tabletext"/>
            </w:pPr>
            <w:r>
              <w:t>Program</w:t>
            </w:r>
          </w:p>
        </w:tc>
        <w:tc>
          <w:tcPr>
            <w:tcW w:w="5634" w:type="dxa"/>
            <w:tcBorders>
              <w:bottom w:val="single" w:sz="4" w:space="0" w:color="auto"/>
            </w:tcBorders>
            <w:shd w:val="clear" w:color="auto" w:fill="auto"/>
          </w:tcPr>
          <w:p w:rsidR="00FB2446" w:rsidRPr="003935BC" w:rsidRDefault="00FB2446" w:rsidP="00685A3E">
            <w:pPr>
              <w:pStyle w:val="Tabletext"/>
            </w:pPr>
            <w:r>
              <w:t>Objective</w:t>
            </w:r>
          </w:p>
        </w:tc>
      </w:tr>
      <w:tr w:rsidR="00885DD1" w:rsidRPr="003935BC" w:rsidTr="00FB2446">
        <w:tc>
          <w:tcPr>
            <w:tcW w:w="630" w:type="dxa"/>
            <w:tcBorders>
              <w:top w:val="single" w:sz="4" w:space="0" w:color="auto"/>
            </w:tcBorders>
            <w:shd w:val="clear" w:color="auto" w:fill="auto"/>
          </w:tcPr>
          <w:p w:rsidR="00885DD1" w:rsidRPr="003935BC" w:rsidRDefault="00885DD1" w:rsidP="00FB2446">
            <w:pPr>
              <w:pStyle w:val="Tabletext"/>
            </w:pPr>
            <w:r>
              <w:t>15</w:t>
            </w:r>
            <w:r w:rsidR="00FB2446">
              <w:t>8</w:t>
            </w:r>
          </w:p>
        </w:tc>
        <w:tc>
          <w:tcPr>
            <w:tcW w:w="2128" w:type="dxa"/>
            <w:tcBorders>
              <w:top w:val="single" w:sz="4" w:space="0" w:color="auto"/>
            </w:tcBorders>
            <w:shd w:val="clear" w:color="auto" w:fill="auto"/>
          </w:tcPr>
          <w:p w:rsidR="00885DD1" w:rsidRPr="003935BC" w:rsidRDefault="00885DD1" w:rsidP="00885DD1">
            <w:pPr>
              <w:pStyle w:val="Tabletext"/>
            </w:pPr>
            <w:r>
              <w:t>Program</w:t>
            </w:r>
          </w:p>
        </w:tc>
        <w:tc>
          <w:tcPr>
            <w:tcW w:w="5634" w:type="dxa"/>
            <w:tcBorders>
              <w:top w:val="single" w:sz="4" w:space="0" w:color="auto"/>
            </w:tcBorders>
            <w:shd w:val="clear" w:color="auto" w:fill="auto"/>
          </w:tcPr>
          <w:p w:rsidR="00885DD1" w:rsidRPr="003935BC" w:rsidRDefault="00885DD1" w:rsidP="00885DD1">
            <w:pPr>
              <w:pStyle w:val="Tabletext"/>
            </w:pPr>
            <w:r>
              <w:t>Objective</w:t>
            </w:r>
          </w:p>
        </w:tc>
      </w:tr>
    </w:tbl>
    <w:p w:rsidR="00885DD1" w:rsidRDefault="00885DD1" w:rsidP="00885DD1">
      <w:pPr>
        <w:pStyle w:val="ItemHead"/>
      </w:pPr>
      <w:r>
        <w:t>777B  In the appropriate position in Part 4 of Schedule 1AB</w:t>
      </w:r>
      <w:r w:rsidR="00F06F59">
        <w:t xml:space="preserve"> (table)</w:t>
      </w:r>
    </w:p>
    <w:p w:rsidR="00885DD1" w:rsidRDefault="00885DD1" w:rsidP="00885DD1">
      <w:pPr>
        <w:pStyle w:val="Item"/>
      </w:pPr>
      <w:r>
        <w:t>Insert:</w:t>
      </w:r>
    </w:p>
    <w:p w:rsidR="00885DD1" w:rsidRPr="00F2677C" w:rsidRDefault="00885DD1" w:rsidP="00885DD1">
      <w:pPr>
        <w:pStyle w:val="Tabletext"/>
      </w:pPr>
    </w:p>
    <w:tbl>
      <w:tblPr>
        <w:tblW w:w="8392" w:type="dxa"/>
        <w:tblInd w:w="80" w:type="dxa"/>
        <w:tblLayout w:type="fixed"/>
        <w:tblLook w:val="0000" w:firstRow="0" w:lastRow="0" w:firstColumn="0" w:lastColumn="0" w:noHBand="0" w:noVBand="0"/>
      </w:tblPr>
      <w:tblGrid>
        <w:gridCol w:w="630"/>
        <w:gridCol w:w="2128"/>
        <w:gridCol w:w="5634"/>
      </w:tblGrid>
      <w:tr w:rsidR="00FB2446" w:rsidRPr="003935BC" w:rsidTr="00FB2446">
        <w:tc>
          <w:tcPr>
            <w:tcW w:w="630" w:type="dxa"/>
            <w:shd w:val="clear" w:color="auto" w:fill="auto"/>
          </w:tcPr>
          <w:p w:rsidR="00FB2446" w:rsidRPr="003935BC" w:rsidRDefault="00FB2446" w:rsidP="00FB2446">
            <w:pPr>
              <w:pStyle w:val="Tabletext"/>
            </w:pPr>
            <w:r>
              <w:t>159</w:t>
            </w:r>
          </w:p>
        </w:tc>
        <w:tc>
          <w:tcPr>
            <w:tcW w:w="2128" w:type="dxa"/>
            <w:shd w:val="clear" w:color="auto" w:fill="auto"/>
          </w:tcPr>
          <w:p w:rsidR="00FB2446" w:rsidRPr="003935BC" w:rsidRDefault="00FB2446" w:rsidP="00685A3E">
            <w:pPr>
              <w:pStyle w:val="Tabletext"/>
            </w:pPr>
            <w:r>
              <w:t>Program</w:t>
            </w:r>
          </w:p>
        </w:tc>
        <w:tc>
          <w:tcPr>
            <w:tcW w:w="5634" w:type="dxa"/>
            <w:shd w:val="clear" w:color="auto" w:fill="auto"/>
          </w:tcPr>
          <w:p w:rsidR="00FB2446" w:rsidRPr="003935BC" w:rsidRDefault="00FB2446" w:rsidP="00685A3E">
            <w:pPr>
              <w:pStyle w:val="Tabletext"/>
            </w:pPr>
            <w:r>
              <w:t>Objective</w:t>
            </w:r>
          </w:p>
        </w:tc>
      </w:tr>
    </w:tbl>
    <w:p w:rsidR="00885DD1" w:rsidRPr="00F2677C" w:rsidRDefault="00885DD1" w:rsidP="00885DD1">
      <w:pPr>
        <w:pStyle w:val="notedraft"/>
      </w:pPr>
      <w:r>
        <w:t>[In this pair of examples, items 777A and 777B are adding table items to Part 4 of Schedule 1AB to the Financial Framework (Supplementary Powers) Regulations 1997. Note that the new table items being added must each have a single number. Note that the amending form in items 777A and 777B is “Insert” even though the items insert/add 2 table items.]</w:t>
      </w:r>
    </w:p>
    <w:p w:rsidR="00935D1F" w:rsidRPr="003D4FAC" w:rsidRDefault="00935D1F" w:rsidP="003D4FAC">
      <w:pPr>
        <w:pStyle w:val="Head4"/>
      </w:pPr>
      <w:bookmarkStart w:id="46" w:name="_Toc499720439"/>
      <w:r w:rsidRPr="003D4FAC">
        <w:t>C3. Adding words</w:t>
      </w:r>
      <w:bookmarkEnd w:id="46"/>
    </w:p>
    <w:p w:rsidR="00935D1F" w:rsidRPr="003D4FAC" w:rsidRDefault="00935D1F" w:rsidP="00086066">
      <w:pPr>
        <w:pStyle w:val="BodyNum"/>
      </w:pPr>
      <w:r w:rsidRPr="003D4FAC">
        <w:t>This form applies when adding words at the end of a complete unit, for example, when adding words at the end of a subsection. The item heading identifies the “higher” unit.</w:t>
      </w:r>
    </w:p>
    <w:p w:rsidR="00935D1F" w:rsidRPr="003D4FAC" w:rsidRDefault="00935D1F" w:rsidP="00935D1F">
      <w:pPr>
        <w:pStyle w:val="ItemHead"/>
      </w:pPr>
      <w:r w:rsidRPr="003D4FAC">
        <w:t>777  At the end of subsection 200(1)</w:t>
      </w:r>
    </w:p>
    <w:p w:rsidR="00935D1F" w:rsidRPr="003D4FAC" w:rsidRDefault="00935D1F" w:rsidP="00935D1F">
      <w:pPr>
        <w:pStyle w:val="Item"/>
      </w:pPr>
      <w:r w:rsidRPr="003D4FAC">
        <w:t>Add “or during any earlier year”.</w:t>
      </w:r>
    </w:p>
    <w:p w:rsidR="00935D1F" w:rsidRPr="003D4FAC" w:rsidRDefault="00935D1F" w:rsidP="00935D1F">
      <w:pPr>
        <w:pStyle w:val="ItemHead"/>
      </w:pPr>
      <w:r w:rsidRPr="003D4FAC">
        <w:lastRenderedPageBreak/>
        <w:t>777  At the end of subsection 200(4)</w:t>
      </w:r>
    </w:p>
    <w:p w:rsidR="00935D1F" w:rsidRPr="003D4FAC" w:rsidRDefault="00935D1F" w:rsidP="00935D1F">
      <w:pPr>
        <w:pStyle w:val="Item"/>
      </w:pPr>
      <w:r w:rsidRPr="003D4FAC">
        <w:t>Add:</w:t>
      </w:r>
    </w:p>
    <w:p w:rsidR="00935D1F" w:rsidRPr="003D4FAC" w:rsidRDefault="00455A54" w:rsidP="00455A54">
      <w:pPr>
        <w:pStyle w:val="subsection"/>
      </w:pPr>
      <w:r w:rsidRPr="003D4FAC">
        <w:tab/>
      </w:r>
      <w:r w:rsidRPr="003D4FAC">
        <w:tab/>
      </w:r>
      <w:r w:rsidR="00935D1F" w:rsidRPr="003D4FAC">
        <w:t>and must give a copy of the summons to each of the following persons:</w:t>
      </w:r>
    </w:p>
    <w:p w:rsidR="00935D1F" w:rsidRPr="003D4FAC" w:rsidRDefault="00935D1F" w:rsidP="00935D1F">
      <w:pPr>
        <w:pStyle w:val="paragraph"/>
      </w:pPr>
      <w:r w:rsidRPr="003D4FAC">
        <w:tab/>
        <w:t>(a)</w:t>
      </w:r>
      <w:r w:rsidRPr="003D4FAC">
        <w:tab/>
        <w:t>the responsible authority for the State;</w:t>
      </w:r>
    </w:p>
    <w:p w:rsidR="00935D1F" w:rsidRPr="003D4FAC" w:rsidRDefault="00935D1F" w:rsidP="00935D1F">
      <w:pPr>
        <w:pStyle w:val="paragraph"/>
      </w:pPr>
      <w:r w:rsidRPr="003D4FAC">
        <w:tab/>
        <w:t>(b)</w:t>
      </w:r>
      <w:r w:rsidRPr="003D4FAC">
        <w:tab/>
        <w:t>each person who received a copy of the original summons.</w:t>
      </w:r>
    </w:p>
    <w:p w:rsidR="00935D1F" w:rsidRPr="003D4FAC" w:rsidRDefault="00935D1F" w:rsidP="003D4FAC">
      <w:pPr>
        <w:pStyle w:val="Head3"/>
        <w:pageBreakBefore/>
      </w:pPr>
      <w:bookmarkStart w:id="47" w:name="_Toc499720440"/>
      <w:r w:rsidRPr="003D4FAC">
        <w:lastRenderedPageBreak/>
        <w:t>D. Inserting (not at the end)</w:t>
      </w:r>
      <w:bookmarkEnd w:id="47"/>
    </w:p>
    <w:p w:rsidR="00935D1F" w:rsidRPr="003D4FAC" w:rsidRDefault="00935D1F" w:rsidP="003D4FAC">
      <w:pPr>
        <w:pStyle w:val="Head4"/>
      </w:pPr>
      <w:bookmarkStart w:id="48" w:name="_Toc499720441"/>
      <w:r w:rsidRPr="003D4FAC">
        <w:t>D1. Inserting a unit</w:t>
      </w:r>
      <w:bookmarkEnd w:id="48"/>
    </w:p>
    <w:p w:rsidR="00935D1F" w:rsidRPr="003D4FAC" w:rsidRDefault="00935D1F" w:rsidP="00086066">
      <w:pPr>
        <w:pStyle w:val="BodyNum"/>
      </w:pPr>
      <w:r w:rsidRPr="003D4FAC">
        <w:t xml:space="preserve">The item heading should, if possible, identify an existing unit of the </w:t>
      </w:r>
      <w:r w:rsidRPr="003D4FAC">
        <w:rPr>
          <w:i/>
        </w:rPr>
        <w:t>same</w:t>
      </w:r>
      <w:r w:rsidRPr="003D4FAC">
        <w:t xml:space="preserve"> type as the inserted unit. For example, when inserting a Chapter, it should identify the existing Chapter after which the new one is to be inserted.</w:t>
      </w:r>
      <w:r w:rsidR="00772DC3" w:rsidRPr="003D4FAC">
        <w:t xml:space="preserve"> In some cases the insert form is used where it is not possible to identify an existing unit of the same type. For example, when inserting a heading to a provision.</w:t>
      </w:r>
    </w:p>
    <w:p w:rsidR="00935D1F" w:rsidRPr="003D4FAC" w:rsidRDefault="00935D1F" w:rsidP="00086066">
      <w:pPr>
        <w:pStyle w:val="BodyNum"/>
      </w:pPr>
      <w:r w:rsidRPr="003D4FAC">
        <w:t xml:space="preserve">The item heading should, </w:t>
      </w:r>
      <w:r w:rsidR="006A610F" w:rsidRPr="003D4FAC">
        <w:t>generally</w:t>
      </w:r>
      <w:r w:rsidRPr="003D4FAC">
        <w:t xml:space="preserve">, identify the unit </w:t>
      </w:r>
      <w:r w:rsidRPr="003D4FAC">
        <w:rPr>
          <w:i/>
        </w:rPr>
        <w:t>after</w:t>
      </w:r>
      <w:r w:rsidRPr="003D4FAC">
        <w:t xml:space="preserve"> which the new unit is to be inserted. </w:t>
      </w:r>
      <w:r w:rsidR="006A610F" w:rsidRPr="003D4FAC">
        <w:t xml:space="preserve">In some cases, it may be appropriate for the item heading to identify the unit </w:t>
      </w:r>
      <w:r w:rsidR="006A610F" w:rsidRPr="003D4FAC">
        <w:rPr>
          <w:i/>
        </w:rPr>
        <w:t>before</w:t>
      </w:r>
      <w:r w:rsidR="006A610F" w:rsidRPr="003D4FAC">
        <w:t xml:space="preserve"> which the new unit is to be inserted (e.g. when inserting new headings to Parts, Divisions</w:t>
      </w:r>
      <w:r w:rsidR="00F254F9" w:rsidRPr="003D4FAC">
        <w:t>,</w:t>
      </w:r>
      <w:r w:rsidR="006A610F" w:rsidRPr="003D4FAC">
        <w:t xml:space="preserve"> Subdivisions</w:t>
      </w:r>
      <w:r w:rsidR="00F254F9" w:rsidRPr="003D4FAC">
        <w:t xml:space="preserve"> or subsections</w:t>
      </w:r>
      <w:r w:rsidR="006A610F" w:rsidRPr="003D4FAC">
        <w:t>).</w:t>
      </w:r>
    </w:p>
    <w:p w:rsidR="00935D1F" w:rsidRPr="003D4FAC" w:rsidRDefault="00935D1F" w:rsidP="00935D1F">
      <w:pPr>
        <w:pStyle w:val="ItemHead"/>
      </w:pPr>
      <w:r w:rsidRPr="003D4FAC">
        <w:t>777  After Part 3 of Chapter 6</w:t>
      </w:r>
    </w:p>
    <w:p w:rsidR="00935D1F" w:rsidRPr="003D4FAC" w:rsidRDefault="00935D1F" w:rsidP="00935D1F">
      <w:pPr>
        <w:pStyle w:val="Item"/>
      </w:pPr>
      <w:r w:rsidRPr="003D4FAC">
        <w:t>Insert:</w:t>
      </w:r>
    </w:p>
    <w:p w:rsidR="00935D1F" w:rsidRPr="003D4FAC" w:rsidRDefault="00935D1F" w:rsidP="00935D1F">
      <w:pPr>
        <w:pStyle w:val="Item"/>
        <w:rPr>
          <w:i/>
        </w:rPr>
      </w:pPr>
      <w:r w:rsidRPr="003D4FAC">
        <w:rPr>
          <w:i/>
        </w:rPr>
        <w:t>[text of new Part]</w:t>
      </w:r>
    </w:p>
    <w:p w:rsidR="006A610F" w:rsidRPr="003D4FAC" w:rsidRDefault="000E6625" w:rsidP="000E6625">
      <w:pPr>
        <w:pStyle w:val="notedraft"/>
      </w:pPr>
      <w:r w:rsidRPr="003D4FAC">
        <w:rPr>
          <w:i w:val="0"/>
        </w:rPr>
        <w:t>[</w:t>
      </w:r>
      <w:r w:rsidR="006A610F" w:rsidRPr="003D4FAC">
        <w:t xml:space="preserve">In Acts </w:t>
      </w:r>
      <w:r w:rsidR="00FD599F" w:rsidRPr="003D4FAC">
        <w:t xml:space="preserve">or instruments </w:t>
      </w:r>
      <w:r w:rsidR="006A610F" w:rsidRPr="003D4FAC">
        <w:t>with unique Part numbering (e.g. the Aged Care Act 1997, the Fair Work Act 2009, the Income Tax Assessment Act 1997), it is not necessary to refer to the Chapter number in the amending item heading.]</w:t>
      </w:r>
    </w:p>
    <w:p w:rsidR="00935D1F" w:rsidRPr="003D4FAC" w:rsidRDefault="00935D1F" w:rsidP="00935D1F">
      <w:pPr>
        <w:pStyle w:val="ItemHead"/>
      </w:pPr>
      <w:r w:rsidRPr="003D4FAC">
        <w:t xml:space="preserve">777  Subsection 200(4) (after paragraph (b) of the definition of </w:t>
      </w:r>
      <w:r w:rsidRPr="003D4FAC">
        <w:rPr>
          <w:i/>
        </w:rPr>
        <w:t>domestic animal</w:t>
      </w:r>
      <w:r w:rsidRPr="003D4FAC">
        <w:t>)</w:t>
      </w:r>
    </w:p>
    <w:p w:rsidR="00935D1F" w:rsidRPr="003D4FAC" w:rsidRDefault="00935D1F" w:rsidP="00935D1F">
      <w:pPr>
        <w:pStyle w:val="Item"/>
      </w:pPr>
      <w:r w:rsidRPr="003D4FAC">
        <w:t>Insert:</w:t>
      </w:r>
    </w:p>
    <w:p w:rsidR="00935D1F" w:rsidRPr="003D4FAC" w:rsidRDefault="00935D1F" w:rsidP="00935D1F">
      <w:pPr>
        <w:pStyle w:val="paragraph"/>
      </w:pPr>
      <w:r w:rsidRPr="003D4FAC">
        <w:tab/>
        <w:t>(ba)</w:t>
      </w:r>
      <w:r w:rsidRPr="003D4FAC">
        <w:tab/>
        <w:t>crocodiles less than 3 metres long;</w:t>
      </w:r>
    </w:p>
    <w:p w:rsidR="00935D1F" w:rsidRPr="003D4FAC" w:rsidRDefault="00935D1F" w:rsidP="003D4FAC">
      <w:pPr>
        <w:pStyle w:val="Head4"/>
      </w:pPr>
      <w:bookmarkStart w:id="49" w:name="_Toc499720442"/>
      <w:r w:rsidRPr="003D4FAC">
        <w:t>D2. Inserting words</w:t>
      </w:r>
      <w:bookmarkEnd w:id="49"/>
    </w:p>
    <w:p w:rsidR="00935D1F" w:rsidRPr="003D4FAC" w:rsidRDefault="00935D1F" w:rsidP="00086066">
      <w:pPr>
        <w:pStyle w:val="BodyNum"/>
      </w:pPr>
      <w:r w:rsidRPr="003D4FAC">
        <w:t>The item heading identifies the unit into which the words are to be inserted.</w:t>
      </w:r>
    </w:p>
    <w:p w:rsidR="00935D1F" w:rsidRPr="003D4FAC" w:rsidRDefault="00935D1F" w:rsidP="00935D1F">
      <w:pPr>
        <w:pStyle w:val="ItemHead"/>
      </w:pPr>
      <w:r w:rsidRPr="003D4FAC">
        <w:t xml:space="preserve">777  Subsection 200(4) (paragraph (b) of the definition of </w:t>
      </w:r>
      <w:r w:rsidRPr="003D4FAC">
        <w:rPr>
          <w:i/>
        </w:rPr>
        <w:t>animal</w:t>
      </w:r>
      <w:r w:rsidRPr="003D4FAC">
        <w:t>)</w:t>
      </w:r>
    </w:p>
    <w:p w:rsidR="00935D1F" w:rsidRPr="003D4FAC" w:rsidRDefault="00935D1F" w:rsidP="00935D1F">
      <w:pPr>
        <w:pStyle w:val="Item"/>
      </w:pPr>
      <w:r w:rsidRPr="003D4FAC">
        <w:t>After “frog”, insert “, toad”.</w:t>
      </w:r>
    </w:p>
    <w:p w:rsidR="00415E53" w:rsidRPr="003D4FAC" w:rsidRDefault="00450A7E" w:rsidP="003D4FAC">
      <w:pPr>
        <w:pStyle w:val="Head3"/>
        <w:pageBreakBefore/>
      </w:pPr>
      <w:bookmarkStart w:id="50" w:name="_Toc499720443"/>
      <w:r w:rsidRPr="003D4FAC">
        <w:lastRenderedPageBreak/>
        <w:t>E</w:t>
      </w:r>
      <w:r w:rsidR="00415E53" w:rsidRPr="003D4FAC">
        <w:t>. Decentralised tables of contents</w:t>
      </w:r>
      <w:bookmarkEnd w:id="50"/>
    </w:p>
    <w:p w:rsidR="00415E53" w:rsidRPr="003D4FAC" w:rsidRDefault="00415E53" w:rsidP="00415E53">
      <w:pPr>
        <w:pStyle w:val="BodyNum"/>
      </w:pPr>
      <w:r w:rsidRPr="003D4FAC">
        <w:t>Sometimes a Part, Division or Subdivision contains its own table of contents</w:t>
      </w:r>
      <w:r w:rsidR="00F254F9" w:rsidRPr="003D4FAC">
        <w:t xml:space="preserve"> or table of sections</w:t>
      </w:r>
      <w:r w:rsidRPr="003D4FAC">
        <w:t xml:space="preserve">, known as a decentralised table of contents. For example, decentralised tables of contents are used in the </w:t>
      </w:r>
      <w:r w:rsidRPr="003D4FAC">
        <w:rPr>
          <w:i/>
        </w:rPr>
        <w:t>Civil Aviation Safety</w:t>
      </w:r>
      <w:r w:rsidRPr="003D4FAC">
        <w:t xml:space="preserve"> </w:t>
      </w:r>
      <w:r w:rsidRPr="003D4FAC">
        <w:rPr>
          <w:i/>
        </w:rPr>
        <w:t>Regulations 1998</w:t>
      </w:r>
      <w:r w:rsidRPr="003D4FAC">
        <w:t xml:space="preserve">, the </w:t>
      </w:r>
      <w:r w:rsidRPr="003D4FAC">
        <w:rPr>
          <w:i/>
        </w:rPr>
        <w:t>Civil Aviation Regulations 1988</w:t>
      </w:r>
      <w:r w:rsidRPr="003D4FAC">
        <w:t>, and the Acts that make up the tax code.</w:t>
      </w:r>
    </w:p>
    <w:p w:rsidR="00415E53" w:rsidRPr="003D4FAC" w:rsidRDefault="00415E53" w:rsidP="00415E53">
      <w:pPr>
        <w:pStyle w:val="BodyNum"/>
      </w:pPr>
      <w:r w:rsidRPr="003D4FAC">
        <w:t>If you amend legislation to include in it a new unit (such as a Division or Subdivision) and that unit is to contain a decentralised table of contents, you should include the table in the amendment.</w:t>
      </w:r>
    </w:p>
    <w:p w:rsidR="00415E53" w:rsidRPr="003D4FAC" w:rsidRDefault="00415E53" w:rsidP="00415E53">
      <w:pPr>
        <w:pStyle w:val="BodyNum"/>
      </w:pPr>
      <w:r w:rsidRPr="003D4FAC">
        <w:t xml:space="preserve">If you are amending </w:t>
      </w:r>
      <w:r w:rsidR="006437C1">
        <w:t>legislation</w:t>
      </w:r>
      <w:r w:rsidRPr="003D4FAC">
        <w:t xml:space="preserve"> that contains decentralised tables of contents and a provision stating that these tables are not part of the </w:t>
      </w:r>
      <w:r w:rsidR="006437C1">
        <w:t>legislation</w:t>
      </w:r>
      <w:r w:rsidRPr="003D4FAC">
        <w:t xml:space="preserve"> (see, for instance, section 950</w:t>
      </w:r>
      <w:r w:rsidR="008A7C42">
        <w:noBreakHyphen/>
      </w:r>
      <w:r w:rsidRPr="003D4FAC">
        <w:t xml:space="preserve">105 of the </w:t>
      </w:r>
      <w:r w:rsidRPr="003D4FAC">
        <w:rPr>
          <w:i/>
        </w:rPr>
        <w:t>Income Tax Assessment Act 1997</w:t>
      </w:r>
      <w:r w:rsidR="006437C1">
        <w:rPr>
          <w:i/>
        </w:rPr>
        <w:t xml:space="preserve"> </w:t>
      </w:r>
      <w:r w:rsidR="006437C1">
        <w:t xml:space="preserve">and regulation 1.006 of the </w:t>
      </w:r>
      <w:r w:rsidR="006437C1">
        <w:rPr>
          <w:i/>
        </w:rPr>
        <w:t>Civil Aviation Safety Regulations 1998</w:t>
      </w:r>
      <w:r w:rsidRPr="003D4FAC">
        <w:t xml:space="preserve">), you should not amend a table of contents when you make an amendment that will affect the accuracy of the table. The table will be updated by the Compilations team when the </w:t>
      </w:r>
      <w:r w:rsidR="006437C1">
        <w:t>legislation</w:t>
      </w:r>
      <w:r w:rsidRPr="003D4FAC">
        <w:t xml:space="preserve"> is </w:t>
      </w:r>
      <w:r w:rsidR="00936184">
        <w:t>compiled</w:t>
      </w:r>
      <w:r w:rsidRPr="003D4FAC">
        <w:t>.</w:t>
      </w:r>
    </w:p>
    <w:p w:rsidR="00415E53" w:rsidRDefault="00415E53" w:rsidP="00415E53">
      <w:pPr>
        <w:pStyle w:val="BodyNum"/>
      </w:pPr>
      <w:r w:rsidRPr="003D4FAC">
        <w:t xml:space="preserve">However, if </w:t>
      </w:r>
      <w:r w:rsidR="006437C1">
        <w:t>legislation</w:t>
      </w:r>
      <w:r w:rsidRPr="003D4FAC">
        <w:t xml:space="preserve"> contains decentralised tables of contents but doesn’t expressly state that those tables are not part of the </w:t>
      </w:r>
      <w:r w:rsidR="006437C1">
        <w:t>legislation</w:t>
      </w:r>
      <w:r w:rsidRPr="003D4FAC">
        <w:t xml:space="preserve">, any necessary changes to the tables should be made by formal amendments. If you are dealing with such </w:t>
      </w:r>
      <w:r w:rsidR="006437C1">
        <w:t>legislation</w:t>
      </w:r>
      <w:r w:rsidRPr="003D4FAC">
        <w:t>, it would also be desirable to include a provision of the kind mentioned above; this will reduce the work required to make any further amendments.</w:t>
      </w:r>
    </w:p>
    <w:p w:rsidR="003D1EC1" w:rsidRDefault="003D1EC1" w:rsidP="00415E53">
      <w:pPr>
        <w:pStyle w:val="BodyNum"/>
      </w:pPr>
      <w:r>
        <w:t>Some examples of amendments to decentralised tables of contents are as foll</w:t>
      </w:r>
      <w:r w:rsidR="00233B2D">
        <w:t>o</w:t>
      </w:r>
      <w:r w:rsidR="00C34453">
        <w:t>ws:</w:t>
      </w:r>
    </w:p>
    <w:p w:rsidR="00C34453" w:rsidRPr="006C4095" w:rsidRDefault="00C34453" w:rsidP="00C34453">
      <w:pPr>
        <w:pStyle w:val="ItemHead"/>
      </w:pPr>
      <w:r>
        <w:t>777</w:t>
      </w:r>
      <w:r w:rsidRPr="006C4095">
        <w:t xml:space="preserve">  </w:t>
      </w:r>
      <w:r>
        <w:t>Part 11</w:t>
      </w:r>
      <w:r w:rsidRPr="006C4095">
        <w:t xml:space="preserve"> (table of </w:t>
      </w:r>
      <w:r>
        <w:t>contents</w:t>
      </w:r>
      <w:r w:rsidRPr="006C4095">
        <w:t>)</w:t>
      </w:r>
    </w:p>
    <w:p w:rsidR="00C34453" w:rsidRPr="006C4095" w:rsidRDefault="00C34453" w:rsidP="00C34453">
      <w:pPr>
        <w:pStyle w:val="Item"/>
      </w:pPr>
      <w:r w:rsidRPr="006C4095">
        <w:t>Repeal the table, substitute:</w:t>
      </w:r>
    </w:p>
    <w:p w:rsidR="00C34453" w:rsidRDefault="00C34453" w:rsidP="00C34453">
      <w:pPr>
        <w:pStyle w:val="TofSectsHeading"/>
      </w:pPr>
      <w:r>
        <w:t>Table of contents</w:t>
      </w:r>
    </w:p>
    <w:p w:rsidR="00C34453" w:rsidRDefault="00C34453" w:rsidP="00C34453">
      <w:pPr>
        <w:pStyle w:val="TofSectsGroupHeading"/>
        <w:rPr>
          <w:rFonts w:ascii="Calibri" w:hAnsi="Calibri"/>
          <w:noProof/>
        </w:rPr>
      </w:pPr>
      <w:r>
        <w:rPr>
          <w:noProof/>
        </w:rPr>
        <w:t>Subpart 11.A</w:t>
      </w:r>
      <w:r>
        <w:rPr>
          <w:rFonts w:ascii="Calibri" w:hAnsi="Calibri"/>
          <w:noProof/>
        </w:rPr>
        <w:t>—</w:t>
      </w:r>
      <w:r>
        <w:rPr>
          <w:noProof/>
        </w:rPr>
        <w:t>Preliminary</w:t>
      </w:r>
    </w:p>
    <w:p w:rsidR="00C34453" w:rsidRDefault="00C34453" w:rsidP="00C34453">
      <w:pPr>
        <w:pStyle w:val="TofSectsSection"/>
      </w:pPr>
      <w:r>
        <w:t>11.005</w:t>
      </w:r>
      <w:r>
        <w:tab/>
        <w:t>Purpose of Part</w:t>
      </w:r>
    </w:p>
    <w:p w:rsidR="00C34453" w:rsidRDefault="00C34453" w:rsidP="00C34453">
      <w:pPr>
        <w:pStyle w:val="TofSectsSection"/>
      </w:pPr>
      <w:r>
        <w:t>11.010</w:t>
      </w:r>
      <w:r>
        <w:tab/>
        <w:t>What is in this Part</w:t>
      </w:r>
    </w:p>
    <w:p w:rsidR="00C34453" w:rsidRDefault="00C34453" w:rsidP="00C34453">
      <w:pPr>
        <w:pStyle w:val="TofSectsGroupHeading"/>
        <w:rPr>
          <w:noProof/>
        </w:rPr>
      </w:pPr>
      <w:r>
        <w:rPr>
          <w:noProof/>
        </w:rPr>
        <w:t>Subpart 11.B</w:t>
      </w:r>
      <w:r>
        <w:rPr>
          <w:rFonts w:ascii="Calibri" w:hAnsi="Calibri"/>
          <w:noProof/>
          <w:szCs w:val="22"/>
        </w:rPr>
        <w:t>—</w:t>
      </w:r>
      <w:r>
        <w:rPr>
          <w:noProof/>
        </w:rPr>
        <w:t>Applications for authorisations</w:t>
      </w:r>
    </w:p>
    <w:p w:rsidR="00C34453" w:rsidRDefault="00C34453" w:rsidP="00C34453">
      <w:pPr>
        <w:pStyle w:val="TofSectsSection"/>
      </w:pPr>
      <w:r>
        <w:t>11.020</w:t>
      </w:r>
      <w:r>
        <w:tab/>
        <w:t>Effect of this Subpart</w:t>
      </w:r>
    </w:p>
    <w:p w:rsidR="00C34453" w:rsidRDefault="00C34453" w:rsidP="00C34453">
      <w:pPr>
        <w:pStyle w:val="TofSectsSection"/>
      </w:pPr>
      <w:r>
        <w:t>11.025</w:t>
      </w:r>
      <w:r>
        <w:tab/>
        <w:t>Application of Part 11 to authorised persons</w:t>
      </w:r>
    </w:p>
    <w:p w:rsidR="00C34453" w:rsidRPr="006C4095" w:rsidRDefault="00C34453" w:rsidP="00C34453">
      <w:pPr>
        <w:pStyle w:val="ItemHead"/>
      </w:pPr>
      <w:r>
        <w:t xml:space="preserve">777  </w:t>
      </w:r>
      <w:r w:rsidRPr="006C4095">
        <w:t>Part 21 (table of contents)</w:t>
      </w:r>
    </w:p>
    <w:p w:rsidR="00C34453" w:rsidRPr="006C4095" w:rsidRDefault="00C34453" w:rsidP="00C34453">
      <w:pPr>
        <w:pStyle w:val="Item"/>
      </w:pPr>
      <w:r w:rsidRPr="006C4095">
        <w:t xml:space="preserve">Omit the entry for </w:t>
      </w:r>
      <w:r>
        <w:t>section</w:t>
      </w:r>
      <w:r w:rsidRPr="006C4095">
        <w:t xml:space="preserve"> 21.112.</w:t>
      </w:r>
    </w:p>
    <w:p w:rsidR="00C34453" w:rsidRPr="006C4095" w:rsidRDefault="00C34453" w:rsidP="00C34453">
      <w:pPr>
        <w:pStyle w:val="ItemHead"/>
      </w:pPr>
      <w:r>
        <w:t>777</w:t>
      </w:r>
      <w:r w:rsidRPr="006C4095">
        <w:t xml:space="preserve">  </w:t>
      </w:r>
      <w:r>
        <w:t>Part 11</w:t>
      </w:r>
      <w:r w:rsidRPr="006C4095">
        <w:t xml:space="preserve"> (table of </w:t>
      </w:r>
      <w:r>
        <w:t>contents</w:t>
      </w:r>
      <w:r w:rsidRPr="006C4095">
        <w:t>)</w:t>
      </w:r>
    </w:p>
    <w:p w:rsidR="00C34453" w:rsidRPr="006C4095" w:rsidRDefault="00C34453" w:rsidP="00C34453">
      <w:pPr>
        <w:pStyle w:val="Item"/>
      </w:pPr>
      <w:r w:rsidRPr="006C4095">
        <w:t xml:space="preserve">Omit the entry for </w:t>
      </w:r>
      <w:r>
        <w:t>section</w:t>
      </w:r>
      <w:r w:rsidRPr="006C4095">
        <w:t xml:space="preserve"> </w:t>
      </w:r>
      <w:r>
        <w:t>11.090</w:t>
      </w:r>
      <w:r w:rsidRPr="006C4095">
        <w:t>, substitute:</w:t>
      </w:r>
    </w:p>
    <w:p w:rsidR="00C34453" w:rsidRDefault="00C34453" w:rsidP="00C34453">
      <w:pPr>
        <w:pStyle w:val="TofSectsSection"/>
      </w:pPr>
      <w:r>
        <w:t>11.090</w:t>
      </w:r>
      <w:r>
        <w:tab/>
        <w:t>Authorisation document—authorisations to which Chicago Convention, Annex 1 applies</w:t>
      </w:r>
    </w:p>
    <w:p w:rsidR="00C34453" w:rsidRDefault="00C34453" w:rsidP="00C34453">
      <w:pPr>
        <w:pStyle w:val="ItemHead"/>
        <w:rPr>
          <w:szCs w:val="24"/>
        </w:rPr>
      </w:pPr>
      <w:r>
        <w:t>777  Part 131 (table of contents)</w:t>
      </w:r>
    </w:p>
    <w:p w:rsidR="00C34453" w:rsidRDefault="00C34453" w:rsidP="00C34453">
      <w:pPr>
        <w:pStyle w:val="Item"/>
        <w:rPr>
          <w:szCs w:val="22"/>
        </w:rPr>
      </w:pPr>
      <w:r>
        <w:rPr>
          <w:szCs w:val="22"/>
        </w:rPr>
        <w:t>Omit the entry for Division 131.E.1, substitute:</w:t>
      </w:r>
    </w:p>
    <w:p w:rsidR="00C34453" w:rsidRDefault="00C34453" w:rsidP="00C34453">
      <w:pPr>
        <w:pStyle w:val="TofSectsGroupHeading"/>
      </w:pPr>
      <w:r>
        <w:t>Division 131.E.1—Preliminary</w:t>
      </w:r>
    </w:p>
    <w:p w:rsidR="00C34453" w:rsidRDefault="00193FFE" w:rsidP="00C34453">
      <w:pPr>
        <w:pStyle w:val="ItemHead"/>
        <w:rPr>
          <w:szCs w:val="24"/>
        </w:rPr>
      </w:pPr>
      <w:r>
        <w:lastRenderedPageBreak/>
        <w:t>777</w:t>
      </w:r>
      <w:r w:rsidR="00C34453">
        <w:t>  Part 67 (table of contents)</w:t>
      </w:r>
    </w:p>
    <w:p w:rsidR="00C34453" w:rsidRDefault="00C34453" w:rsidP="00C34453">
      <w:pPr>
        <w:pStyle w:val="Item"/>
        <w:rPr>
          <w:szCs w:val="22"/>
        </w:rPr>
      </w:pPr>
      <w:r>
        <w:rPr>
          <w:szCs w:val="22"/>
        </w:rPr>
        <w:t>Omit all the entries from and including the entry for Subpart 67.D to and includi</w:t>
      </w:r>
      <w:r w:rsidR="00193FFE">
        <w:rPr>
          <w:szCs w:val="22"/>
        </w:rPr>
        <w:t>ng the entry for section 67.275</w:t>
      </w:r>
      <w:r>
        <w:rPr>
          <w:szCs w:val="22"/>
        </w:rPr>
        <w:t>, substitute:</w:t>
      </w:r>
    </w:p>
    <w:p w:rsidR="00C34453" w:rsidRDefault="00C34453" w:rsidP="00C34453">
      <w:pPr>
        <w:pStyle w:val="TofSectsGroupHeading"/>
      </w:pPr>
      <w:r>
        <w:t>Subpart 67.D—Modified Austroads medical standards</w:t>
      </w:r>
    </w:p>
    <w:p w:rsidR="00C34453" w:rsidRDefault="00C34453" w:rsidP="00C34453">
      <w:pPr>
        <w:pStyle w:val="TofSectsSection"/>
      </w:pPr>
      <w:r>
        <w:t>67.262</w:t>
      </w:r>
      <w:r>
        <w:tab/>
        <w:t xml:space="preserve">Definition of </w:t>
      </w:r>
      <w:r>
        <w:rPr>
          <w:i/>
          <w:iCs/>
        </w:rPr>
        <w:t>meets the modified Austroads medical standards</w:t>
      </w:r>
    </w:p>
    <w:p w:rsidR="00C34453" w:rsidRDefault="00C34453" w:rsidP="00C34453">
      <w:pPr>
        <w:pStyle w:val="TofSectsSection"/>
      </w:pPr>
      <w:r>
        <w:t>67.263</w:t>
      </w:r>
      <w:r>
        <w:tab/>
        <w:t xml:space="preserve">Definition of </w:t>
      </w:r>
      <w:r>
        <w:rPr>
          <w:i/>
          <w:iCs/>
        </w:rPr>
        <w:t>modified Austroads medical standards</w:t>
      </w:r>
      <w:r>
        <w:t xml:space="preserve"> for Subpart 67.D</w:t>
      </w:r>
    </w:p>
    <w:p w:rsidR="00C34453" w:rsidRDefault="00C34453" w:rsidP="00C34453">
      <w:pPr>
        <w:pStyle w:val="TofSectsGroupHeading"/>
      </w:pPr>
      <w:r>
        <w:t>Subpart 67.E—Responsibilities of holders of medical certificates and recreational aviation medical practitioner’s certificates</w:t>
      </w:r>
    </w:p>
    <w:p w:rsidR="00C34453" w:rsidRDefault="00C34453" w:rsidP="00C34453">
      <w:pPr>
        <w:pStyle w:val="TofSectsSection"/>
      </w:pPr>
      <w:r>
        <w:t>67.265</w:t>
      </w:r>
      <w:r>
        <w:tab/>
        <w:t>Obligation to tell CASA of changes in medical condition—medical certificate holders</w:t>
      </w:r>
    </w:p>
    <w:p w:rsidR="00C34453" w:rsidRDefault="00C34453" w:rsidP="00C34453">
      <w:pPr>
        <w:pStyle w:val="TofSectsSection"/>
      </w:pPr>
      <w:r>
        <w:t>67.270</w:t>
      </w:r>
      <w:r>
        <w:tab/>
        <w:t>Offence—doing act while efficiency impaired—licence holders</w:t>
      </w:r>
    </w:p>
    <w:p w:rsidR="00C34453" w:rsidRDefault="00C34453" w:rsidP="00C34453">
      <w:pPr>
        <w:pStyle w:val="TofSectsSection"/>
      </w:pPr>
      <w:r>
        <w:t>67.271</w:t>
      </w:r>
      <w:r>
        <w:tab/>
        <w:t>Offence—doing act while efficiency impaired—student pilots</w:t>
      </w:r>
    </w:p>
    <w:p w:rsidR="00C34453" w:rsidRDefault="00C34453" w:rsidP="00C34453">
      <w:pPr>
        <w:pStyle w:val="TofSectsSection"/>
      </w:pPr>
      <w:r>
        <w:t>67.275</w:t>
      </w:r>
      <w:r>
        <w:tab/>
        <w:t>Surrender of medical c</w:t>
      </w:r>
      <w:r w:rsidR="00193FFE">
        <w:t>ertificates</w:t>
      </w:r>
    </w:p>
    <w:p w:rsidR="00C34453" w:rsidRPr="006C4095" w:rsidRDefault="00C34453" w:rsidP="00C34453">
      <w:pPr>
        <w:pStyle w:val="ItemHead"/>
      </w:pPr>
      <w:r>
        <w:t>777</w:t>
      </w:r>
      <w:r w:rsidRPr="006C4095">
        <w:t xml:space="preserve">  </w:t>
      </w:r>
      <w:r>
        <w:t>Part 67</w:t>
      </w:r>
      <w:r w:rsidRPr="006C4095">
        <w:t xml:space="preserve"> (at the end of the table of </w:t>
      </w:r>
      <w:r>
        <w:t>contents</w:t>
      </w:r>
      <w:r w:rsidRPr="006C4095">
        <w:t>)</w:t>
      </w:r>
    </w:p>
    <w:p w:rsidR="00C34453" w:rsidRPr="006C4095" w:rsidRDefault="00C34453" w:rsidP="00C34453">
      <w:pPr>
        <w:pStyle w:val="Item"/>
      </w:pPr>
      <w:r w:rsidRPr="006C4095">
        <w:t>Add:</w:t>
      </w:r>
    </w:p>
    <w:p w:rsidR="00C34453" w:rsidRDefault="00C34453" w:rsidP="00C34453">
      <w:pPr>
        <w:pStyle w:val="TofSectsSection"/>
      </w:pPr>
      <w:r>
        <w:t>67.275</w:t>
      </w:r>
      <w:r>
        <w:tab/>
        <w:t>Surrender of medical certificates</w:t>
      </w:r>
    </w:p>
    <w:p w:rsidR="00C34453" w:rsidRPr="006C4095" w:rsidRDefault="00C34453" w:rsidP="00C34453">
      <w:pPr>
        <w:pStyle w:val="ItemHead"/>
      </w:pPr>
      <w:r>
        <w:t>77</w:t>
      </w:r>
      <w:r w:rsidRPr="006C4095">
        <w:t xml:space="preserve">7  </w:t>
      </w:r>
      <w:r>
        <w:t>Part 11</w:t>
      </w:r>
      <w:r w:rsidRPr="006C4095">
        <w:t xml:space="preserve"> (table of </w:t>
      </w:r>
      <w:r>
        <w:t>contents</w:t>
      </w:r>
      <w:r w:rsidRPr="006C4095">
        <w:t>)</w:t>
      </w:r>
    </w:p>
    <w:p w:rsidR="00C34453" w:rsidRPr="006C4095" w:rsidRDefault="00C34453" w:rsidP="00C34453">
      <w:pPr>
        <w:pStyle w:val="Item"/>
      </w:pPr>
      <w:r w:rsidRPr="006C4095">
        <w:t xml:space="preserve">After the entry for </w:t>
      </w:r>
      <w:r>
        <w:t>Subpart 11.B</w:t>
      </w:r>
      <w:r w:rsidRPr="006C4095">
        <w:t>, insert:</w:t>
      </w:r>
    </w:p>
    <w:p w:rsidR="00C34453" w:rsidRDefault="00C34453" w:rsidP="00C34453">
      <w:pPr>
        <w:pStyle w:val="TofSectsSection"/>
      </w:pPr>
      <w:r>
        <w:t>11.020</w:t>
      </w:r>
      <w:r>
        <w:tab/>
        <w:t>Effect of this Subpart</w:t>
      </w:r>
    </w:p>
    <w:p w:rsidR="00C34453" w:rsidRPr="003D4FAC" w:rsidRDefault="00C34453" w:rsidP="00C34453">
      <w:pPr>
        <w:pStyle w:val="BodyNum"/>
      </w:pPr>
      <w:r>
        <w:t>Amendments to omit, substitute, add or insert words in an entry in a decentralised table of contents must not be made. An amendment of this kind must be made by omitting and substituting the whole entry.</w:t>
      </w:r>
    </w:p>
    <w:p w:rsidR="00415E53" w:rsidRPr="003D4FAC" w:rsidRDefault="00450A7E" w:rsidP="003D4FAC">
      <w:pPr>
        <w:pStyle w:val="Head3"/>
        <w:pageBreakBefore/>
      </w:pPr>
      <w:bookmarkStart w:id="51" w:name="_Toc499720444"/>
      <w:r w:rsidRPr="003D4FAC">
        <w:lastRenderedPageBreak/>
        <w:t>F</w:t>
      </w:r>
      <w:r w:rsidR="00415E53" w:rsidRPr="003D4FAC">
        <w:t>. Definitions</w:t>
      </w:r>
      <w:bookmarkEnd w:id="51"/>
    </w:p>
    <w:p w:rsidR="00415E53" w:rsidRPr="003D4FAC" w:rsidRDefault="00316B1C" w:rsidP="003D4FAC">
      <w:pPr>
        <w:pStyle w:val="Head4"/>
      </w:pPr>
      <w:bookmarkStart w:id="52" w:name="_Toc499720445"/>
      <w:r w:rsidRPr="003D4FAC">
        <w:t xml:space="preserve">F1. </w:t>
      </w:r>
      <w:r w:rsidR="00415E53" w:rsidRPr="003D4FAC">
        <w:t>Amending definitions</w:t>
      </w:r>
      <w:bookmarkEnd w:id="52"/>
    </w:p>
    <w:p w:rsidR="00415E53" w:rsidRPr="003D4FAC" w:rsidRDefault="00415E53" w:rsidP="00415E53">
      <w:pPr>
        <w:pStyle w:val="BodyNum"/>
      </w:pPr>
      <w:r w:rsidRPr="003D4FAC">
        <w:t>The following rules apply to amendments of a provision that contains a list of definitions (usually a section or subsection):</w:t>
      </w:r>
    </w:p>
    <w:p w:rsidR="00415E53" w:rsidRPr="003D4FAC" w:rsidRDefault="00415E53" w:rsidP="00415E53">
      <w:pPr>
        <w:pStyle w:val="BodyPara"/>
      </w:pPr>
      <w:r w:rsidRPr="003D4FAC">
        <w:t xml:space="preserve">One amending item may be used to insert several definitions in a provision, provided there are no intervening amendments. </w:t>
      </w:r>
      <w:r w:rsidR="00316B1C" w:rsidRPr="003D4FAC">
        <w:t>If</w:t>
      </w:r>
      <w:r w:rsidRPr="003D4FAC">
        <w:t xml:space="preserve"> there are 2 Bills or instruments </w:t>
      </w:r>
      <w:r w:rsidR="002F14DE" w:rsidRPr="003D4FAC">
        <w:t xml:space="preserve">being drafted, or </w:t>
      </w:r>
      <w:r w:rsidRPr="003D4FAC">
        <w:t>in Parliament</w:t>
      </w:r>
      <w:r w:rsidR="002F14DE" w:rsidRPr="003D4FAC">
        <w:t xml:space="preserve"> </w:t>
      </w:r>
      <w:r w:rsidR="00316B1C" w:rsidRPr="003D4FAC">
        <w:t>or awaiting signature</w:t>
      </w:r>
      <w:r w:rsidR="002F14DE" w:rsidRPr="003D4FAC">
        <w:t>,</w:t>
      </w:r>
      <w:r w:rsidRPr="003D4FAC">
        <w:t xml:space="preserve"> that are inserting definitions into the same section and the order in which they will commence is not clear, each Bill or instrument may either ignore the other for the purpose of this rule or the amendments may be drafted in a way that avoids a clash. You should not do contingent amendments to try to cover the different commencement possibilities.</w:t>
      </w:r>
    </w:p>
    <w:p w:rsidR="00415E53" w:rsidRPr="003D4FAC" w:rsidRDefault="00415E53" w:rsidP="00415E53">
      <w:pPr>
        <w:pStyle w:val="BodyPara"/>
      </w:pPr>
      <w:r w:rsidRPr="003D4FAC">
        <w:t>Amending items are arranged according to the correct order of the definitions they deal with (even if the definitions do not appear in correct order in the provision being amended).</w:t>
      </w:r>
    </w:p>
    <w:p w:rsidR="00415E53" w:rsidRPr="003D4FAC" w:rsidRDefault="00415E53" w:rsidP="00415E53">
      <w:pPr>
        <w:pStyle w:val="BodyPara"/>
      </w:pPr>
      <w:r w:rsidRPr="003D4FAC">
        <w:t xml:space="preserve">The “substitute” form is used only for “true substitutions” i.e. those where the old defined term and the new defined term are the same. An old defined term is considered to be the same as a new defined term even if the old defined term begins with a capital letter (e.g. </w:t>
      </w:r>
      <w:r w:rsidRPr="003D4FAC">
        <w:rPr>
          <w:b/>
          <w:i/>
        </w:rPr>
        <w:t>Motor vehicle</w:t>
      </w:r>
      <w:r w:rsidRPr="003D4FAC">
        <w:t xml:space="preserve">) and the new defined term does not (e.g. </w:t>
      </w:r>
      <w:r w:rsidRPr="003D4FAC">
        <w:rPr>
          <w:b/>
          <w:i/>
        </w:rPr>
        <w:t>motor vehicle</w:t>
      </w:r>
      <w:r w:rsidRPr="003D4FAC">
        <w:t>).</w:t>
      </w:r>
    </w:p>
    <w:p w:rsidR="00415E53" w:rsidRPr="003D4FAC" w:rsidRDefault="00415E53" w:rsidP="00415E53">
      <w:pPr>
        <w:pStyle w:val="BodyPara"/>
      </w:pPr>
      <w:r w:rsidRPr="003D4FAC">
        <w:t>If it is necessary to amend the defined term, the whole of the definition must be replaced.</w:t>
      </w:r>
    </w:p>
    <w:p w:rsidR="00415E53" w:rsidRPr="003D4FAC" w:rsidRDefault="00415E53" w:rsidP="00415E53">
      <w:pPr>
        <w:pStyle w:val="BodyNum"/>
      </w:pPr>
      <w:r w:rsidRPr="003D4FAC">
        <w:t xml:space="preserve">There is normally no need to specify the alphabetical positions in which new definitions are inserted. Section 11A of the </w:t>
      </w:r>
      <w:r w:rsidRPr="003D4FAC">
        <w:rPr>
          <w:i/>
        </w:rPr>
        <w:t>Acts Interpretation Act 1901</w:t>
      </w:r>
      <w:r w:rsidRPr="003D4FAC">
        <w:t xml:space="preserve"> provides that the definitions are inserted in their appropriate alphabetical positions, determined on a letter</w:t>
      </w:r>
      <w:r w:rsidR="008A7C42">
        <w:noBreakHyphen/>
      </w:r>
      <w:r w:rsidRPr="003D4FAC">
        <w:t>by</w:t>
      </w:r>
      <w:r w:rsidR="008A7C42">
        <w:noBreakHyphen/>
      </w:r>
      <w:r w:rsidRPr="003D4FAC">
        <w:t>letter basis. However, if a definition cannot be unambiguously positioned on a letter</w:t>
      </w:r>
      <w:r w:rsidR="008A7C42">
        <w:noBreakHyphen/>
      </w:r>
      <w:r w:rsidRPr="003D4FAC">
        <w:t>by</w:t>
      </w:r>
      <w:r w:rsidR="008A7C42">
        <w:noBreakHyphen/>
      </w:r>
      <w:r w:rsidRPr="003D4FAC">
        <w:t>letter basis (e.g. if a defined term includes numbers) its location must be specified. See Word Note 4</w:t>
      </w:r>
      <w:r w:rsidR="004F6BFE">
        <w:t>.2</w:t>
      </w:r>
      <w:r w:rsidRPr="003D4FAC">
        <w:t xml:space="preserve"> in relation to the correct order of definitions.</w:t>
      </w:r>
    </w:p>
    <w:p w:rsidR="00415E53" w:rsidRPr="003D4FAC" w:rsidRDefault="00415E53" w:rsidP="00415E53">
      <w:pPr>
        <w:pStyle w:val="BodyNum"/>
      </w:pPr>
      <w:r w:rsidRPr="003D4FAC">
        <w:t>Sometimes a definition will be defining 2 related terms in the one definition as follows:</w:t>
      </w:r>
    </w:p>
    <w:p w:rsidR="00415E53" w:rsidRPr="003D4FAC" w:rsidRDefault="00F254F9" w:rsidP="00415E53">
      <w:pPr>
        <w:pStyle w:val="Definition"/>
      </w:pPr>
      <w:r w:rsidRPr="003D4FAC">
        <w:rPr>
          <w:b/>
          <w:i/>
        </w:rPr>
        <w:t>Private Postal officer</w:t>
      </w:r>
      <w:r w:rsidRPr="003D4FAC">
        <w:t xml:space="preserve"> </w:t>
      </w:r>
      <w:r w:rsidR="00415E53" w:rsidRPr="003D4FAC">
        <w:t xml:space="preserve">or </w:t>
      </w:r>
      <w:r w:rsidRPr="003D4FAC">
        <w:rPr>
          <w:b/>
          <w:i/>
        </w:rPr>
        <w:t>PPO</w:t>
      </w:r>
      <w:r w:rsidR="00415E53" w:rsidRPr="003D4FAC">
        <w:t xml:space="preserve"> means …</w:t>
      </w:r>
    </w:p>
    <w:p w:rsidR="00415E53" w:rsidRPr="003D4FAC" w:rsidRDefault="00415E53" w:rsidP="00415E53">
      <w:pPr>
        <w:pStyle w:val="BodyNum"/>
      </w:pPr>
      <w:r w:rsidRPr="003D4FAC">
        <w:t xml:space="preserve">To amend definitions with 2 related defined terms, </w:t>
      </w:r>
      <w:r w:rsidR="0014127B" w:rsidRPr="003D4FAC">
        <w:t xml:space="preserve">only </w:t>
      </w:r>
      <w:r w:rsidRPr="003D4FAC">
        <w:t xml:space="preserve">the terms should be set out in the item heading in bold </w:t>
      </w:r>
      <w:r w:rsidR="00F254F9" w:rsidRPr="003D4FAC">
        <w:t>italic</w:t>
      </w:r>
      <w:r w:rsidR="0014127B" w:rsidRPr="003D4FAC">
        <w:t>; the conjunction</w:t>
      </w:r>
      <w:r w:rsidRPr="003D4FAC">
        <w:t xml:space="preserve"> should </w:t>
      </w:r>
      <w:r w:rsidR="0014127B" w:rsidRPr="003D4FAC">
        <w:t xml:space="preserve">not be </w:t>
      </w:r>
      <w:r w:rsidRPr="003D4FAC">
        <w:t xml:space="preserve">in bold </w:t>
      </w:r>
      <w:r w:rsidR="00F254F9" w:rsidRPr="003D4FAC">
        <w:t>italic</w:t>
      </w:r>
      <w:r w:rsidRPr="003D4FAC">
        <w:t>.</w:t>
      </w:r>
    </w:p>
    <w:p w:rsidR="00415E53" w:rsidRPr="003D4FAC" w:rsidRDefault="00415E53" w:rsidP="00415E53">
      <w:pPr>
        <w:pStyle w:val="ItemHead"/>
      </w:pPr>
      <w:r w:rsidRPr="003D4FAC">
        <w:t xml:space="preserve">777  Subsection 4(1) (definition of </w:t>
      </w:r>
      <w:r w:rsidRPr="003D4FAC">
        <w:rPr>
          <w:i/>
        </w:rPr>
        <w:t>Private Postal Officer</w:t>
      </w:r>
      <w:r w:rsidRPr="003D4FAC">
        <w:t xml:space="preserve"> or </w:t>
      </w:r>
      <w:r w:rsidRPr="003D4FAC">
        <w:rPr>
          <w:i/>
        </w:rPr>
        <w:t>PPO</w:t>
      </w:r>
      <w:r w:rsidRPr="003D4FAC">
        <w:t>)</w:t>
      </w:r>
    </w:p>
    <w:p w:rsidR="00415E53" w:rsidRPr="003D4FAC" w:rsidRDefault="00415E53" w:rsidP="00415E53">
      <w:pPr>
        <w:pStyle w:val="Item"/>
      </w:pPr>
      <w:r w:rsidRPr="003D4FAC">
        <w:t>Omit “entity”, substitute “body”.</w:t>
      </w:r>
    </w:p>
    <w:p w:rsidR="00415E53" w:rsidRPr="003D4FAC" w:rsidRDefault="00316B1C" w:rsidP="003D4FAC">
      <w:pPr>
        <w:pStyle w:val="Head4"/>
      </w:pPr>
      <w:bookmarkStart w:id="53" w:name="_Toc499720446"/>
      <w:r w:rsidRPr="003D4FAC">
        <w:t xml:space="preserve">F2. </w:t>
      </w:r>
      <w:r w:rsidR="00415E53" w:rsidRPr="003D4FAC">
        <w:t>Relocating definitions</w:t>
      </w:r>
      <w:bookmarkEnd w:id="53"/>
    </w:p>
    <w:p w:rsidR="00415E53" w:rsidRPr="003D4FAC" w:rsidRDefault="00415E53" w:rsidP="00415E53">
      <w:pPr>
        <w:pStyle w:val="BodyNum"/>
      </w:pPr>
      <w:r w:rsidRPr="003D4FAC">
        <w:t>The following form should be used to relocate a definition that is out of sequence. It should not be used to relocate any other kind of provision:</w:t>
      </w:r>
    </w:p>
    <w:p w:rsidR="00415E53" w:rsidRPr="003D4FAC" w:rsidRDefault="00415E53" w:rsidP="00415E53">
      <w:pPr>
        <w:pStyle w:val="ItemHead"/>
      </w:pPr>
      <w:r w:rsidRPr="003D4FAC">
        <w:lastRenderedPageBreak/>
        <w:t xml:space="preserve">777  Subsection 3(1) (definition of </w:t>
      </w:r>
      <w:r w:rsidRPr="003D4FAC">
        <w:rPr>
          <w:i/>
        </w:rPr>
        <w:t>social security benefit</w:t>
      </w:r>
      <w:r w:rsidRPr="003D4FAC">
        <w:t>)</w:t>
      </w:r>
    </w:p>
    <w:p w:rsidR="00415E53" w:rsidRPr="003D4FAC" w:rsidRDefault="00415E53" w:rsidP="00415E53">
      <w:pPr>
        <w:pStyle w:val="Item"/>
      </w:pPr>
      <w:r w:rsidRPr="003D4FAC">
        <w:t>Relocate the definition to its appropriate alphabetical position, determined on a letter</w:t>
      </w:r>
      <w:r w:rsidR="008A7C42">
        <w:noBreakHyphen/>
      </w:r>
      <w:r w:rsidRPr="003D4FAC">
        <w:t>by</w:t>
      </w:r>
      <w:r w:rsidR="008A7C42">
        <w:noBreakHyphen/>
      </w:r>
      <w:r w:rsidRPr="003D4FAC">
        <w:t>letter basis.</w:t>
      </w:r>
    </w:p>
    <w:p w:rsidR="00415E53" w:rsidRPr="003D4FAC" w:rsidRDefault="00316B1C" w:rsidP="003D4FAC">
      <w:pPr>
        <w:pStyle w:val="Head3"/>
        <w:pageBreakBefore/>
      </w:pPr>
      <w:bookmarkStart w:id="54" w:name="_Toc499720447"/>
      <w:r w:rsidRPr="003D4FAC">
        <w:lastRenderedPageBreak/>
        <w:t>G</w:t>
      </w:r>
      <w:r w:rsidR="00415E53" w:rsidRPr="003D4FAC">
        <w:t>. Diagrams</w:t>
      </w:r>
      <w:r w:rsidRPr="003D4FAC">
        <w:t>, forms and other graphics</w:t>
      </w:r>
      <w:bookmarkEnd w:id="54"/>
    </w:p>
    <w:p w:rsidR="00415E53" w:rsidRPr="003D4FAC" w:rsidRDefault="00415E53" w:rsidP="00415E53">
      <w:pPr>
        <w:pStyle w:val="BodyNum"/>
      </w:pPr>
      <w:r w:rsidRPr="003D4FAC">
        <w:t>Generally, if a diagram, flowchart, form, formula or other graphic is to be amended, it should be completely replaced. If there is not enough time, or there are other good reasons for not completely replacing it, it may, with the approval of the head drafter, be amended by textual amendments in the normal way.</w:t>
      </w:r>
    </w:p>
    <w:p w:rsidR="00316B1C" w:rsidRPr="003D4FAC" w:rsidRDefault="00316B1C" w:rsidP="00316B1C">
      <w:pPr>
        <w:pStyle w:val="ItemHead"/>
      </w:pPr>
      <w:r w:rsidRPr="003D4FAC">
        <w:t>777  Schedule 1 (Form 7)</w:t>
      </w:r>
    </w:p>
    <w:p w:rsidR="00316B1C" w:rsidRPr="003D4FAC" w:rsidRDefault="00316B1C" w:rsidP="00316B1C">
      <w:pPr>
        <w:pStyle w:val="Item"/>
      </w:pPr>
      <w:r w:rsidRPr="003D4FAC">
        <w:t>Repeal the form, substitute:</w:t>
      </w:r>
    </w:p>
    <w:p w:rsidR="00316B1C" w:rsidRPr="003D4FAC" w:rsidRDefault="00316B1C" w:rsidP="00316B1C">
      <w:pPr>
        <w:pStyle w:val="notedraft"/>
      </w:pPr>
      <w:r w:rsidRPr="003D4FAC">
        <w:t>[Text of replacement form.]</w:t>
      </w:r>
    </w:p>
    <w:p w:rsidR="00415E53" w:rsidRPr="003D4FAC" w:rsidRDefault="00316B1C" w:rsidP="003D4FAC">
      <w:pPr>
        <w:pStyle w:val="Head3"/>
        <w:pageBreakBefore/>
      </w:pPr>
      <w:bookmarkStart w:id="55" w:name="_Toc499720448"/>
      <w:r w:rsidRPr="003D4FAC">
        <w:lastRenderedPageBreak/>
        <w:t>H</w:t>
      </w:r>
      <w:r w:rsidR="00415E53" w:rsidRPr="003D4FAC">
        <w:t>. Dot points</w:t>
      </w:r>
      <w:bookmarkEnd w:id="55"/>
    </w:p>
    <w:p w:rsidR="00415E53" w:rsidRPr="003D4FAC" w:rsidRDefault="00415E53" w:rsidP="00415E53">
      <w:pPr>
        <w:pStyle w:val="BodyNum"/>
      </w:pPr>
      <w:r w:rsidRPr="003D4FAC">
        <w:t xml:space="preserve">Amendments of dot points must be drafted in a way that avoids referring to the dot points. For example, </w:t>
      </w:r>
      <w:r w:rsidR="00316B1C" w:rsidRPr="003D4FAC">
        <w:t>i</w:t>
      </w:r>
      <w:r w:rsidRPr="003D4FAC">
        <w:t>f the dot points are in a simplified outline, they could be amended using the following form:</w:t>
      </w:r>
    </w:p>
    <w:p w:rsidR="00415E53" w:rsidRPr="003D4FAC" w:rsidRDefault="00415E53" w:rsidP="00415E53">
      <w:pPr>
        <w:pStyle w:val="ItemHead"/>
      </w:pPr>
      <w:r w:rsidRPr="003D4FAC">
        <w:t>777  Section 4</w:t>
      </w:r>
    </w:p>
    <w:p w:rsidR="00415E53" w:rsidRPr="003D4FAC" w:rsidRDefault="00415E53" w:rsidP="00415E53">
      <w:pPr>
        <w:pStyle w:val="Item"/>
      </w:pPr>
      <w:r w:rsidRPr="003D4FAC">
        <w:t>After:</w:t>
      </w:r>
    </w:p>
    <w:p w:rsidR="00415E53" w:rsidRPr="003D4FAC" w:rsidRDefault="00415E53" w:rsidP="003D4FAC">
      <w:pPr>
        <w:pStyle w:val="SOBullet"/>
        <w:ind w:left="1560" w:hanging="426"/>
      </w:pPr>
      <w:r w:rsidRPr="003D4FAC">
        <w:t>•</w:t>
      </w:r>
      <w:r w:rsidRPr="003D4FAC">
        <w:tab/>
        <w:t>This Act establishes the Australian Civilian Corps.</w:t>
      </w:r>
    </w:p>
    <w:p w:rsidR="00415E53" w:rsidRPr="003D4FAC" w:rsidRDefault="0056410E" w:rsidP="00415E53">
      <w:pPr>
        <w:pStyle w:val="Item"/>
      </w:pPr>
      <w:r>
        <w:t>i</w:t>
      </w:r>
      <w:r w:rsidR="00415E53" w:rsidRPr="003D4FAC">
        <w:t>nsert:</w:t>
      </w:r>
    </w:p>
    <w:p w:rsidR="003D4FAC" w:rsidRPr="0085042A" w:rsidRDefault="003D4FAC" w:rsidP="003D4FAC">
      <w:pPr>
        <w:pStyle w:val="SOBullet"/>
        <w:ind w:left="1560" w:hanging="426"/>
      </w:pPr>
      <w:r>
        <w:t>•</w:t>
      </w:r>
      <w:r>
        <w:tab/>
      </w:r>
      <w:r w:rsidRPr="00C00845">
        <w:t>The Australian Civilian Corps consists of persons engaged under this Act as Australian Civilian Corps employees.</w:t>
      </w:r>
    </w:p>
    <w:p w:rsidR="00415E53" w:rsidRPr="003D4FAC" w:rsidRDefault="00415E53" w:rsidP="00415E53">
      <w:pPr>
        <w:pStyle w:val="BodyNum"/>
      </w:pPr>
      <w:r w:rsidRPr="003D4FAC">
        <w:t>See Word Notes 4</w:t>
      </w:r>
      <w:r w:rsidR="004F6BFE">
        <w:t>.2</w:t>
      </w:r>
      <w:r w:rsidRPr="003D4FAC">
        <w:t xml:space="preserve"> and</w:t>
      </w:r>
      <w:r w:rsidR="004F6BFE">
        <w:t xml:space="preserve"> 4.6</w:t>
      </w:r>
      <w:r w:rsidRPr="003D4FAC">
        <w:t xml:space="preserve"> for further rules about using, amending and formatting dot points.</w:t>
      </w:r>
    </w:p>
    <w:p w:rsidR="002D15F3" w:rsidRPr="003D4FAC" w:rsidRDefault="00316B1C" w:rsidP="003D4FAC">
      <w:pPr>
        <w:pStyle w:val="Head3"/>
        <w:pageBreakBefore/>
      </w:pPr>
      <w:bookmarkStart w:id="56" w:name="_Toc499720449"/>
      <w:r w:rsidRPr="003D4FAC">
        <w:lastRenderedPageBreak/>
        <w:t>J</w:t>
      </w:r>
      <w:r w:rsidR="002D15F3" w:rsidRPr="003D4FAC">
        <w:t xml:space="preserve">. </w:t>
      </w:r>
      <w:r w:rsidR="00682886" w:rsidRPr="003D4FAC">
        <w:t>He</w:t>
      </w:r>
      <w:r w:rsidR="002D15F3" w:rsidRPr="003D4FAC">
        <w:t>adings</w:t>
      </w:r>
      <w:bookmarkEnd w:id="56"/>
    </w:p>
    <w:p w:rsidR="002D15F3" w:rsidRPr="003D4FAC" w:rsidRDefault="002D15F3" w:rsidP="002D15F3">
      <w:pPr>
        <w:pStyle w:val="BodyNum"/>
      </w:pPr>
      <w:r w:rsidRPr="003D4FAC">
        <w:t xml:space="preserve">Headings at any level </w:t>
      </w:r>
      <w:r w:rsidR="009D6D80">
        <w:t xml:space="preserve">may be amended by </w:t>
      </w:r>
      <w:r w:rsidR="00D87B2E">
        <w:t xml:space="preserve">adding, inserting, </w:t>
      </w:r>
      <w:r w:rsidR="009D6D80">
        <w:t xml:space="preserve">omitting or substituting words, or by </w:t>
      </w:r>
      <w:r w:rsidRPr="003D4FAC">
        <w:t>repealing and substituting the whole heading.</w:t>
      </w:r>
    </w:p>
    <w:p w:rsidR="002D15F3" w:rsidRPr="003D4FAC" w:rsidRDefault="002D15F3" w:rsidP="002D15F3">
      <w:pPr>
        <w:pStyle w:val="BodyNum"/>
      </w:pPr>
      <w:r w:rsidRPr="003D4FAC">
        <w:t>You can use the ASS macro to draft amendments of headings (except aat</w:t>
      </w:r>
      <w:r w:rsidR="008A7C42">
        <w:noBreakHyphen/>
      </w:r>
      <w:r w:rsidRPr="003D4FAC">
        <w:t>style headings in amending Schedules).</w:t>
      </w:r>
    </w:p>
    <w:p w:rsidR="002D15F3" w:rsidRPr="003D4FAC" w:rsidRDefault="002D15F3" w:rsidP="002D15F3">
      <w:pPr>
        <w:pStyle w:val="BodyNum"/>
      </w:pPr>
      <w:r w:rsidRPr="003D4FAC">
        <w:t xml:space="preserve">Some of the commercial services insert their own subsection headings and these may not be easily distinguished from the subsection headings </w:t>
      </w:r>
      <w:r w:rsidR="0075497F" w:rsidRPr="003D4FAC">
        <w:t xml:space="preserve">actually </w:t>
      </w:r>
      <w:r w:rsidRPr="003D4FAC">
        <w:t>include</w:t>
      </w:r>
      <w:r w:rsidR="0075497F" w:rsidRPr="003D4FAC">
        <w:t>d</w:t>
      </w:r>
      <w:r w:rsidRPr="003D4FAC">
        <w:t xml:space="preserve"> in </w:t>
      </w:r>
      <w:r w:rsidR="0075497F" w:rsidRPr="003D4FAC">
        <w:t xml:space="preserve">the </w:t>
      </w:r>
      <w:r w:rsidRPr="003D4FAC">
        <w:t xml:space="preserve">legislation. You should check the status of any headings found in the commercial services before </w:t>
      </w:r>
      <w:r w:rsidR="0075497F" w:rsidRPr="003D4FAC">
        <w:t xml:space="preserve">including </w:t>
      </w:r>
      <w:r w:rsidRPr="003D4FAC">
        <w:t>amend</w:t>
      </w:r>
      <w:r w:rsidR="0075497F" w:rsidRPr="003D4FAC">
        <w:t>ments of</w:t>
      </w:r>
      <w:r w:rsidRPr="003D4FAC">
        <w:t xml:space="preserve"> them.</w:t>
      </w:r>
    </w:p>
    <w:p w:rsidR="00415E53" w:rsidRPr="003D4FAC" w:rsidRDefault="00316B1C" w:rsidP="003D4FAC">
      <w:pPr>
        <w:pStyle w:val="Head3"/>
        <w:pageBreakBefore/>
      </w:pPr>
      <w:bookmarkStart w:id="57" w:name="_Toc499720450"/>
      <w:r w:rsidRPr="003D4FAC">
        <w:lastRenderedPageBreak/>
        <w:t>K</w:t>
      </w:r>
      <w:r w:rsidR="00415E53" w:rsidRPr="003D4FAC">
        <w:t>. Method statements, rate calculators and other similar features</w:t>
      </w:r>
      <w:bookmarkEnd w:id="57"/>
    </w:p>
    <w:p w:rsidR="00415E53" w:rsidRPr="003D4FAC" w:rsidRDefault="004F6BFE" w:rsidP="00415E53">
      <w:pPr>
        <w:pStyle w:val="BodyNum"/>
      </w:pPr>
      <w:r>
        <w:t>Attachment C of Word Note 4.6</w:t>
      </w:r>
      <w:r w:rsidR="00415E53" w:rsidRPr="003D4FAC">
        <w:t xml:space="preserve"> (Formatting Social Security and Veterans’ Affairs Bills) sets out the correct amending forms for amending method statements</w:t>
      </w:r>
      <w:r w:rsidR="006F0939" w:rsidRPr="003D4FAC">
        <w:t>, rate calculators and other similar features</w:t>
      </w:r>
      <w:r w:rsidR="00415E53" w:rsidRPr="003D4FAC">
        <w:t xml:space="preserve"> in such Bills. That Word Note also applies for amending similar features in other Acts or instruments.</w:t>
      </w:r>
    </w:p>
    <w:p w:rsidR="00415E53" w:rsidRPr="003D4FAC" w:rsidRDefault="00596BD7" w:rsidP="003D4FAC">
      <w:pPr>
        <w:pStyle w:val="Head3"/>
        <w:pageBreakBefore/>
      </w:pPr>
      <w:bookmarkStart w:id="58" w:name="_Toc499720451"/>
      <w:r w:rsidRPr="003D4FAC">
        <w:lastRenderedPageBreak/>
        <w:t>L</w:t>
      </w:r>
      <w:r w:rsidR="00415E53" w:rsidRPr="003D4FAC">
        <w:t>. Multiple amendments and repeals</w:t>
      </w:r>
      <w:bookmarkEnd w:id="58"/>
    </w:p>
    <w:p w:rsidR="00415E53" w:rsidRPr="003D4FAC" w:rsidRDefault="00415E53" w:rsidP="00415E53">
      <w:pPr>
        <w:pStyle w:val="BodyNum"/>
      </w:pPr>
      <w:r w:rsidRPr="003D4FAC">
        <w:t>There are 4 alternative methods:</w:t>
      </w:r>
    </w:p>
    <w:p w:rsidR="00415E53" w:rsidRPr="003D4FAC" w:rsidRDefault="00415E53" w:rsidP="00415E53">
      <w:pPr>
        <w:pStyle w:val="BodyPara"/>
      </w:pPr>
      <w:r w:rsidRPr="003D4FAC">
        <w:t xml:space="preserve">multiple amendments or repeals in one item otherwise than by using a </w:t>
      </w:r>
      <w:r w:rsidR="003039D8" w:rsidRPr="003D4FAC">
        <w:t xml:space="preserve">paragraphed list of provisions or a table </w:t>
      </w:r>
      <w:r w:rsidRPr="003D4FAC">
        <w:t xml:space="preserve">(see </w:t>
      </w:r>
      <w:r w:rsidR="003039D8" w:rsidRPr="003D4FAC">
        <w:t>Subpart L1</w:t>
      </w:r>
      <w:r w:rsidRPr="003D4FAC">
        <w:t>); and</w:t>
      </w:r>
    </w:p>
    <w:p w:rsidR="00415E53" w:rsidRPr="003D4FAC" w:rsidRDefault="00415E53" w:rsidP="00415E53">
      <w:pPr>
        <w:pStyle w:val="BodyPara"/>
      </w:pPr>
      <w:r w:rsidRPr="003D4FAC">
        <w:t xml:space="preserve">multiple amendments or repeals in one item using a </w:t>
      </w:r>
      <w:r w:rsidR="003039D8" w:rsidRPr="003D4FAC">
        <w:t xml:space="preserve">paragraphed list of provisions or a </w:t>
      </w:r>
      <w:r w:rsidRPr="003D4FAC">
        <w:t xml:space="preserve">table (see </w:t>
      </w:r>
      <w:r w:rsidR="003039D8" w:rsidRPr="003D4FAC">
        <w:t>Subpart L2</w:t>
      </w:r>
      <w:r w:rsidRPr="003D4FAC">
        <w:t>); and</w:t>
      </w:r>
    </w:p>
    <w:p w:rsidR="00415E53" w:rsidRPr="003D4FAC" w:rsidRDefault="00415E53" w:rsidP="00415E53">
      <w:pPr>
        <w:pStyle w:val="BodyPara"/>
      </w:pPr>
      <w:r w:rsidRPr="003D4FAC">
        <w:t xml:space="preserve">multiple amendments or repeals using a separate Schedule or a separate Part of a Schedule (see </w:t>
      </w:r>
      <w:r w:rsidR="003039D8" w:rsidRPr="003D4FAC">
        <w:t>Subpart L3</w:t>
      </w:r>
      <w:r w:rsidRPr="003D4FAC">
        <w:t>); and</w:t>
      </w:r>
    </w:p>
    <w:p w:rsidR="00415E53" w:rsidRPr="003D4FAC" w:rsidRDefault="00415E53" w:rsidP="00415E53">
      <w:pPr>
        <w:pStyle w:val="BodyPara"/>
      </w:pPr>
      <w:r w:rsidRPr="003D4FAC">
        <w:t xml:space="preserve">multiple amendments to change references across an Act or instrument (see generally </w:t>
      </w:r>
      <w:r w:rsidR="003039D8" w:rsidRPr="003D4FAC">
        <w:t>Subpart L4</w:t>
      </w:r>
      <w:r w:rsidRPr="003D4FAC">
        <w:t xml:space="preserve">), including multiple amendments to insert feminine pronouns (see </w:t>
      </w:r>
      <w:r w:rsidR="003039D8" w:rsidRPr="003D4FAC">
        <w:t>Subpart L5</w:t>
      </w:r>
      <w:r w:rsidRPr="003D4FAC">
        <w:t>).</w:t>
      </w:r>
    </w:p>
    <w:p w:rsidR="00415E53" w:rsidRPr="003D4FAC" w:rsidRDefault="00415E53" w:rsidP="00415E53">
      <w:pPr>
        <w:pStyle w:val="BodyNum"/>
      </w:pPr>
      <w:r w:rsidRPr="003D4FAC">
        <w:t>You must obtain approval from the head drafter if you intend to use a multiple amending form that is not provided for in this manual.</w:t>
      </w:r>
    </w:p>
    <w:p w:rsidR="00415E53" w:rsidRPr="003D4FAC" w:rsidRDefault="00596BD7" w:rsidP="003D4FAC">
      <w:pPr>
        <w:pStyle w:val="Head4"/>
      </w:pPr>
      <w:bookmarkStart w:id="59" w:name="_Toc499720452"/>
      <w:r w:rsidRPr="003D4FAC">
        <w:t>L</w:t>
      </w:r>
      <w:r w:rsidR="00415E53" w:rsidRPr="003D4FAC">
        <w:t xml:space="preserve">1. Multiple amendments or repeals in one item otherwise than </w:t>
      </w:r>
      <w:r w:rsidR="003039D8" w:rsidRPr="003D4FAC">
        <w:t xml:space="preserve">by </w:t>
      </w:r>
      <w:r w:rsidR="00415E53" w:rsidRPr="003D4FAC">
        <w:t xml:space="preserve">using a </w:t>
      </w:r>
      <w:r w:rsidR="003039D8" w:rsidRPr="003D4FAC">
        <w:t xml:space="preserve">paragraphed list of provisions or a </w:t>
      </w:r>
      <w:r w:rsidR="00415E53" w:rsidRPr="003D4FAC">
        <w:t>table</w:t>
      </w:r>
      <w:bookmarkEnd w:id="59"/>
    </w:p>
    <w:p w:rsidR="00A52986" w:rsidRDefault="00415E53" w:rsidP="00415E53">
      <w:pPr>
        <w:pStyle w:val="BodyNum"/>
      </w:pPr>
      <w:r w:rsidRPr="003D4FAC">
        <w:t xml:space="preserve">The multiple amendments or repeals in one item method uses an amending item (other than an item containing a table or a paragraphed list of provisions) to make </w:t>
      </w:r>
      <w:r w:rsidR="00A52986">
        <w:t>multiple amendments or repeals.</w:t>
      </w:r>
    </w:p>
    <w:p w:rsidR="00A52986" w:rsidRPr="003D4FAC" w:rsidRDefault="00A52986" w:rsidP="00A52986">
      <w:pPr>
        <w:pStyle w:val="BodyNum"/>
      </w:pPr>
      <w:r w:rsidRPr="003D4FAC">
        <w:t>The multiple amendments or repeals in one item method can be used only where the unit of text to be amended or repealed is at the same level in each occurrence (e.g. section, subsection, and paragraph). The units do not need to be consecutive.</w:t>
      </w:r>
    </w:p>
    <w:p w:rsidR="00A52986" w:rsidRDefault="00A52986" w:rsidP="00A52986">
      <w:pPr>
        <w:pStyle w:val="BodyNum"/>
      </w:pPr>
      <w:r w:rsidRPr="003D4FAC">
        <w:t>Th</w:t>
      </w:r>
      <w:r>
        <w:t xml:space="preserve">e </w:t>
      </w:r>
      <w:r w:rsidRPr="003D4FAC">
        <w:t>method should not be used to amend more than one provision if amendments of one or more intervening provisions are also being made in the same amending Schedule (not broken into Parts or Divisions), or the same amending Part or Division. For example, sections 21 and 23 may not be amended in the same amending item of a Schedule, Part or Division if a different amendment of section 22 is also being included in that Schedule, Part or Division.</w:t>
      </w:r>
    </w:p>
    <w:p w:rsidR="00A52986" w:rsidRDefault="00A52986" w:rsidP="00A52986">
      <w:pPr>
        <w:pStyle w:val="BodyNum"/>
      </w:pPr>
      <w:r>
        <w:t>This method may be used to amend all the provisions within a specified range of provisions, indicated by the word “to” (e.g. “Sections 23 to 52”). However, the method should not be used to repeal, or repeal and substitute, a range of provisions if those provisions are broken up by higher level headings. For example, if sections 23 to 26 are in Part 3 and sections 27 to 52 are in Part 4, sections 23 to 26 should be repealed using a separate amending item to the item repealing sections 27 to 52.</w:t>
      </w:r>
    </w:p>
    <w:p w:rsidR="00D02200" w:rsidRDefault="00D02200" w:rsidP="00D02200">
      <w:pPr>
        <w:pStyle w:val="BodyNum"/>
      </w:pPr>
      <w:r>
        <w:t>This method should not be used to repeal more than 2 definitions at once. (See Subpart L2 in relation to multiple repeals of definitions.)</w:t>
      </w:r>
    </w:p>
    <w:p w:rsidR="00D02200" w:rsidRPr="003D4FAC" w:rsidRDefault="00D02200" w:rsidP="00D02200">
      <w:pPr>
        <w:pStyle w:val="BodyNum"/>
      </w:pPr>
      <w:r>
        <w:t>This method should also not be used to amend or repeal identical definitions, or table items, from multiple provisions. In that case, use a separate amendment for each provision.</w:t>
      </w:r>
    </w:p>
    <w:p w:rsidR="00D02200" w:rsidRDefault="00A52986" w:rsidP="00A52986">
      <w:pPr>
        <w:pStyle w:val="BodyNum"/>
      </w:pPr>
      <w:r w:rsidRPr="003D4FAC">
        <w:t>Examples of multiple amendments and repeals at the same level are</w:t>
      </w:r>
      <w:r w:rsidR="00D02200">
        <w:t xml:space="preserve"> as follows.</w:t>
      </w:r>
    </w:p>
    <w:p w:rsidR="00A52986" w:rsidRPr="003D4FAC" w:rsidRDefault="00A52986" w:rsidP="00D02200">
      <w:pPr>
        <w:pStyle w:val="ItemHead"/>
      </w:pPr>
      <w:r w:rsidRPr="003D4FAC">
        <w:lastRenderedPageBreak/>
        <w:t>777  Sections 23, 26 and 135</w:t>
      </w:r>
    </w:p>
    <w:p w:rsidR="00A52986" w:rsidRPr="003D4FAC" w:rsidRDefault="00A52986" w:rsidP="00A52986">
      <w:pPr>
        <w:pStyle w:val="Item"/>
      </w:pPr>
      <w:r w:rsidRPr="003D4FAC">
        <w:t>Omit “cat”, substitute “dog”.</w:t>
      </w:r>
    </w:p>
    <w:p w:rsidR="00A52986" w:rsidRPr="003D4FAC" w:rsidRDefault="00A52986" w:rsidP="00A52986">
      <w:pPr>
        <w:pStyle w:val="ItemHead"/>
      </w:pPr>
      <w:r w:rsidRPr="003D4FAC">
        <w:t>777  Paragraphs 43(1)(a) and (b), 46(1)(b) and 136(1)(g)</w:t>
      </w:r>
    </w:p>
    <w:p w:rsidR="00A52986" w:rsidRPr="003D4FAC" w:rsidRDefault="00A52986" w:rsidP="00A52986">
      <w:pPr>
        <w:pStyle w:val="Item"/>
      </w:pPr>
      <w:r w:rsidRPr="003D4FAC">
        <w:t>Omit “cat”, substitute “dog”.</w:t>
      </w:r>
    </w:p>
    <w:p w:rsidR="00A52986" w:rsidRPr="003D4FAC" w:rsidRDefault="00A52986" w:rsidP="00A52986">
      <w:pPr>
        <w:pStyle w:val="ItemHead"/>
      </w:pPr>
      <w:r w:rsidRPr="003D4FAC">
        <w:t>777  Subsections 143(1), 146(1) and 148(1), (2) and (3)</w:t>
      </w:r>
    </w:p>
    <w:p w:rsidR="00A52986" w:rsidRPr="003D4FAC" w:rsidRDefault="00A52986" w:rsidP="00A52986">
      <w:pPr>
        <w:pStyle w:val="Item"/>
      </w:pPr>
      <w:r w:rsidRPr="003D4FAC">
        <w:t>Repeal the subsections.</w:t>
      </w:r>
    </w:p>
    <w:p w:rsidR="00A52986" w:rsidRPr="003D4FAC" w:rsidRDefault="00A52986" w:rsidP="00A52986">
      <w:pPr>
        <w:pStyle w:val="ItemHead"/>
      </w:pPr>
      <w:r w:rsidRPr="003D4FAC">
        <w:t>777  Subsections 64U(2) to (4)</w:t>
      </w:r>
    </w:p>
    <w:p w:rsidR="00A52986" w:rsidRPr="003D4FAC" w:rsidRDefault="00A52986" w:rsidP="00A52986">
      <w:pPr>
        <w:pStyle w:val="Item"/>
      </w:pPr>
      <w:r w:rsidRPr="003D4FAC">
        <w:t>Repeal the subsections.</w:t>
      </w:r>
    </w:p>
    <w:p w:rsidR="00A52986" w:rsidRPr="003D4FAC" w:rsidRDefault="00A52986" w:rsidP="00A52986">
      <w:pPr>
        <w:pStyle w:val="ItemHead"/>
      </w:pPr>
      <w:r w:rsidRPr="003D4FAC">
        <w:t xml:space="preserve">777  Paragraphs 149(1)(a), (b) and </w:t>
      </w:r>
      <w:r>
        <w:t>(e)</w:t>
      </w:r>
    </w:p>
    <w:p w:rsidR="00A52986" w:rsidRPr="003D4FAC" w:rsidRDefault="00A52986" w:rsidP="00A52986">
      <w:pPr>
        <w:pStyle w:val="Item"/>
      </w:pPr>
      <w:r w:rsidRPr="003D4FAC">
        <w:t>Repeal the paragraphs.</w:t>
      </w:r>
    </w:p>
    <w:p w:rsidR="00A52986" w:rsidRPr="003D4FAC" w:rsidRDefault="00A52986" w:rsidP="00A52986">
      <w:pPr>
        <w:pStyle w:val="ItemHead"/>
      </w:pPr>
      <w:r w:rsidRPr="003D4FAC">
        <w:t>777  Paragraphs 150(1)(b) to (f)</w:t>
      </w:r>
    </w:p>
    <w:p w:rsidR="00A52986" w:rsidRDefault="00A52986" w:rsidP="00A52986">
      <w:pPr>
        <w:pStyle w:val="Item"/>
      </w:pPr>
      <w:r w:rsidRPr="003D4FAC">
        <w:t>Repeal the paragraphs.</w:t>
      </w:r>
    </w:p>
    <w:p w:rsidR="002F693D" w:rsidRDefault="002F693D" w:rsidP="002F693D">
      <w:pPr>
        <w:pStyle w:val="ItemHead"/>
      </w:pPr>
      <w:r>
        <w:t>777  Subsections 92(1) and (1A) (penalty)</w:t>
      </w:r>
    </w:p>
    <w:p w:rsidR="002F693D" w:rsidRDefault="002F693D" w:rsidP="002F693D">
      <w:pPr>
        <w:pStyle w:val="Item"/>
      </w:pPr>
      <w:r>
        <w:t>Repeal the penalty, substitute:</w:t>
      </w:r>
    </w:p>
    <w:p w:rsidR="002F693D" w:rsidRDefault="002F693D" w:rsidP="002F693D">
      <w:pPr>
        <w:pStyle w:val="Penalty"/>
      </w:pPr>
      <w:r>
        <w:t>Penalty: Imprisonment for 2 years or 120 penalty units, or both.</w:t>
      </w:r>
    </w:p>
    <w:p w:rsidR="002F693D" w:rsidRDefault="002F693D" w:rsidP="002F693D">
      <w:pPr>
        <w:pStyle w:val="ItemHead"/>
      </w:pPr>
      <w:r>
        <w:t>777  Subsection</w:t>
      </w:r>
      <w:r w:rsidR="00890F90">
        <w:t>s</w:t>
      </w:r>
      <w:r>
        <w:t xml:space="preserve"> 12(3) and (6) (note)</w:t>
      </w:r>
    </w:p>
    <w:p w:rsidR="002F693D" w:rsidRPr="002F693D" w:rsidRDefault="002F693D" w:rsidP="002F693D">
      <w:pPr>
        <w:pStyle w:val="Item"/>
      </w:pPr>
      <w:r>
        <w:t>Repeal the note.</w:t>
      </w:r>
    </w:p>
    <w:p w:rsidR="00F366FF" w:rsidRDefault="00415E53" w:rsidP="00415E53">
      <w:pPr>
        <w:pStyle w:val="BodyNum"/>
      </w:pPr>
      <w:r w:rsidRPr="003D4FAC">
        <w:t>The method can be used to amend a definitions provision to insert a number of definitions if there are no intervening amendments of other definitions in that provision.</w:t>
      </w:r>
    </w:p>
    <w:p w:rsidR="00415E53" w:rsidRPr="003D4FAC" w:rsidRDefault="00415E53" w:rsidP="00415E53">
      <w:pPr>
        <w:pStyle w:val="BodyNum"/>
      </w:pPr>
      <w:r w:rsidRPr="003D4FAC">
        <w:t>Similarly, there are a number of</w:t>
      </w:r>
      <w:r w:rsidRPr="00F366FF">
        <w:rPr>
          <w:color w:val="1F497D"/>
        </w:rPr>
        <w:t xml:space="preserve"> </w:t>
      </w:r>
      <w:r w:rsidRPr="003D4FAC">
        <w:t>instruments with large lists and it is often necessary to insert a large amount of material into these lists each time the instrument</w:t>
      </w:r>
      <w:r w:rsidRPr="00F366FF">
        <w:rPr>
          <w:color w:val="1F497D"/>
        </w:rPr>
        <w:t xml:space="preserve"> </w:t>
      </w:r>
      <w:r w:rsidRPr="003D4FAC">
        <w:t>is amended. There are also similar lists in some Acts.</w:t>
      </w:r>
    </w:p>
    <w:p w:rsidR="00415E53" w:rsidRPr="003D4FAC" w:rsidRDefault="00415E53" w:rsidP="00415E53">
      <w:pPr>
        <w:pStyle w:val="BodyNum"/>
      </w:pPr>
      <w:r w:rsidRPr="003D4FAC">
        <w:t>A single amendment can insert multiple items into a list, or multiple definitions into a section, even if they will not be sequential in the principal Act or instrument, as long as there are no intervening amendments.</w:t>
      </w:r>
    </w:p>
    <w:p w:rsidR="00415E53" w:rsidRPr="003D4FAC" w:rsidRDefault="00415E53" w:rsidP="00415E53">
      <w:pPr>
        <w:pStyle w:val="BodyNum"/>
      </w:pPr>
      <w:r w:rsidRPr="003D4FAC">
        <w:t xml:space="preserve">Section 11A of the </w:t>
      </w:r>
      <w:r w:rsidRPr="003D4FAC">
        <w:rPr>
          <w:i/>
          <w:iCs/>
        </w:rPr>
        <w:t>Acts Interpretation Act 1901</w:t>
      </w:r>
      <w:r w:rsidRPr="003D4FAC">
        <w:t xml:space="preserve"> will ensure that </w:t>
      </w:r>
      <w:r w:rsidRPr="003D4FAC">
        <w:rPr>
          <w:szCs w:val="24"/>
        </w:rPr>
        <w:t>the terms/items are inserted in their appropriate alphabetical positions (unless the list is not alphabetical).</w:t>
      </w:r>
      <w:r w:rsidRPr="003D4FAC">
        <w:t xml:space="preserve"> Therefore, the amending line should just state “Insert:”.</w:t>
      </w:r>
    </w:p>
    <w:p w:rsidR="00415E53" w:rsidRPr="003D4FAC" w:rsidRDefault="00415E53" w:rsidP="00415E53">
      <w:pPr>
        <w:pStyle w:val="BodyNum"/>
      </w:pPr>
      <w:r w:rsidRPr="003D4FAC">
        <w:t xml:space="preserve">An example of how to amend a definitions provision </w:t>
      </w:r>
      <w:r w:rsidR="00F366FF">
        <w:t xml:space="preserve">or </w:t>
      </w:r>
      <w:r w:rsidR="00193FFE">
        <w:t xml:space="preserve">alphabetical </w:t>
      </w:r>
      <w:r w:rsidR="00F366FF">
        <w:t xml:space="preserve">list </w:t>
      </w:r>
      <w:r w:rsidRPr="003D4FAC">
        <w:t xml:space="preserve">to insert a number of definitions </w:t>
      </w:r>
      <w:r w:rsidR="00F366FF">
        <w:t xml:space="preserve">or entries </w:t>
      </w:r>
      <w:r w:rsidRPr="003D4FAC">
        <w:t>if there are no intervening amendments of other definitions</w:t>
      </w:r>
      <w:r w:rsidR="00F366FF">
        <w:t xml:space="preserve"> or entries</w:t>
      </w:r>
      <w:r w:rsidRPr="003D4FAC">
        <w:t xml:space="preserve"> in that provision is:</w:t>
      </w:r>
    </w:p>
    <w:p w:rsidR="00415E53" w:rsidRPr="003D4FAC" w:rsidRDefault="00596BD7" w:rsidP="00415E53">
      <w:pPr>
        <w:pStyle w:val="ItemHead"/>
      </w:pPr>
      <w:r w:rsidRPr="003D4FAC">
        <w:t>777</w:t>
      </w:r>
      <w:r w:rsidR="00415E53" w:rsidRPr="003D4FAC">
        <w:t xml:space="preserve">  Subsection 995</w:t>
      </w:r>
      <w:r w:rsidR="008A7C42">
        <w:noBreakHyphen/>
      </w:r>
      <w:r w:rsidR="00415E53" w:rsidRPr="003D4FAC">
        <w:t>1(1)</w:t>
      </w:r>
    </w:p>
    <w:p w:rsidR="00415E53" w:rsidRPr="003D4FAC" w:rsidRDefault="00415E53" w:rsidP="00415E53">
      <w:pPr>
        <w:pStyle w:val="Item"/>
      </w:pPr>
      <w:r w:rsidRPr="003D4FAC">
        <w:t>Insert:</w:t>
      </w:r>
    </w:p>
    <w:p w:rsidR="00415E53" w:rsidRPr="003D4FAC" w:rsidRDefault="00415E53" w:rsidP="00415E53">
      <w:pPr>
        <w:pStyle w:val="Definition"/>
      </w:pPr>
      <w:r w:rsidRPr="003D4FAC">
        <w:rPr>
          <w:b/>
          <w:i/>
        </w:rPr>
        <w:t>long term bond rate</w:t>
      </w:r>
      <w:r w:rsidRPr="003D4FAC">
        <w:t>, for a period, means:</w:t>
      </w:r>
    </w:p>
    <w:p w:rsidR="00415E53" w:rsidRPr="003D4FAC" w:rsidRDefault="00415E53" w:rsidP="00415E53">
      <w:pPr>
        <w:pStyle w:val="paragraph"/>
      </w:pPr>
      <w:r w:rsidRPr="003D4FAC">
        <w:tab/>
        <w:t>(a)</w:t>
      </w:r>
      <w:r w:rsidRPr="003D4FAC">
        <w:tab/>
        <w:t xml:space="preserve">the average, expressed as a decimal fraction to 4 decimal places (rounding up if the fifth decimal place is 5 or more), of the daily assessed Australian Government bond </w:t>
      </w:r>
      <w:r w:rsidRPr="003D4FAC">
        <w:lastRenderedPageBreak/>
        <w:t>capital market yields in respect of 10</w:t>
      </w:r>
      <w:r w:rsidR="008A7C42">
        <w:noBreakHyphen/>
      </w:r>
      <w:r w:rsidRPr="003D4FAC">
        <w:t>year non</w:t>
      </w:r>
      <w:r w:rsidR="008A7C42">
        <w:noBreakHyphen/>
      </w:r>
      <w:r w:rsidRPr="003D4FAC">
        <w:t>rebate Treasury bonds published by the Reserve Bank in relation to the period; or</w:t>
      </w:r>
    </w:p>
    <w:p w:rsidR="00415E53" w:rsidRPr="003D4FAC" w:rsidRDefault="00415E53" w:rsidP="00415E53">
      <w:pPr>
        <w:pStyle w:val="paragraph"/>
      </w:pPr>
      <w:r w:rsidRPr="003D4FAC">
        <w:tab/>
        <w:t>(b)</w:t>
      </w:r>
      <w:r w:rsidRPr="003D4FAC">
        <w:tab/>
        <w:t>if no such yields in respect of bonds of that kind were published by the Reserve Bank in relation to the period, the decimal fraction determined by the Minister by legislative instrument for the purposes of this definition in relation to the period.</w:t>
      </w:r>
    </w:p>
    <w:p w:rsidR="00415E53" w:rsidRPr="003D4FAC" w:rsidRDefault="00415E53" w:rsidP="00415E53">
      <w:pPr>
        <w:pStyle w:val="Definition"/>
      </w:pPr>
      <w:r w:rsidRPr="003D4FAC">
        <w:rPr>
          <w:b/>
          <w:i/>
        </w:rPr>
        <w:t xml:space="preserve">miner </w:t>
      </w:r>
      <w:r w:rsidRPr="003D4FAC">
        <w:t>has the meaning given by section 300</w:t>
      </w:r>
      <w:r w:rsidR="008A7C42">
        <w:noBreakHyphen/>
      </w:r>
      <w:r w:rsidRPr="003D4FAC">
        <w:t xml:space="preserve">1 of the </w:t>
      </w:r>
      <w:r w:rsidRPr="003D4FAC">
        <w:rPr>
          <w:i/>
        </w:rPr>
        <w:t>Minerals Resource Rent Tax Act 2012</w:t>
      </w:r>
      <w:r w:rsidRPr="003D4FAC">
        <w:t>.</w:t>
      </w:r>
    </w:p>
    <w:p w:rsidR="00415E53" w:rsidRPr="003D4FAC" w:rsidRDefault="00415E53" w:rsidP="00415E53">
      <w:pPr>
        <w:pStyle w:val="Definition"/>
      </w:pPr>
      <w:r w:rsidRPr="003D4FAC">
        <w:rPr>
          <w:b/>
          <w:i/>
        </w:rPr>
        <w:t>mining and quarrying operations</w:t>
      </w:r>
      <w:r w:rsidRPr="003D4FAC">
        <w:t xml:space="preserve"> has the meaning given by section 40</w:t>
      </w:r>
      <w:r w:rsidR="008A7C42">
        <w:noBreakHyphen/>
      </w:r>
      <w:r w:rsidRPr="003D4FAC">
        <w:t>730.</w:t>
      </w:r>
    </w:p>
    <w:p w:rsidR="00956EE1" w:rsidRDefault="00956EE1" w:rsidP="00415E53">
      <w:pPr>
        <w:pStyle w:val="BodyNum"/>
      </w:pPr>
      <w:r>
        <w:t xml:space="preserve">In the case of alphabetical lists other than lists of definitions, multiple entries can </w:t>
      </w:r>
      <w:r w:rsidR="00F366FF">
        <w:t xml:space="preserve">also </w:t>
      </w:r>
      <w:r>
        <w:t xml:space="preserve">be omitted from the list </w:t>
      </w:r>
      <w:r w:rsidR="00F366FF">
        <w:t>by</w:t>
      </w:r>
      <w:r>
        <w:t xml:space="preserve"> a single item (even if they are not </w:t>
      </w:r>
      <w:r w:rsidR="00F366FF">
        <w:t>consecutive</w:t>
      </w:r>
      <w:r>
        <w:t xml:space="preserve">) </w:t>
      </w:r>
      <w:r w:rsidR="00F366FF">
        <w:t xml:space="preserve">as </w:t>
      </w:r>
      <w:r>
        <w:t>long as there are no intervening amendments of other entries in the list. For example:</w:t>
      </w:r>
    </w:p>
    <w:p w:rsidR="00956EE1" w:rsidRPr="006322C7" w:rsidRDefault="00956EE1" w:rsidP="00956EE1">
      <w:pPr>
        <w:pStyle w:val="ItemHead"/>
      </w:pPr>
      <w:r>
        <w:t>777</w:t>
      </w:r>
      <w:r w:rsidRPr="006322C7">
        <w:t xml:space="preserve">  Schedule 5</w:t>
      </w:r>
    </w:p>
    <w:p w:rsidR="00956EE1" w:rsidRPr="006322C7" w:rsidRDefault="00956EE1" w:rsidP="00956EE1">
      <w:pPr>
        <w:pStyle w:val="Item"/>
      </w:pPr>
      <w:r w:rsidRPr="006322C7">
        <w:t>Omit:</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Capsicum annuum</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 xml:space="preserve">Capsicum annuum </w:t>
      </w:r>
      <w:r w:rsidRPr="006322C7">
        <w:rPr>
          <w:rFonts w:cs="Times New Roman"/>
          <w:iCs/>
          <w:color w:val="000000"/>
        </w:rPr>
        <w:t>var</w:t>
      </w:r>
      <w:r w:rsidRPr="006322C7">
        <w:rPr>
          <w:rFonts w:cs="Times New Roman"/>
          <w:i/>
          <w:iCs/>
          <w:color w:val="000000"/>
        </w:rPr>
        <w:t>. acuminatum</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 xml:space="preserve">Capsicum annuum </w:t>
      </w:r>
      <w:r w:rsidRPr="006322C7">
        <w:rPr>
          <w:rFonts w:cs="Times New Roman"/>
          <w:iCs/>
          <w:color w:val="000000"/>
        </w:rPr>
        <w:t>var</w:t>
      </w:r>
      <w:r w:rsidRPr="006322C7">
        <w:rPr>
          <w:rFonts w:cs="Times New Roman"/>
          <w:i/>
          <w:iCs/>
          <w:color w:val="000000"/>
        </w:rPr>
        <w:t>. annuum</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 xml:space="preserve">Capsicum annuum </w:t>
      </w:r>
      <w:r w:rsidRPr="006322C7">
        <w:rPr>
          <w:rFonts w:cs="Times New Roman"/>
          <w:iCs/>
          <w:color w:val="000000"/>
        </w:rPr>
        <w:t>var.</w:t>
      </w:r>
      <w:r w:rsidRPr="006322C7">
        <w:rPr>
          <w:rFonts w:cs="Times New Roman"/>
          <w:i/>
          <w:iCs/>
          <w:color w:val="000000"/>
        </w:rPr>
        <w:t xml:space="preserve"> aviculare</w:t>
      </w:r>
    </w:p>
    <w:p w:rsidR="00956EE1" w:rsidRPr="006322C7" w:rsidRDefault="00956EE1" w:rsidP="00956EE1">
      <w:pPr>
        <w:tabs>
          <w:tab w:val="left" w:pos="4621"/>
        </w:tabs>
        <w:ind w:left="426"/>
        <w:rPr>
          <w:rFonts w:cs="Times New Roman"/>
          <w:i/>
          <w:iCs/>
          <w:color w:val="000000"/>
        </w:rPr>
      </w:pPr>
      <w:r w:rsidRPr="006322C7">
        <w:rPr>
          <w:rFonts w:cs="Times New Roman"/>
          <w:i/>
          <w:iCs/>
          <w:color w:val="000000"/>
        </w:rPr>
        <w:t xml:space="preserve">Capsicum annuum </w:t>
      </w:r>
      <w:r w:rsidRPr="006322C7">
        <w:rPr>
          <w:rFonts w:cs="Times New Roman"/>
          <w:iCs/>
          <w:color w:val="000000"/>
        </w:rPr>
        <w:t xml:space="preserve">var. </w:t>
      </w:r>
      <w:r w:rsidRPr="006322C7">
        <w:rPr>
          <w:rFonts w:cs="Times New Roman"/>
          <w:i/>
          <w:iCs/>
          <w:color w:val="000000"/>
        </w:rPr>
        <w:t>cerasiforme</w:t>
      </w:r>
    </w:p>
    <w:p w:rsidR="00415E53" w:rsidRPr="003D4FAC" w:rsidRDefault="000E4C29" w:rsidP="003D4FAC">
      <w:pPr>
        <w:pStyle w:val="Head4"/>
      </w:pPr>
      <w:bookmarkStart w:id="60" w:name="_Toc499720453"/>
      <w:r w:rsidRPr="003D4FAC">
        <w:t>L</w:t>
      </w:r>
      <w:r w:rsidR="00415E53" w:rsidRPr="003D4FAC">
        <w:t>2. Multiple amendments or repeals in one item using a paragraphed list of provisions</w:t>
      </w:r>
      <w:r w:rsidRPr="003D4FAC">
        <w:t xml:space="preserve"> or a table</w:t>
      </w:r>
      <w:bookmarkEnd w:id="60"/>
    </w:p>
    <w:p w:rsidR="00415E53" w:rsidRPr="003D4FAC" w:rsidRDefault="00415E53" w:rsidP="00415E53">
      <w:pPr>
        <w:pStyle w:val="BodyNum"/>
      </w:pPr>
      <w:r w:rsidRPr="003D4FAC">
        <w:t>Sometimes it will be appropriate to set out multiple amendments or repeals in a table or a paragraphed list of provisions. This will usually occur where there are many amendments of a similar term or of related terms. The form is also suitable for amendments to replace asterisks or to amend or repeal definitions.</w:t>
      </w:r>
    </w:p>
    <w:p w:rsidR="00415E53" w:rsidRPr="003D4FAC" w:rsidRDefault="00415E53" w:rsidP="00415E53">
      <w:pPr>
        <w:pStyle w:val="BodyNum"/>
      </w:pPr>
      <w:r w:rsidRPr="003D4FAC">
        <w:t>To ensure that a consistent approach is being adopted, all amendments in tables need the approval of the head drafter</w:t>
      </w:r>
      <w:r w:rsidR="000E4C29" w:rsidRPr="003D4FAC">
        <w:t>,</w:t>
      </w:r>
      <w:r w:rsidRPr="003D4FAC">
        <w:t xml:space="preserve"> and any drafter who is unsure whether </w:t>
      </w:r>
      <w:r w:rsidR="000E4C29" w:rsidRPr="003D4FAC">
        <w:t xml:space="preserve">proposed </w:t>
      </w:r>
      <w:r w:rsidRPr="003D4FAC">
        <w:t>amendments would be suitable for any version of this method should discuss the matter with the head drafter.</w:t>
      </w:r>
    </w:p>
    <w:p w:rsidR="00880481" w:rsidRDefault="000E4C29" w:rsidP="00415E53">
      <w:pPr>
        <w:pStyle w:val="BodyNum"/>
      </w:pPr>
      <w:r w:rsidRPr="003D4FAC">
        <w:t>If</w:t>
      </w:r>
      <w:r w:rsidR="00415E53" w:rsidRPr="003D4FAC">
        <w:t xml:space="preserve"> a table is used, or amendments of one or more intervening provisions are also being made in the same amending Schedule (not broken into Parts or Divisions), the amending item should appear at the end of a group of items amending the Act or instrument concerned. In other words, the item containing the table or a paragraphed list of provisions would be the last item in an amending Schedule, Part or Division, unless more than one Act or instrument is amended in the Schedule, Part or Division. </w:t>
      </w:r>
      <w:r w:rsidR="0037148B" w:rsidRPr="003D4FAC">
        <w:t xml:space="preserve">In that case, the item would be the last under the relevant </w:t>
      </w:r>
      <w:r w:rsidR="00762B74" w:rsidRPr="003D4FAC">
        <w:t xml:space="preserve">Act or instrument title </w:t>
      </w:r>
      <w:r w:rsidR="0037148B" w:rsidRPr="003D4FAC">
        <w:t>aat</w:t>
      </w:r>
      <w:r w:rsidR="008A7C42">
        <w:noBreakHyphen/>
      </w:r>
      <w:r w:rsidR="00880481">
        <w:t>style heading.</w:t>
      </w:r>
    </w:p>
    <w:p w:rsidR="00880481" w:rsidRDefault="00880481" w:rsidP="00415E53">
      <w:pPr>
        <w:pStyle w:val="BodyNum"/>
      </w:pPr>
      <w:r>
        <w:t xml:space="preserve">If 2 or more paragraphed lists or 2 or more multiple amendment tables </w:t>
      </w:r>
      <w:r w:rsidR="00B64A32">
        <w:t xml:space="preserve">amending the same Act or instrument </w:t>
      </w:r>
      <w:r>
        <w:t xml:space="preserve">are to be </w:t>
      </w:r>
      <w:r w:rsidR="00B64A32">
        <w:t>included</w:t>
      </w:r>
      <w:r>
        <w:t>, and the amendments to be made by one paragraphed list or table would overlap with the amendments to be made by the other paragraphed lists or tables (in that they would cause the compilers to double back in the legislation to be amended), then the second and any subsequent paragraphed list or table should be put into a separate Part or Division.</w:t>
      </w:r>
    </w:p>
    <w:p w:rsidR="00415E53" w:rsidRPr="003D4FAC" w:rsidRDefault="00415E53" w:rsidP="00415E53">
      <w:pPr>
        <w:pStyle w:val="BodyNum"/>
      </w:pPr>
      <w:r w:rsidRPr="003D4FAC">
        <w:lastRenderedPageBreak/>
        <w:t xml:space="preserve">To </w:t>
      </w:r>
      <w:r w:rsidR="00F254F9" w:rsidRPr="003D4FAC">
        <w:t xml:space="preserve">make it more likely </w:t>
      </w:r>
      <w:r w:rsidRPr="003D4FAC">
        <w:t>that the items will be found in cross</w:t>
      </w:r>
      <w:r w:rsidR="008A7C42">
        <w:noBreakHyphen/>
      </w:r>
      <w:r w:rsidRPr="003D4FAC">
        <w:t>checking searches, the item heading “Amendments of listed provisions” (followed by some description if appropriate) must be used.</w:t>
      </w:r>
    </w:p>
    <w:p w:rsidR="00415E53" w:rsidRPr="003D4FAC" w:rsidRDefault="00415E53" w:rsidP="00415E53">
      <w:pPr>
        <w:pStyle w:val="BodyNum"/>
      </w:pPr>
      <w:r w:rsidRPr="003D4FAC">
        <w:t>Examples are set out below.</w:t>
      </w:r>
    </w:p>
    <w:p w:rsidR="00415E53" w:rsidRPr="003D4FAC" w:rsidRDefault="00415E53" w:rsidP="00415E53">
      <w:pPr>
        <w:pStyle w:val="ItemHead"/>
      </w:pPr>
      <w:r w:rsidRPr="003D4FAC">
        <w:t>777  Subsection 4(1)</w:t>
      </w:r>
    </w:p>
    <w:p w:rsidR="00415E53" w:rsidRPr="003D4FAC" w:rsidRDefault="00415E53" w:rsidP="00415E53">
      <w:pPr>
        <w:pStyle w:val="Item"/>
      </w:pPr>
      <w:r w:rsidRPr="003D4FAC">
        <w:t>Repeal the following definitions:</w:t>
      </w:r>
    </w:p>
    <w:p w:rsidR="00415E53" w:rsidRPr="003D4FAC" w:rsidRDefault="00415E53" w:rsidP="00415E53">
      <w:pPr>
        <w:pStyle w:val="paragraph"/>
      </w:pPr>
      <w:r w:rsidRPr="003D4FAC">
        <w:tab/>
        <w:t>(a)</w:t>
      </w:r>
      <w:r w:rsidRPr="003D4FAC">
        <w:tab/>
        <w:t xml:space="preserve">definition of </w:t>
      </w:r>
      <w:r w:rsidRPr="003D4FAC">
        <w:rPr>
          <w:b/>
          <w:i/>
        </w:rPr>
        <w:t>cat</w:t>
      </w:r>
      <w:r w:rsidRPr="003D4FAC">
        <w:t>;</w:t>
      </w:r>
    </w:p>
    <w:p w:rsidR="00415E53" w:rsidRPr="003D4FAC" w:rsidRDefault="00415E53" w:rsidP="00415E53">
      <w:pPr>
        <w:pStyle w:val="paragraph"/>
        <w:rPr>
          <w:b/>
          <w:i/>
        </w:rPr>
      </w:pPr>
      <w:r w:rsidRPr="003D4FAC">
        <w:rPr>
          <w:b/>
          <w:i/>
        </w:rPr>
        <w:tab/>
      </w:r>
      <w:r w:rsidRPr="003D4FAC">
        <w:t>(b)</w:t>
      </w:r>
      <w:r w:rsidRPr="003D4FAC">
        <w:tab/>
        <w:t xml:space="preserve">definition of </w:t>
      </w:r>
      <w:r w:rsidRPr="003D4FAC">
        <w:rPr>
          <w:b/>
          <w:i/>
        </w:rPr>
        <w:t>dog</w:t>
      </w:r>
      <w:r w:rsidRPr="003D4FAC">
        <w:t>;</w:t>
      </w:r>
    </w:p>
    <w:p w:rsidR="00415E53" w:rsidRPr="003D4FAC" w:rsidRDefault="00415E53" w:rsidP="00415E53">
      <w:pPr>
        <w:pStyle w:val="paragraph"/>
      </w:pPr>
      <w:r w:rsidRPr="003D4FAC">
        <w:tab/>
      </w:r>
      <w:r w:rsidR="004065C4">
        <w:t>(c)</w:t>
      </w:r>
      <w:r w:rsidRPr="003D4FAC">
        <w:tab/>
        <w:t xml:space="preserve">definition of </w:t>
      </w:r>
      <w:r w:rsidRPr="003D4FAC">
        <w:rPr>
          <w:b/>
          <w:i/>
        </w:rPr>
        <w:t>goanna</w:t>
      </w:r>
      <w:r w:rsidRPr="003D4FAC">
        <w:t>;</w:t>
      </w:r>
    </w:p>
    <w:p w:rsidR="00415E53" w:rsidRPr="003D4FAC" w:rsidRDefault="00415E53" w:rsidP="00415E53">
      <w:pPr>
        <w:pStyle w:val="paragraph"/>
      </w:pPr>
      <w:r w:rsidRPr="003D4FAC">
        <w:tab/>
        <w:t>(d)</w:t>
      </w:r>
      <w:r w:rsidRPr="003D4FAC">
        <w:tab/>
        <w:t xml:space="preserve">definition of </w:t>
      </w:r>
      <w:r w:rsidRPr="003D4FAC">
        <w:rPr>
          <w:b/>
          <w:i/>
        </w:rPr>
        <w:t>kangaroo</w:t>
      </w:r>
      <w:r w:rsidRPr="003D4FAC">
        <w:t>;</w:t>
      </w:r>
    </w:p>
    <w:p w:rsidR="00415E53" w:rsidRPr="003D4FAC" w:rsidRDefault="00415E53" w:rsidP="00415E53">
      <w:pPr>
        <w:pStyle w:val="paragraph"/>
        <w:rPr>
          <w:b/>
          <w:i/>
        </w:rPr>
      </w:pPr>
      <w:r w:rsidRPr="003D4FAC">
        <w:tab/>
      </w:r>
      <w:r w:rsidR="004065C4">
        <w:t>(</w:t>
      </w:r>
      <w:r w:rsidR="00A26158">
        <w:t>e</w:t>
      </w:r>
      <w:r w:rsidR="004065C4">
        <w:t>)</w:t>
      </w:r>
      <w:r w:rsidRPr="003D4FAC">
        <w:tab/>
        <w:t xml:space="preserve">definition of </w:t>
      </w:r>
      <w:r w:rsidRPr="003D4FAC">
        <w:rPr>
          <w:b/>
          <w:i/>
        </w:rPr>
        <w:t>mouse</w:t>
      </w:r>
      <w:r w:rsidRPr="003D4FAC">
        <w:t>;</w:t>
      </w:r>
    </w:p>
    <w:p w:rsidR="00415E53" w:rsidRPr="003D4FAC" w:rsidRDefault="00415E53" w:rsidP="00415E53">
      <w:pPr>
        <w:pStyle w:val="paragraph"/>
        <w:rPr>
          <w:b/>
          <w:i/>
        </w:rPr>
      </w:pPr>
      <w:r w:rsidRPr="003D4FAC">
        <w:rPr>
          <w:b/>
          <w:i/>
        </w:rPr>
        <w:tab/>
      </w:r>
      <w:r w:rsidRPr="003D4FAC">
        <w:t>(f)</w:t>
      </w:r>
      <w:r w:rsidRPr="003D4FAC">
        <w:tab/>
        <w:t xml:space="preserve">definition of </w:t>
      </w:r>
      <w:r w:rsidRPr="003D4FAC">
        <w:rPr>
          <w:b/>
          <w:i/>
        </w:rPr>
        <w:t>rat</w:t>
      </w:r>
      <w:r w:rsidRPr="003D4FAC">
        <w:t>;</w:t>
      </w:r>
    </w:p>
    <w:p w:rsidR="00415E53" w:rsidRPr="003D4FAC" w:rsidRDefault="00415E53" w:rsidP="00415E53">
      <w:pPr>
        <w:pStyle w:val="paragraph"/>
      </w:pPr>
      <w:r w:rsidRPr="003D4FAC">
        <w:tab/>
        <w:t>(g)</w:t>
      </w:r>
      <w:r w:rsidRPr="003D4FAC">
        <w:tab/>
        <w:t xml:space="preserve">definition of </w:t>
      </w:r>
      <w:r w:rsidRPr="003D4FAC">
        <w:rPr>
          <w:b/>
          <w:i/>
        </w:rPr>
        <w:t>snake</w:t>
      </w:r>
      <w:r w:rsidRPr="003D4FAC">
        <w:t>;</w:t>
      </w:r>
    </w:p>
    <w:p w:rsidR="00415E53" w:rsidRPr="003D4FAC" w:rsidRDefault="00415E53" w:rsidP="00415E53">
      <w:pPr>
        <w:pStyle w:val="paragraph"/>
      </w:pPr>
      <w:r w:rsidRPr="003D4FAC">
        <w:tab/>
        <w:t>(h)</w:t>
      </w:r>
      <w:r w:rsidRPr="003D4FAC">
        <w:tab/>
        <w:t xml:space="preserve">definition of </w:t>
      </w:r>
      <w:r w:rsidRPr="003D4FAC">
        <w:rPr>
          <w:b/>
          <w:i/>
        </w:rPr>
        <w:t>wallaby</w:t>
      </w:r>
      <w:r w:rsidR="00A30320" w:rsidRPr="003D4FAC">
        <w:t>.</w:t>
      </w:r>
    </w:p>
    <w:p w:rsidR="00415E53" w:rsidRPr="003D4FAC" w:rsidRDefault="00415E53" w:rsidP="00415E53">
      <w:pPr>
        <w:pStyle w:val="notedraft"/>
      </w:pPr>
      <w:r w:rsidRPr="003D4FAC">
        <w:t>[This is an example of the repeal of a number of definitions in a definitions provision where there is no intervening amendment of a definition in that provision.]</w:t>
      </w:r>
    </w:p>
    <w:p w:rsidR="00415E53" w:rsidRPr="003D4FAC" w:rsidRDefault="00415E53" w:rsidP="00415E53">
      <w:pPr>
        <w:pStyle w:val="notedraft"/>
      </w:pPr>
      <w:r w:rsidRPr="003D4FAC">
        <w:t>[Note: It is not possible to repeal and substitute a number of definitions in the one item.]</w:t>
      </w:r>
    </w:p>
    <w:p w:rsidR="00415E53" w:rsidRPr="003D4FAC" w:rsidRDefault="00415E53" w:rsidP="00415E53">
      <w:pPr>
        <w:pStyle w:val="ItemHead"/>
      </w:pPr>
      <w:r w:rsidRPr="003D4FAC">
        <w:t>777  Subsection 4(1)</w:t>
      </w:r>
    </w:p>
    <w:p w:rsidR="00415E53" w:rsidRPr="003D4FAC" w:rsidRDefault="00415E53" w:rsidP="00415E53">
      <w:pPr>
        <w:pStyle w:val="Item"/>
      </w:pPr>
      <w:r w:rsidRPr="003D4FAC">
        <w:t>Repeal the following definitions:</w:t>
      </w:r>
    </w:p>
    <w:p w:rsidR="00415E53" w:rsidRPr="003D4FAC" w:rsidRDefault="00415E53" w:rsidP="00415E53">
      <w:pPr>
        <w:pStyle w:val="paragraph"/>
      </w:pPr>
      <w:r w:rsidRPr="003D4FAC">
        <w:tab/>
        <w:t>(a)</w:t>
      </w:r>
      <w:r w:rsidRPr="003D4FAC">
        <w:tab/>
        <w:t xml:space="preserve">definition of </w:t>
      </w:r>
      <w:r w:rsidRPr="003D4FAC">
        <w:rPr>
          <w:b/>
          <w:i/>
        </w:rPr>
        <w:t>cat</w:t>
      </w:r>
      <w:r w:rsidRPr="003D4FAC">
        <w:t>;</w:t>
      </w:r>
    </w:p>
    <w:p w:rsidR="00415E53" w:rsidRPr="003D4FAC" w:rsidRDefault="00415E53" w:rsidP="00415E53">
      <w:pPr>
        <w:pStyle w:val="paragraph"/>
      </w:pPr>
      <w:r w:rsidRPr="003D4FAC">
        <w:rPr>
          <w:b/>
          <w:i/>
        </w:rPr>
        <w:tab/>
      </w:r>
      <w:r w:rsidRPr="003D4FAC">
        <w:t>(b)</w:t>
      </w:r>
      <w:r w:rsidRPr="003D4FAC">
        <w:tab/>
        <w:t xml:space="preserve">definition of </w:t>
      </w:r>
      <w:r w:rsidRPr="003D4FAC">
        <w:rPr>
          <w:b/>
          <w:i/>
        </w:rPr>
        <w:t>dog</w:t>
      </w:r>
      <w:r w:rsidRPr="003D4FAC">
        <w:t>;</w:t>
      </w:r>
    </w:p>
    <w:p w:rsidR="00415E53" w:rsidRPr="003D4FAC" w:rsidRDefault="00415E53" w:rsidP="00415E53">
      <w:pPr>
        <w:pStyle w:val="paragraph"/>
      </w:pPr>
      <w:r w:rsidRPr="003D4FAC">
        <w:tab/>
      </w:r>
      <w:r w:rsidR="004065C4">
        <w:t>(c)</w:t>
      </w:r>
      <w:r w:rsidRPr="003D4FAC">
        <w:tab/>
        <w:t xml:space="preserve">definition of </w:t>
      </w:r>
      <w:r w:rsidRPr="003D4FAC">
        <w:rPr>
          <w:b/>
          <w:i/>
        </w:rPr>
        <w:t>goanna</w:t>
      </w:r>
      <w:r w:rsidRPr="003D4FAC">
        <w:t>;</w:t>
      </w:r>
    </w:p>
    <w:p w:rsidR="00415E53" w:rsidRPr="003D4FAC" w:rsidRDefault="00415E53" w:rsidP="00415E53">
      <w:pPr>
        <w:pStyle w:val="paragraph"/>
      </w:pPr>
      <w:r w:rsidRPr="003D4FAC">
        <w:tab/>
        <w:t>(d)</w:t>
      </w:r>
      <w:r w:rsidRPr="003D4FAC">
        <w:tab/>
        <w:t xml:space="preserve">definition of </w:t>
      </w:r>
      <w:r w:rsidRPr="003D4FAC">
        <w:rPr>
          <w:b/>
          <w:i/>
        </w:rPr>
        <w:t>kangaroo</w:t>
      </w:r>
      <w:r w:rsidRPr="003D4FAC">
        <w:t>;</w:t>
      </w:r>
    </w:p>
    <w:p w:rsidR="00415E53" w:rsidRPr="003D4FAC" w:rsidRDefault="00415E53" w:rsidP="00415E53">
      <w:pPr>
        <w:pStyle w:val="paragraph"/>
      </w:pPr>
      <w:r w:rsidRPr="003D4FAC">
        <w:tab/>
      </w:r>
      <w:r w:rsidR="004065C4">
        <w:t>(e)</w:t>
      </w:r>
      <w:r w:rsidRPr="003D4FAC">
        <w:tab/>
        <w:t xml:space="preserve">definition of </w:t>
      </w:r>
      <w:r w:rsidRPr="003D4FAC">
        <w:rPr>
          <w:b/>
          <w:i/>
        </w:rPr>
        <w:t>mouse</w:t>
      </w:r>
      <w:r w:rsidRPr="003D4FAC">
        <w:t>.</w:t>
      </w:r>
    </w:p>
    <w:p w:rsidR="00415E53" w:rsidRPr="003D4FAC" w:rsidRDefault="00415E53" w:rsidP="00415E53">
      <w:pPr>
        <w:pStyle w:val="ItemHead"/>
      </w:pPr>
      <w:r w:rsidRPr="003D4FAC">
        <w:t xml:space="preserve">777  Subsection 4(1) (definition of </w:t>
      </w:r>
      <w:r w:rsidRPr="003D4FAC">
        <w:rPr>
          <w:i/>
        </w:rPr>
        <w:t>possum</w:t>
      </w:r>
      <w:r w:rsidRPr="003D4FAC">
        <w:t>)</w:t>
      </w:r>
    </w:p>
    <w:p w:rsidR="00415E53" w:rsidRPr="003D4FAC" w:rsidRDefault="00415E53" w:rsidP="00415E53">
      <w:pPr>
        <w:pStyle w:val="Item"/>
      </w:pPr>
      <w:r w:rsidRPr="003D4FAC">
        <w:t>After “brush</w:t>
      </w:r>
      <w:r w:rsidR="008A7C42">
        <w:noBreakHyphen/>
      </w:r>
      <w:r w:rsidRPr="003D4FAC">
        <w:t>tailed,”, insert “ringtail,”.</w:t>
      </w:r>
    </w:p>
    <w:p w:rsidR="00415E53" w:rsidRPr="003D4FAC" w:rsidRDefault="00415E53" w:rsidP="00415E53">
      <w:pPr>
        <w:pStyle w:val="ItemHead"/>
      </w:pPr>
      <w:r w:rsidRPr="003D4FAC">
        <w:t>777  Subsection 4(1)</w:t>
      </w:r>
    </w:p>
    <w:p w:rsidR="00415E53" w:rsidRPr="003D4FAC" w:rsidRDefault="00415E53" w:rsidP="00415E53">
      <w:pPr>
        <w:pStyle w:val="Item"/>
      </w:pPr>
      <w:r w:rsidRPr="003D4FAC">
        <w:t>Repeal the following definitions:</w:t>
      </w:r>
    </w:p>
    <w:p w:rsidR="00415E53" w:rsidRPr="003D4FAC" w:rsidRDefault="00415E53" w:rsidP="00415E53">
      <w:pPr>
        <w:pStyle w:val="paragraph"/>
      </w:pPr>
      <w:r w:rsidRPr="003D4FAC">
        <w:tab/>
        <w:t>(a)</w:t>
      </w:r>
      <w:r w:rsidRPr="003D4FAC">
        <w:tab/>
        <w:t xml:space="preserve">definition of </w:t>
      </w:r>
      <w:r w:rsidRPr="003D4FAC">
        <w:rPr>
          <w:b/>
          <w:i/>
        </w:rPr>
        <w:t>rat</w:t>
      </w:r>
      <w:r w:rsidRPr="003D4FAC">
        <w:t>;</w:t>
      </w:r>
    </w:p>
    <w:p w:rsidR="00415E53" w:rsidRPr="003D4FAC" w:rsidRDefault="00415E53" w:rsidP="00415E53">
      <w:pPr>
        <w:pStyle w:val="paragraph"/>
      </w:pPr>
      <w:r w:rsidRPr="003D4FAC">
        <w:t xml:space="preserve"> </w:t>
      </w:r>
      <w:r w:rsidRPr="003D4FAC">
        <w:tab/>
        <w:t>(b)</w:t>
      </w:r>
      <w:r w:rsidRPr="003D4FAC">
        <w:tab/>
        <w:t xml:space="preserve">definition of </w:t>
      </w:r>
      <w:r w:rsidRPr="003D4FAC">
        <w:rPr>
          <w:b/>
          <w:i/>
        </w:rPr>
        <w:t>snake</w:t>
      </w:r>
      <w:r w:rsidRPr="003D4FAC">
        <w:t>;</w:t>
      </w:r>
    </w:p>
    <w:p w:rsidR="00415E53" w:rsidRPr="003D4FAC" w:rsidRDefault="00415E53" w:rsidP="00415E53">
      <w:pPr>
        <w:pStyle w:val="paragraph"/>
      </w:pPr>
      <w:r w:rsidRPr="003D4FAC">
        <w:tab/>
      </w:r>
      <w:r w:rsidR="004065C4">
        <w:t>(c)</w:t>
      </w:r>
      <w:r w:rsidRPr="003D4FAC">
        <w:tab/>
        <w:t xml:space="preserve">definition of </w:t>
      </w:r>
      <w:r w:rsidRPr="003D4FAC">
        <w:rPr>
          <w:b/>
          <w:i/>
        </w:rPr>
        <w:t>wallaby</w:t>
      </w:r>
      <w:r w:rsidRPr="003D4FAC">
        <w:t xml:space="preserve">. </w:t>
      </w:r>
    </w:p>
    <w:p w:rsidR="00415E53" w:rsidRPr="003D4FAC" w:rsidRDefault="00415E53" w:rsidP="00415E53">
      <w:pPr>
        <w:pStyle w:val="notedraft"/>
      </w:pPr>
      <w:r w:rsidRPr="003D4FAC">
        <w:t>[These 3 amendments are an example of the repeal of a number of definitions in a definitions provision where there is an intervening amendment of a definition in that provision. These would go in the normal position in the Schedule etc.]</w:t>
      </w:r>
    </w:p>
    <w:p w:rsidR="00415E53" w:rsidRPr="003D4FAC" w:rsidRDefault="00415E53" w:rsidP="00415E53">
      <w:pPr>
        <w:pStyle w:val="ItemHead"/>
      </w:pPr>
      <w:r w:rsidRPr="003D4FAC">
        <w:t>777  Amendments of listed provisions—Chief Executive Officer</w:t>
      </w:r>
    </w:p>
    <w:p w:rsidR="00415E53" w:rsidRPr="003D4FAC" w:rsidRDefault="00415E53" w:rsidP="00415E53">
      <w:pPr>
        <w:pStyle w:val="Item"/>
      </w:pPr>
      <w:r w:rsidRPr="003D4FAC">
        <w:t xml:space="preserve">Omit “General Manager” </w:t>
      </w:r>
      <w:r w:rsidR="005B5FE8">
        <w:t xml:space="preserve">(wherever occurring) </w:t>
      </w:r>
      <w:r w:rsidRPr="003D4FAC">
        <w:t>and substitute “Chief Executive Officer” in the following provisions:</w:t>
      </w:r>
    </w:p>
    <w:p w:rsidR="00415E53" w:rsidRPr="003D4FAC" w:rsidRDefault="00415E53" w:rsidP="00415E53">
      <w:pPr>
        <w:pStyle w:val="paragraph"/>
      </w:pPr>
      <w:r w:rsidRPr="003D4FAC">
        <w:tab/>
        <w:t>(a)</w:t>
      </w:r>
      <w:r w:rsidRPr="003D4FAC">
        <w:tab/>
        <w:t xml:space="preserve">section 3 (definition of </w:t>
      </w:r>
      <w:r w:rsidRPr="003D4FAC">
        <w:rPr>
          <w:b/>
          <w:i/>
        </w:rPr>
        <w:t>officer</w:t>
      </w:r>
      <w:r w:rsidRPr="003D4FAC">
        <w:t>);</w:t>
      </w:r>
    </w:p>
    <w:p w:rsidR="00415E53" w:rsidRPr="003D4FAC" w:rsidRDefault="00415E53" w:rsidP="00415E53">
      <w:pPr>
        <w:pStyle w:val="paragraph"/>
      </w:pPr>
      <w:r w:rsidRPr="003D4FAC">
        <w:rPr>
          <w:b/>
          <w:i/>
        </w:rPr>
        <w:tab/>
      </w:r>
      <w:r w:rsidRPr="003D4FAC">
        <w:t>(b)</w:t>
      </w:r>
      <w:r w:rsidRPr="003D4FAC">
        <w:tab/>
        <w:t>subsection 4(2);</w:t>
      </w:r>
    </w:p>
    <w:p w:rsidR="00415E53" w:rsidRPr="003D4FAC" w:rsidRDefault="00415E53" w:rsidP="00415E53">
      <w:pPr>
        <w:pStyle w:val="paragraph"/>
      </w:pPr>
      <w:r w:rsidRPr="003D4FAC">
        <w:tab/>
      </w:r>
      <w:r w:rsidR="004065C4">
        <w:t>(c)</w:t>
      </w:r>
      <w:r w:rsidRPr="003D4FAC">
        <w:tab/>
        <w:t>paragraph 6(1)</w:t>
      </w:r>
      <w:r w:rsidR="004065C4">
        <w:t>(c)</w:t>
      </w:r>
      <w:r w:rsidRPr="003D4FAC">
        <w:t>;</w:t>
      </w:r>
    </w:p>
    <w:p w:rsidR="00415E53" w:rsidRPr="003D4FAC" w:rsidRDefault="00415E53" w:rsidP="00415E53">
      <w:pPr>
        <w:pStyle w:val="paragraph"/>
      </w:pPr>
      <w:r w:rsidRPr="003D4FAC">
        <w:lastRenderedPageBreak/>
        <w:tab/>
        <w:t>(d)</w:t>
      </w:r>
      <w:r w:rsidRPr="003D4FAC">
        <w:tab/>
        <w:t>subparagraphs 7(2)(f)(ii) and (iii);</w:t>
      </w:r>
    </w:p>
    <w:p w:rsidR="00415E53" w:rsidRPr="003D4FAC" w:rsidRDefault="00415E53" w:rsidP="00415E53">
      <w:pPr>
        <w:pStyle w:val="paragraph"/>
      </w:pPr>
      <w:r w:rsidRPr="003D4FAC">
        <w:tab/>
      </w:r>
      <w:r w:rsidR="004065C4">
        <w:t>(e)</w:t>
      </w:r>
      <w:r w:rsidRPr="003D4FAC">
        <w:tab/>
        <w:t>subsections 10(3A) and (3B);</w:t>
      </w:r>
    </w:p>
    <w:p w:rsidR="00415E53" w:rsidRPr="003D4FAC" w:rsidRDefault="00415E53" w:rsidP="00415E53">
      <w:pPr>
        <w:pStyle w:val="paragraph"/>
      </w:pPr>
      <w:r w:rsidRPr="003D4FAC">
        <w:tab/>
        <w:t>(f)</w:t>
      </w:r>
      <w:r w:rsidRPr="003D4FAC">
        <w:tab/>
        <w:t>Schedule 3, items 7 and 9;</w:t>
      </w:r>
    </w:p>
    <w:p w:rsidR="00415E53" w:rsidRPr="003D4FAC" w:rsidRDefault="00415E53" w:rsidP="00415E53">
      <w:pPr>
        <w:pStyle w:val="paragraph"/>
      </w:pPr>
      <w:r w:rsidRPr="003D4FAC">
        <w:tab/>
        <w:t>(g)</w:t>
      </w:r>
      <w:r w:rsidRPr="003D4FAC">
        <w:tab/>
        <w:t>Schedule 4, item 9.</w:t>
      </w:r>
    </w:p>
    <w:p w:rsidR="005B5FE8" w:rsidRDefault="00415E53" w:rsidP="00415E53">
      <w:pPr>
        <w:pStyle w:val="notedraft"/>
      </w:pPr>
      <w:r w:rsidRPr="003D4FAC">
        <w:t>[This is an example of a number of amendments done as further amendments. This would go at the end of the Schedule etc.]</w:t>
      </w:r>
    </w:p>
    <w:p w:rsidR="005B5FE8" w:rsidRPr="003D4FAC" w:rsidRDefault="005B5FE8" w:rsidP="00415E53">
      <w:pPr>
        <w:pStyle w:val="notedraft"/>
      </w:pPr>
      <w:r>
        <w:t>[The words “(wherever occurring)” are only required if the words to be omitted occur more than once in 1 or more of the listed provisions.]</w:t>
      </w:r>
    </w:p>
    <w:p w:rsidR="00415E53" w:rsidRPr="003D4FAC" w:rsidRDefault="00415E53" w:rsidP="00415E53">
      <w:pPr>
        <w:pStyle w:val="ItemHead"/>
      </w:pPr>
      <w:r w:rsidRPr="003D4FAC">
        <w:t>777  Amendments of listed provisions—repeals</w:t>
      </w:r>
    </w:p>
    <w:p w:rsidR="00415E53" w:rsidRPr="003D4FAC" w:rsidRDefault="00415E53" w:rsidP="00415E53">
      <w:pPr>
        <w:pStyle w:val="Item"/>
      </w:pPr>
      <w:r w:rsidRPr="003D4FAC">
        <w:t>Repeal the following provisions:</w:t>
      </w:r>
    </w:p>
    <w:p w:rsidR="00415E53" w:rsidRPr="003D4FAC" w:rsidRDefault="00415E53" w:rsidP="00415E53">
      <w:pPr>
        <w:pStyle w:val="paragraph"/>
        <w:rPr>
          <w:b/>
          <w:i/>
        </w:rPr>
      </w:pPr>
      <w:r w:rsidRPr="003D4FAC">
        <w:tab/>
        <w:t>(a)</w:t>
      </w:r>
      <w:r w:rsidRPr="003D4FAC">
        <w:tab/>
        <w:t>subsections 14(1), 15(1) and 16(1), (2) and (3);</w:t>
      </w:r>
    </w:p>
    <w:p w:rsidR="00415E53" w:rsidRPr="003D4FAC" w:rsidRDefault="00415E53" w:rsidP="00415E53">
      <w:pPr>
        <w:pStyle w:val="paragraph"/>
      </w:pPr>
      <w:r w:rsidRPr="003D4FAC">
        <w:tab/>
        <w:t>(b)</w:t>
      </w:r>
      <w:r w:rsidRPr="003D4FAC">
        <w:tab/>
        <w:t xml:space="preserve">paragraphs 17(1)(a), (b) and </w:t>
      </w:r>
      <w:r w:rsidR="004065C4">
        <w:t>(</w:t>
      </w:r>
      <w:r w:rsidR="008D4ADD">
        <w:t>e</w:t>
      </w:r>
      <w:r w:rsidR="004065C4">
        <w:t>)</w:t>
      </w:r>
      <w:r w:rsidRPr="003D4FAC">
        <w:t>;</w:t>
      </w:r>
    </w:p>
    <w:p w:rsidR="00415E53" w:rsidRPr="003D4FAC" w:rsidRDefault="00415E53" w:rsidP="00415E53">
      <w:pPr>
        <w:pStyle w:val="paragraph"/>
      </w:pPr>
      <w:r w:rsidRPr="003D4FAC">
        <w:tab/>
      </w:r>
      <w:r w:rsidR="004065C4">
        <w:t>(c)</w:t>
      </w:r>
      <w:r w:rsidRPr="003D4FAC">
        <w:tab/>
        <w:t>subsection 18(2);</w:t>
      </w:r>
    </w:p>
    <w:p w:rsidR="00415E53" w:rsidRPr="003D4FAC" w:rsidRDefault="00415E53" w:rsidP="00415E53">
      <w:pPr>
        <w:pStyle w:val="paragraph"/>
      </w:pPr>
      <w:r w:rsidRPr="003D4FAC">
        <w:tab/>
        <w:t>(d)</w:t>
      </w:r>
      <w:r w:rsidRPr="003D4FAC">
        <w:tab/>
        <w:t>paragraph 19(3)</w:t>
      </w:r>
      <w:r w:rsidR="004065C4">
        <w:t>(c)</w:t>
      </w:r>
      <w:r w:rsidRPr="003D4FAC">
        <w:t>;</w:t>
      </w:r>
    </w:p>
    <w:p w:rsidR="00415E53" w:rsidRPr="003D4FAC" w:rsidRDefault="00415E53" w:rsidP="00415E53">
      <w:pPr>
        <w:pStyle w:val="paragraph"/>
      </w:pPr>
      <w:r w:rsidRPr="003D4FAC">
        <w:tab/>
      </w:r>
      <w:r w:rsidR="004065C4">
        <w:t>(e)</w:t>
      </w:r>
      <w:r w:rsidRPr="003D4FAC">
        <w:tab/>
        <w:t>section 20;</w:t>
      </w:r>
    </w:p>
    <w:p w:rsidR="00415E53" w:rsidRPr="003D4FAC" w:rsidRDefault="00415E53" w:rsidP="00415E53">
      <w:pPr>
        <w:pStyle w:val="paragraph"/>
      </w:pPr>
      <w:r w:rsidRPr="003D4FAC">
        <w:tab/>
        <w:t>(f)</w:t>
      </w:r>
      <w:r w:rsidRPr="003D4FAC">
        <w:tab/>
        <w:t>paragraphs 21(2)(b) and (d);</w:t>
      </w:r>
    </w:p>
    <w:p w:rsidR="00415E53" w:rsidRPr="003D4FAC" w:rsidRDefault="00415E53" w:rsidP="00415E53">
      <w:pPr>
        <w:pStyle w:val="paragraph"/>
      </w:pPr>
      <w:r w:rsidRPr="003D4FAC">
        <w:tab/>
        <w:t>(g)</w:t>
      </w:r>
      <w:r w:rsidRPr="003D4FAC">
        <w:tab/>
        <w:t>subsections 22(1) and (4).</w:t>
      </w:r>
    </w:p>
    <w:p w:rsidR="00415E53" w:rsidRPr="003D4FAC" w:rsidRDefault="00415E53" w:rsidP="00415E53">
      <w:pPr>
        <w:pStyle w:val="notedraft"/>
      </w:pPr>
      <w:r w:rsidRPr="003D4FAC">
        <w:t>[This is an example of the repeal of a number of provisions done as further amendments. This would go at the end of the Schedule etc.]</w:t>
      </w:r>
    </w:p>
    <w:p w:rsidR="00415E53" w:rsidRPr="003D4FAC" w:rsidRDefault="00415E53" w:rsidP="00415E53">
      <w:pPr>
        <w:pStyle w:val="ItemHead"/>
        <w:ind w:left="720"/>
      </w:pPr>
      <w:r w:rsidRPr="003D4FAC">
        <w:t>777  Amendments of listed provisions</w:t>
      </w:r>
    </w:p>
    <w:p w:rsidR="00415E53" w:rsidRPr="003D4FAC" w:rsidRDefault="00415E53" w:rsidP="00415E53">
      <w:pPr>
        <w:pStyle w:val="Tabletext"/>
      </w:pPr>
    </w:p>
    <w:tbl>
      <w:tblPr>
        <w:tblW w:w="8080" w:type="dxa"/>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98"/>
        <w:gridCol w:w="2771"/>
        <w:gridCol w:w="2302"/>
      </w:tblGrid>
      <w:tr w:rsidR="00415E53" w:rsidRPr="003D4FAC" w:rsidTr="002F7114">
        <w:trPr>
          <w:tblHeader/>
        </w:trPr>
        <w:tc>
          <w:tcPr>
            <w:tcW w:w="8080" w:type="dxa"/>
            <w:gridSpan w:val="4"/>
            <w:tcBorders>
              <w:top w:val="single" w:sz="12" w:space="0" w:color="auto"/>
              <w:bottom w:val="single" w:sz="6" w:space="0" w:color="auto"/>
            </w:tcBorders>
            <w:shd w:val="clear" w:color="auto" w:fill="auto"/>
          </w:tcPr>
          <w:p w:rsidR="00415E53" w:rsidRPr="003D4FAC" w:rsidRDefault="00415E53" w:rsidP="003D4FAC">
            <w:pPr>
              <w:pStyle w:val="TableHeading"/>
            </w:pPr>
            <w:r w:rsidRPr="003D4FAC">
              <w:t>Further amendments</w:t>
            </w:r>
          </w:p>
        </w:tc>
      </w:tr>
      <w:tr w:rsidR="00415E53" w:rsidRPr="003D4FAC" w:rsidTr="002F7114">
        <w:trPr>
          <w:tblHeader/>
        </w:trPr>
        <w:tc>
          <w:tcPr>
            <w:tcW w:w="709"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Item</w:t>
            </w:r>
          </w:p>
        </w:tc>
        <w:tc>
          <w:tcPr>
            <w:tcW w:w="2298"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Provision</w:t>
            </w:r>
          </w:p>
        </w:tc>
        <w:tc>
          <w:tcPr>
            <w:tcW w:w="2771"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Omit</w:t>
            </w:r>
          </w:p>
        </w:tc>
        <w:tc>
          <w:tcPr>
            <w:tcW w:w="2302"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Substitute</w:t>
            </w:r>
          </w:p>
        </w:tc>
      </w:tr>
      <w:tr w:rsidR="00415E53" w:rsidRPr="003D4FAC" w:rsidTr="002F7114">
        <w:tc>
          <w:tcPr>
            <w:tcW w:w="709" w:type="dxa"/>
            <w:tcBorders>
              <w:top w:val="single" w:sz="12" w:space="0" w:color="auto"/>
            </w:tcBorders>
            <w:shd w:val="clear" w:color="auto" w:fill="auto"/>
          </w:tcPr>
          <w:p w:rsidR="00415E53" w:rsidRPr="003D4FAC" w:rsidRDefault="00415E53" w:rsidP="00417C70">
            <w:pPr>
              <w:pStyle w:val="Tabletext"/>
            </w:pPr>
            <w:r w:rsidRPr="003D4FAC">
              <w:t>1</w:t>
            </w:r>
          </w:p>
        </w:tc>
        <w:tc>
          <w:tcPr>
            <w:tcW w:w="2298" w:type="dxa"/>
            <w:tcBorders>
              <w:top w:val="single" w:sz="12" w:space="0" w:color="auto"/>
            </w:tcBorders>
            <w:shd w:val="clear" w:color="auto" w:fill="auto"/>
          </w:tcPr>
          <w:p w:rsidR="00415E53" w:rsidRPr="003D4FAC" w:rsidRDefault="00415E53" w:rsidP="00417C70">
            <w:pPr>
              <w:pStyle w:val="Tabletext"/>
            </w:pPr>
            <w:r w:rsidRPr="003D4FAC">
              <w:t>Section 2</w:t>
            </w:r>
          </w:p>
        </w:tc>
        <w:tc>
          <w:tcPr>
            <w:tcW w:w="2771" w:type="dxa"/>
            <w:tcBorders>
              <w:top w:val="single" w:sz="12" w:space="0" w:color="auto"/>
            </w:tcBorders>
            <w:shd w:val="clear" w:color="auto" w:fill="auto"/>
          </w:tcPr>
          <w:p w:rsidR="00415E53" w:rsidRPr="005D7E84" w:rsidRDefault="00415E53" w:rsidP="00417C70">
            <w:pPr>
              <w:pStyle w:val="Tabletext"/>
            </w:pPr>
            <w:r w:rsidRPr="005D7E84">
              <w:t>Organizations</w:t>
            </w:r>
          </w:p>
        </w:tc>
        <w:tc>
          <w:tcPr>
            <w:tcW w:w="2302" w:type="dxa"/>
            <w:tcBorders>
              <w:top w:val="single" w:sz="12" w:space="0" w:color="auto"/>
            </w:tcBorders>
            <w:shd w:val="clear" w:color="auto" w:fill="auto"/>
          </w:tcPr>
          <w:p w:rsidR="00415E53" w:rsidRPr="005D7E84" w:rsidRDefault="00415E53" w:rsidP="00417C70">
            <w:pPr>
              <w:pStyle w:val="Tabletext"/>
            </w:pPr>
            <w:r w:rsidRPr="005D7E84">
              <w:t>Organisations</w:t>
            </w:r>
          </w:p>
        </w:tc>
      </w:tr>
      <w:tr w:rsidR="00415E53" w:rsidRPr="003D4FAC" w:rsidTr="002F7114">
        <w:tc>
          <w:tcPr>
            <w:tcW w:w="709" w:type="dxa"/>
            <w:shd w:val="clear" w:color="auto" w:fill="auto"/>
          </w:tcPr>
          <w:p w:rsidR="00415E53" w:rsidRPr="003D4FAC" w:rsidRDefault="00415E53" w:rsidP="00417C70">
            <w:pPr>
              <w:pStyle w:val="Tabletext"/>
            </w:pPr>
            <w:r w:rsidRPr="003D4FAC">
              <w:t>2</w:t>
            </w:r>
          </w:p>
        </w:tc>
        <w:tc>
          <w:tcPr>
            <w:tcW w:w="2298" w:type="dxa"/>
            <w:shd w:val="clear" w:color="auto" w:fill="auto"/>
          </w:tcPr>
          <w:p w:rsidR="00415E53" w:rsidRPr="003D4FAC" w:rsidRDefault="00415E53" w:rsidP="00417C70">
            <w:pPr>
              <w:pStyle w:val="Tabletext"/>
            </w:pPr>
            <w:r w:rsidRPr="003D4FAC">
              <w:t>Paragraph 3(2)</w:t>
            </w:r>
            <w:r w:rsidR="004065C4">
              <w:t>(c)</w:t>
            </w:r>
          </w:p>
        </w:tc>
        <w:tc>
          <w:tcPr>
            <w:tcW w:w="2771" w:type="dxa"/>
            <w:shd w:val="clear" w:color="auto" w:fill="auto"/>
          </w:tcPr>
          <w:p w:rsidR="00415E53" w:rsidRPr="005D7E84" w:rsidRDefault="00415E53" w:rsidP="00417C70">
            <w:pPr>
              <w:pStyle w:val="Tabletext"/>
            </w:pPr>
            <w:r w:rsidRPr="005D7E84">
              <w:t>organization</w:t>
            </w:r>
          </w:p>
        </w:tc>
        <w:tc>
          <w:tcPr>
            <w:tcW w:w="2302" w:type="dxa"/>
            <w:shd w:val="clear" w:color="auto" w:fill="auto"/>
          </w:tcPr>
          <w:p w:rsidR="00415E53" w:rsidRPr="005D7E84" w:rsidRDefault="00415E53" w:rsidP="00417C70">
            <w:pPr>
              <w:pStyle w:val="Tabletext"/>
            </w:pPr>
            <w:r w:rsidRPr="005D7E84">
              <w:t>organisation</w:t>
            </w:r>
          </w:p>
        </w:tc>
      </w:tr>
      <w:tr w:rsidR="00415E53" w:rsidRPr="003D4FAC" w:rsidTr="002F7114">
        <w:tc>
          <w:tcPr>
            <w:tcW w:w="709" w:type="dxa"/>
            <w:shd w:val="clear" w:color="auto" w:fill="auto"/>
          </w:tcPr>
          <w:p w:rsidR="00415E53" w:rsidRPr="003D4FAC" w:rsidRDefault="00415E53" w:rsidP="00417C70">
            <w:pPr>
              <w:pStyle w:val="Tabletext"/>
            </w:pPr>
            <w:r w:rsidRPr="003D4FAC">
              <w:t>3</w:t>
            </w:r>
          </w:p>
        </w:tc>
        <w:tc>
          <w:tcPr>
            <w:tcW w:w="2298" w:type="dxa"/>
            <w:shd w:val="clear" w:color="auto" w:fill="auto"/>
          </w:tcPr>
          <w:p w:rsidR="00415E53" w:rsidRPr="003D4FAC" w:rsidRDefault="00415E53" w:rsidP="00417C70">
            <w:pPr>
              <w:pStyle w:val="Tabletext"/>
            </w:pPr>
            <w:r w:rsidRPr="003D4FAC">
              <w:t xml:space="preserve">Subsection 5(5) (definition of </w:t>
            </w:r>
            <w:r w:rsidRPr="003D4FAC">
              <w:rPr>
                <w:b/>
                <w:i/>
              </w:rPr>
              <w:t>eligible body</w:t>
            </w:r>
            <w:r w:rsidRPr="003D4FAC">
              <w:t>)</w:t>
            </w:r>
          </w:p>
        </w:tc>
        <w:tc>
          <w:tcPr>
            <w:tcW w:w="2771" w:type="dxa"/>
            <w:shd w:val="clear" w:color="auto" w:fill="auto"/>
          </w:tcPr>
          <w:p w:rsidR="00415E53" w:rsidRPr="005D7E84" w:rsidRDefault="00415E53" w:rsidP="00417C70">
            <w:pPr>
              <w:pStyle w:val="Tabletext"/>
            </w:pPr>
            <w:r w:rsidRPr="005D7E84">
              <w:t>organizations</w:t>
            </w:r>
          </w:p>
        </w:tc>
        <w:tc>
          <w:tcPr>
            <w:tcW w:w="2302" w:type="dxa"/>
            <w:shd w:val="clear" w:color="auto" w:fill="auto"/>
          </w:tcPr>
          <w:p w:rsidR="00415E53" w:rsidRPr="005D7E84" w:rsidRDefault="00415E53" w:rsidP="00417C70">
            <w:pPr>
              <w:pStyle w:val="Tabletext"/>
            </w:pPr>
            <w:r w:rsidRPr="005D7E84">
              <w:t>organisations</w:t>
            </w:r>
          </w:p>
        </w:tc>
      </w:tr>
      <w:tr w:rsidR="00415E53" w:rsidRPr="003D4FAC" w:rsidTr="002F7114">
        <w:tc>
          <w:tcPr>
            <w:tcW w:w="709" w:type="dxa"/>
            <w:shd w:val="clear" w:color="auto" w:fill="auto"/>
          </w:tcPr>
          <w:p w:rsidR="00415E53" w:rsidRPr="003D4FAC" w:rsidRDefault="00415E53" w:rsidP="00417C70">
            <w:pPr>
              <w:pStyle w:val="Tabletext"/>
            </w:pPr>
            <w:r w:rsidRPr="003D4FAC">
              <w:t>4</w:t>
            </w:r>
          </w:p>
        </w:tc>
        <w:tc>
          <w:tcPr>
            <w:tcW w:w="2298" w:type="dxa"/>
            <w:shd w:val="clear" w:color="auto" w:fill="auto"/>
          </w:tcPr>
          <w:p w:rsidR="00415E53" w:rsidRPr="003D4FAC" w:rsidRDefault="00415E53" w:rsidP="00417C70">
            <w:pPr>
              <w:pStyle w:val="Tabletext"/>
            </w:pPr>
            <w:r w:rsidRPr="003D4FAC">
              <w:t>Subsections 6(1) and 7(3)</w:t>
            </w:r>
          </w:p>
        </w:tc>
        <w:tc>
          <w:tcPr>
            <w:tcW w:w="2771" w:type="dxa"/>
            <w:shd w:val="clear" w:color="auto" w:fill="auto"/>
          </w:tcPr>
          <w:p w:rsidR="00415E53" w:rsidRPr="005D7E84" w:rsidRDefault="00415E53" w:rsidP="00417C70">
            <w:pPr>
              <w:pStyle w:val="Tabletext"/>
            </w:pPr>
            <w:r w:rsidRPr="005D7E84">
              <w:t>organization</w:t>
            </w:r>
          </w:p>
        </w:tc>
        <w:tc>
          <w:tcPr>
            <w:tcW w:w="2302" w:type="dxa"/>
            <w:shd w:val="clear" w:color="auto" w:fill="auto"/>
          </w:tcPr>
          <w:p w:rsidR="00415E53" w:rsidRPr="005D7E84" w:rsidRDefault="00415E53" w:rsidP="00417C70">
            <w:pPr>
              <w:pStyle w:val="Tabletext"/>
            </w:pPr>
            <w:r w:rsidRPr="005D7E84">
              <w:t>organisation</w:t>
            </w:r>
          </w:p>
        </w:tc>
      </w:tr>
      <w:tr w:rsidR="00415E53" w:rsidRPr="003D4FAC" w:rsidTr="002F7114">
        <w:tc>
          <w:tcPr>
            <w:tcW w:w="709" w:type="dxa"/>
            <w:shd w:val="clear" w:color="auto" w:fill="auto"/>
          </w:tcPr>
          <w:p w:rsidR="00415E53" w:rsidRPr="003D4FAC" w:rsidRDefault="00415E53" w:rsidP="00417C70">
            <w:pPr>
              <w:pStyle w:val="Tabletext"/>
            </w:pPr>
            <w:r w:rsidRPr="003D4FAC">
              <w:t>5</w:t>
            </w:r>
          </w:p>
        </w:tc>
        <w:tc>
          <w:tcPr>
            <w:tcW w:w="2298" w:type="dxa"/>
            <w:shd w:val="clear" w:color="auto" w:fill="auto"/>
          </w:tcPr>
          <w:p w:rsidR="00415E53" w:rsidRPr="003D4FAC" w:rsidRDefault="00415E53" w:rsidP="00417C70">
            <w:pPr>
              <w:pStyle w:val="Tabletext"/>
            </w:pPr>
            <w:r w:rsidRPr="003D4FAC">
              <w:t>Paragraph 8(a)</w:t>
            </w:r>
          </w:p>
        </w:tc>
        <w:tc>
          <w:tcPr>
            <w:tcW w:w="2771" w:type="dxa"/>
            <w:shd w:val="clear" w:color="auto" w:fill="auto"/>
          </w:tcPr>
          <w:p w:rsidR="00415E53" w:rsidRPr="005D7E84" w:rsidRDefault="00415E53" w:rsidP="00417C70">
            <w:pPr>
              <w:pStyle w:val="Tabletext"/>
            </w:pPr>
            <w:r w:rsidRPr="005D7E84">
              <w:t>organizations</w:t>
            </w:r>
          </w:p>
        </w:tc>
        <w:tc>
          <w:tcPr>
            <w:tcW w:w="2302" w:type="dxa"/>
            <w:shd w:val="clear" w:color="auto" w:fill="auto"/>
          </w:tcPr>
          <w:p w:rsidR="00415E53" w:rsidRPr="005D7E84" w:rsidRDefault="00415E53" w:rsidP="00417C70">
            <w:pPr>
              <w:pStyle w:val="Tabletext"/>
            </w:pPr>
            <w:r w:rsidRPr="005D7E84">
              <w:t>organisations</w:t>
            </w:r>
          </w:p>
        </w:tc>
      </w:tr>
      <w:tr w:rsidR="00415E53" w:rsidRPr="003D4FAC" w:rsidTr="002F7114">
        <w:tc>
          <w:tcPr>
            <w:tcW w:w="709" w:type="dxa"/>
            <w:shd w:val="clear" w:color="auto" w:fill="auto"/>
          </w:tcPr>
          <w:p w:rsidR="00415E53" w:rsidRPr="003D4FAC" w:rsidRDefault="00415E53" w:rsidP="00417C70">
            <w:pPr>
              <w:pStyle w:val="Tabletext"/>
            </w:pPr>
            <w:r w:rsidRPr="003D4FAC">
              <w:t>6</w:t>
            </w:r>
          </w:p>
        </w:tc>
        <w:tc>
          <w:tcPr>
            <w:tcW w:w="2298" w:type="dxa"/>
            <w:shd w:val="clear" w:color="auto" w:fill="auto"/>
          </w:tcPr>
          <w:p w:rsidR="00415E53" w:rsidRPr="003D4FAC" w:rsidRDefault="00415E53" w:rsidP="00417C70">
            <w:pPr>
              <w:pStyle w:val="Tabletext"/>
            </w:pPr>
            <w:r w:rsidRPr="003D4FAC">
              <w:t>Subsection 9(1)</w:t>
            </w:r>
          </w:p>
        </w:tc>
        <w:tc>
          <w:tcPr>
            <w:tcW w:w="2771" w:type="dxa"/>
            <w:shd w:val="clear" w:color="auto" w:fill="auto"/>
          </w:tcPr>
          <w:p w:rsidR="00415E53" w:rsidRPr="005D7E84" w:rsidRDefault="00415E53" w:rsidP="00417C70">
            <w:pPr>
              <w:pStyle w:val="Tabletext"/>
            </w:pPr>
            <w:r w:rsidRPr="005D7E84">
              <w:t>organization</w:t>
            </w:r>
          </w:p>
        </w:tc>
        <w:tc>
          <w:tcPr>
            <w:tcW w:w="2302" w:type="dxa"/>
            <w:shd w:val="clear" w:color="auto" w:fill="auto"/>
          </w:tcPr>
          <w:p w:rsidR="00415E53" w:rsidRPr="005D7E84" w:rsidRDefault="00415E53" w:rsidP="00417C70">
            <w:pPr>
              <w:pStyle w:val="Tabletext"/>
            </w:pPr>
            <w:r w:rsidRPr="005D7E84">
              <w:t>organisation</w:t>
            </w:r>
          </w:p>
        </w:tc>
      </w:tr>
      <w:tr w:rsidR="00844693" w:rsidRPr="003D4FAC" w:rsidTr="002F7114">
        <w:tc>
          <w:tcPr>
            <w:tcW w:w="709" w:type="dxa"/>
            <w:shd w:val="clear" w:color="auto" w:fill="auto"/>
          </w:tcPr>
          <w:p w:rsidR="00844693" w:rsidRPr="003D4FAC" w:rsidRDefault="00AD7B17" w:rsidP="00417C70">
            <w:pPr>
              <w:pStyle w:val="Tabletext"/>
            </w:pPr>
            <w:r>
              <w:t>7</w:t>
            </w:r>
          </w:p>
        </w:tc>
        <w:tc>
          <w:tcPr>
            <w:tcW w:w="2298" w:type="dxa"/>
            <w:shd w:val="clear" w:color="auto" w:fill="auto"/>
          </w:tcPr>
          <w:p w:rsidR="00844693" w:rsidRPr="003D4FAC" w:rsidRDefault="00844693" w:rsidP="00417C70">
            <w:pPr>
              <w:pStyle w:val="Tabletext"/>
            </w:pPr>
            <w:r>
              <w:t>Schedule 6 (heading)</w:t>
            </w:r>
          </w:p>
        </w:tc>
        <w:tc>
          <w:tcPr>
            <w:tcW w:w="2771" w:type="dxa"/>
            <w:shd w:val="clear" w:color="auto" w:fill="auto"/>
          </w:tcPr>
          <w:p w:rsidR="00844693" w:rsidRPr="005D7E84" w:rsidRDefault="00844693" w:rsidP="00417C70">
            <w:pPr>
              <w:pStyle w:val="Tabletext"/>
            </w:pPr>
            <w:r w:rsidRPr="005D7E84">
              <w:t>organization</w:t>
            </w:r>
          </w:p>
        </w:tc>
        <w:tc>
          <w:tcPr>
            <w:tcW w:w="2302" w:type="dxa"/>
            <w:shd w:val="clear" w:color="auto" w:fill="auto"/>
          </w:tcPr>
          <w:p w:rsidR="00844693" w:rsidRPr="005D7E84" w:rsidRDefault="00844693" w:rsidP="00417C70">
            <w:pPr>
              <w:pStyle w:val="Tabletext"/>
            </w:pPr>
            <w:r w:rsidRPr="005D7E84">
              <w:t>organisation</w:t>
            </w:r>
          </w:p>
        </w:tc>
      </w:tr>
      <w:tr w:rsidR="00415E53" w:rsidRPr="003D4FAC" w:rsidTr="002F7114">
        <w:tc>
          <w:tcPr>
            <w:tcW w:w="709" w:type="dxa"/>
            <w:shd w:val="clear" w:color="auto" w:fill="auto"/>
          </w:tcPr>
          <w:p w:rsidR="00415E53" w:rsidRPr="003D4FAC" w:rsidRDefault="00AD7B17" w:rsidP="00417C70">
            <w:pPr>
              <w:pStyle w:val="Tabletext"/>
            </w:pPr>
            <w:r>
              <w:t>8</w:t>
            </w:r>
          </w:p>
        </w:tc>
        <w:tc>
          <w:tcPr>
            <w:tcW w:w="2298" w:type="dxa"/>
            <w:shd w:val="clear" w:color="auto" w:fill="auto"/>
          </w:tcPr>
          <w:p w:rsidR="00415E53" w:rsidRPr="003D4FAC" w:rsidRDefault="00415E53" w:rsidP="00417C70">
            <w:pPr>
              <w:pStyle w:val="Tabletext"/>
            </w:pPr>
            <w:r w:rsidRPr="003D4FAC">
              <w:t>Schedule 6, items 3 and 4</w:t>
            </w:r>
          </w:p>
        </w:tc>
        <w:tc>
          <w:tcPr>
            <w:tcW w:w="2771" w:type="dxa"/>
            <w:shd w:val="clear" w:color="auto" w:fill="auto"/>
          </w:tcPr>
          <w:p w:rsidR="00415E53" w:rsidRPr="005D7E84" w:rsidRDefault="00415E53" w:rsidP="00417C70">
            <w:pPr>
              <w:pStyle w:val="Tabletext"/>
            </w:pPr>
            <w:r w:rsidRPr="005D7E84">
              <w:t>organizations</w:t>
            </w:r>
          </w:p>
        </w:tc>
        <w:tc>
          <w:tcPr>
            <w:tcW w:w="2302" w:type="dxa"/>
            <w:shd w:val="clear" w:color="auto" w:fill="auto"/>
          </w:tcPr>
          <w:p w:rsidR="00415E53" w:rsidRPr="005D7E84" w:rsidRDefault="00415E53" w:rsidP="00417C70">
            <w:pPr>
              <w:pStyle w:val="Tabletext"/>
            </w:pPr>
            <w:r w:rsidRPr="005D7E84">
              <w:t>organisations</w:t>
            </w:r>
          </w:p>
        </w:tc>
      </w:tr>
      <w:tr w:rsidR="00415E53" w:rsidRPr="003D4FAC" w:rsidTr="002F7114">
        <w:tc>
          <w:tcPr>
            <w:tcW w:w="709" w:type="dxa"/>
            <w:shd w:val="clear" w:color="auto" w:fill="auto"/>
          </w:tcPr>
          <w:p w:rsidR="00415E53" w:rsidRPr="003D4FAC" w:rsidRDefault="00AD7B17" w:rsidP="00417C70">
            <w:pPr>
              <w:pStyle w:val="Tabletext"/>
            </w:pPr>
            <w:r>
              <w:t>9</w:t>
            </w:r>
          </w:p>
        </w:tc>
        <w:tc>
          <w:tcPr>
            <w:tcW w:w="2298" w:type="dxa"/>
            <w:shd w:val="clear" w:color="auto" w:fill="auto"/>
          </w:tcPr>
          <w:p w:rsidR="00415E53" w:rsidRPr="003D4FAC" w:rsidRDefault="00415E53" w:rsidP="00417C70">
            <w:pPr>
              <w:pStyle w:val="Tabletext"/>
            </w:pPr>
            <w:r w:rsidRPr="003D4FAC">
              <w:t>Schedule 6, item 5, column 2</w:t>
            </w:r>
          </w:p>
        </w:tc>
        <w:tc>
          <w:tcPr>
            <w:tcW w:w="2771" w:type="dxa"/>
            <w:shd w:val="clear" w:color="auto" w:fill="auto"/>
          </w:tcPr>
          <w:p w:rsidR="00415E53" w:rsidRPr="005D7E84" w:rsidRDefault="00415E53" w:rsidP="00417C70">
            <w:pPr>
              <w:pStyle w:val="Tabletext"/>
            </w:pPr>
            <w:r w:rsidRPr="005D7E84">
              <w:t>organization</w:t>
            </w:r>
          </w:p>
        </w:tc>
        <w:tc>
          <w:tcPr>
            <w:tcW w:w="2302" w:type="dxa"/>
            <w:shd w:val="clear" w:color="auto" w:fill="auto"/>
          </w:tcPr>
          <w:p w:rsidR="00415E53" w:rsidRPr="005D7E84" w:rsidRDefault="00415E53" w:rsidP="00417C70">
            <w:pPr>
              <w:pStyle w:val="Tabletext"/>
            </w:pPr>
            <w:r w:rsidRPr="005D7E84">
              <w:t>organisation</w:t>
            </w:r>
          </w:p>
        </w:tc>
      </w:tr>
      <w:tr w:rsidR="00415E53" w:rsidRPr="003D4FAC" w:rsidTr="002F7114">
        <w:tc>
          <w:tcPr>
            <w:tcW w:w="709" w:type="dxa"/>
            <w:shd w:val="clear" w:color="auto" w:fill="auto"/>
          </w:tcPr>
          <w:p w:rsidR="00415E53" w:rsidRPr="003D4FAC" w:rsidRDefault="00586B6F" w:rsidP="00AD7B17">
            <w:pPr>
              <w:pStyle w:val="Tabletext"/>
            </w:pPr>
            <w:r>
              <w:t>1</w:t>
            </w:r>
            <w:r w:rsidR="00AD7B17">
              <w:t>0</w:t>
            </w:r>
          </w:p>
        </w:tc>
        <w:tc>
          <w:tcPr>
            <w:tcW w:w="2298" w:type="dxa"/>
            <w:shd w:val="clear" w:color="auto" w:fill="auto"/>
          </w:tcPr>
          <w:p w:rsidR="00415E53" w:rsidRPr="003D4FAC" w:rsidRDefault="00415E53" w:rsidP="00417C70">
            <w:pPr>
              <w:pStyle w:val="Tabletext"/>
            </w:pPr>
            <w:r w:rsidRPr="003D4FAC">
              <w:t>Schedule 6, items 7 and 8</w:t>
            </w:r>
          </w:p>
        </w:tc>
        <w:tc>
          <w:tcPr>
            <w:tcW w:w="2771" w:type="dxa"/>
            <w:shd w:val="clear" w:color="auto" w:fill="auto"/>
          </w:tcPr>
          <w:p w:rsidR="00415E53" w:rsidRPr="005D7E84" w:rsidRDefault="00415E53" w:rsidP="00417C70">
            <w:pPr>
              <w:pStyle w:val="Tabletext"/>
            </w:pPr>
            <w:r w:rsidRPr="005D7E84">
              <w:t>organizations</w:t>
            </w:r>
          </w:p>
        </w:tc>
        <w:tc>
          <w:tcPr>
            <w:tcW w:w="2302" w:type="dxa"/>
            <w:shd w:val="clear" w:color="auto" w:fill="auto"/>
          </w:tcPr>
          <w:p w:rsidR="00415E53" w:rsidRPr="005D7E84" w:rsidRDefault="00415E53" w:rsidP="00417C70">
            <w:pPr>
              <w:pStyle w:val="Tabletext"/>
            </w:pPr>
            <w:r w:rsidRPr="005D7E84">
              <w:t>organisations</w:t>
            </w:r>
          </w:p>
        </w:tc>
      </w:tr>
      <w:tr w:rsidR="002F7114" w:rsidRPr="003D4FAC" w:rsidTr="002F7114">
        <w:tc>
          <w:tcPr>
            <w:tcW w:w="709" w:type="dxa"/>
            <w:tcBorders>
              <w:bottom w:val="single" w:sz="2" w:space="0" w:color="auto"/>
            </w:tcBorders>
            <w:shd w:val="clear" w:color="auto" w:fill="auto"/>
          </w:tcPr>
          <w:p w:rsidR="002F7114" w:rsidRDefault="002F7114" w:rsidP="00AD7B17">
            <w:pPr>
              <w:pStyle w:val="Tabletext"/>
            </w:pPr>
            <w:r>
              <w:t>11</w:t>
            </w:r>
          </w:p>
        </w:tc>
        <w:tc>
          <w:tcPr>
            <w:tcW w:w="2298" w:type="dxa"/>
            <w:tcBorders>
              <w:bottom w:val="single" w:sz="2" w:space="0" w:color="auto"/>
            </w:tcBorders>
            <w:shd w:val="clear" w:color="auto" w:fill="auto"/>
          </w:tcPr>
          <w:p w:rsidR="002F7114" w:rsidRDefault="002F7114" w:rsidP="00417C70">
            <w:pPr>
              <w:pStyle w:val="Tabletext"/>
            </w:pPr>
            <w:r>
              <w:t>Schedule 9 (table of contents) entry for Division 3 of Part 1</w:t>
            </w:r>
          </w:p>
        </w:tc>
        <w:tc>
          <w:tcPr>
            <w:tcW w:w="2771" w:type="dxa"/>
            <w:tcBorders>
              <w:bottom w:val="single" w:sz="2" w:space="0" w:color="auto"/>
            </w:tcBorders>
            <w:shd w:val="clear" w:color="auto" w:fill="auto"/>
          </w:tcPr>
          <w:p w:rsidR="002F7114" w:rsidRPr="005D7E84" w:rsidRDefault="002F7114" w:rsidP="00417C70">
            <w:pPr>
              <w:pStyle w:val="Tabletext"/>
            </w:pPr>
            <w:r w:rsidRPr="005D7E84">
              <w:t>organizations</w:t>
            </w:r>
          </w:p>
        </w:tc>
        <w:tc>
          <w:tcPr>
            <w:tcW w:w="2302" w:type="dxa"/>
            <w:tcBorders>
              <w:bottom w:val="single" w:sz="2" w:space="0" w:color="auto"/>
            </w:tcBorders>
            <w:shd w:val="clear" w:color="auto" w:fill="auto"/>
          </w:tcPr>
          <w:p w:rsidR="002F7114" w:rsidRPr="005D7E84" w:rsidRDefault="002F7114" w:rsidP="00417C70">
            <w:pPr>
              <w:pStyle w:val="Tabletext"/>
            </w:pPr>
            <w:r w:rsidRPr="005D7E84">
              <w:t>organisations</w:t>
            </w:r>
          </w:p>
        </w:tc>
      </w:tr>
      <w:tr w:rsidR="00610E3E" w:rsidRPr="003D4FAC" w:rsidTr="002F7114">
        <w:tc>
          <w:tcPr>
            <w:tcW w:w="709" w:type="dxa"/>
            <w:tcBorders>
              <w:top w:val="single" w:sz="2" w:space="0" w:color="auto"/>
              <w:bottom w:val="single" w:sz="12" w:space="0" w:color="auto"/>
            </w:tcBorders>
            <w:shd w:val="clear" w:color="auto" w:fill="auto"/>
          </w:tcPr>
          <w:p w:rsidR="00610E3E" w:rsidRDefault="002F7114" w:rsidP="00AD7B17">
            <w:pPr>
              <w:pStyle w:val="Tabletext"/>
            </w:pPr>
            <w:r>
              <w:t>12</w:t>
            </w:r>
          </w:p>
        </w:tc>
        <w:tc>
          <w:tcPr>
            <w:tcW w:w="2298" w:type="dxa"/>
            <w:tcBorders>
              <w:top w:val="single" w:sz="2" w:space="0" w:color="auto"/>
              <w:bottom w:val="single" w:sz="12" w:space="0" w:color="auto"/>
            </w:tcBorders>
            <w:shd w:val="clear" w:color="auto" w:fill="auto"/>
          </w:tcPr>
          <w:p w:rsidR="00610E3E" w:rsidRPr="003D4FAC" w:rsidRDefault="00610E3E" w:rsidP="00417C70">
            <w:pPr>
              <w:pStyle w:val="Tabletext"/>
            </w:pPr>
            <w:r>
              <w:t xml:space="preserve">Schedule 9 (table of contents) </w:t>
            </w:r>
            <w:r w:rsidR="002F7114">
              <w:t>entry for clause 21</w:t>
            </w:r>
          </w:p>
        </w:tc>
        <w:tc>
          <w:tcPr>
            <w:tcW w:w="2771" w:type="dxa"/>
            <w:tcBorders>
              <w:top w:val="single" w:sz="2" w:space="0" w:color="auto"/>
              <w:bottom w:val="single" w:sz="12" w:space="0" w:color="auto"/>
            </w:tcBorders>
            <w:shd w:val="clear" w:color="auto" w:fill="auto"/>
          </w:tcPr>
          <w:p w:rsidR="00610E3E" w:rsidRPr="003D4FAC" w:rsidRDefault="002F7114" w:rsidP="00417C70">
            <w:pPr>
              <w:pStyle w:val="Tabletext"/>
            </w:pPr>
            <w:r>
              <w:t>organizations</w:t>
            </w:r>
          </w:p>
        </w:tc>
        <w:tc>
          <w:tcPr>
            <w:tcW w:w="2302" w:type="dxa"/>
            <w:tcBorders>
              <w:top w:val="single" w:sz="2" w:space="0" w:color="auto"/>
              <w:bottom w:val="single" w:sz="12" w:space="0" w:color="auto"/>
            </w:tcBorders>
            <w:shd w:val="clear" w:color="auto" w:fill="auto"/>
          </w:tcPr>
          <w:p w:rsidR="00610E3E" w:rsidRPr="003D4FAC" w:rsidRDefault="002F7114" w:rsidP="00417C70">
            <w:pPr>
              <w:pStyle w:val="Tabletext"/>
            </w:pPr>
            <w:r>
              <w:t>organisations</w:t>
            </w:r>
          </w:p>
        </w:tc>
      </w:tr>
    </w:tbl>
    <w:p w:rsidR="00902208" w:rsidRDefault="00415E53" w:rsidP="00415E53">
      <w:pPr>
        <w:pStyle w:val="notedraft"/>
      </w:pPr>
      <w:r w:rsidRPr="003D4FAC">
        <w:lastRenderedPageBreak/>
        <w:t>[This is an example of a number of amendments done in a table as further amendments. This would go at the end of the Schedule etc.</w:t>
      </w:r>
    </w:p>
    <w:p w:rsidR="00415E53" w:rsidRPr="003D4FAC" w:rsidRDefault="00902208" w:rsidP="00415E53">
      <w:pPr>
        <w:pStyle w:val="notedraft"/>
      </w:pPr>
      <w:r>
        <w:t xml:space="preserve">[Note that </w:t>
      </w:r>
      <w:r w:rsidR="00DD3DF6">
        <w:t xml:space="preserve">if the text being omitted and substituted contains </w:t>
      </w:r>
      <w:r>
        <w:t xml:space="preserve">bold </w:t>
      </w:r>
      <w:r w:rsidR="00DD3DF6">
        <w:t>or</w:t>
      </w:r>
      <w:r>
        <w:t xml:space="preserve"> italics</w:t>
      </w:r>
      <w:r w:rsidR="00DD3DF6">
        <w:t>, the bold or italics</w:t>
      </w:r>
      <w:r>
        <w:t xml:space="preserve"> is not required in either the Omit or the Substitute column.</w:t>
      </w:r>
      <w:r w:rsidR="00415E53" w:rsidRPr="003D4FAC">
        <w:t>]</w:t>
      </w:r>
    </w:p>
    <w:p w:rsidR="00415E53" w:rsidRPr="003D4FAC" w:rsidRDefault="00415E53" w:rsidP="00415E53">
      <w:pPr>
        <w:pStyle w:val="ItemHead"/>
        <w:rPr>
          <w:rFonts w:cs="Arial"/>
        </w:rPr>
      </w:pPr>
      <w:r w:rsidRPr="003D4FAC">
        <w:rPr>
          <w:rFonts w:cs="Arial"/>
          <w:noProof/>
        </w:rPr>
        <w:t>777</w:t>
      </w:r>
      <w:r w:rsidRPr="003D4FAC">
        <w:rPr>
          <w:rFonts w:cs="Arial"/>
        </w:rPr>
        <w:t xml:space="preserve">  Amendments of listed provisions—Schedule 1</w:t>
      </w:r>
    </w:p>
    <w:p w:rsidR="00415E53" w:rsidRPr="003D4FAC" w:rsidRDefault="00415E53" w:rsidP="00415E53">
      <w:pPr>
        <w:pStyle w:val="Item"/>
      </w:pPr>
      <w:r w:rsidRPr="003D4FAC">
        <w:t>The items of the table in Schedule 1 listed in the following table are amended as set out in the table.</w:t>
      </w:r>
    </w:p>
    <w:p w:rsidR="00415E53" w:rsidRPr="003D4FAC" w:rsidRDefault="00415E53" w:rsidP="00415E53">
      <w:pPr>
        <w:pStyle w:val="Tabletext"/>
      </w:pPr>
    </w:p>
    <w:tbl>
      <w:tblPr>
        <w:tblW w:w="7181" w:type="dxa"/>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92"/>
        <w:gridCol w:w="2128"/>
      </w:tblGrid>
      <w:tr w:rsidR="00415E53" w:rsidRPr="003D4FAC" w:rsidTr="00417C70">
        <w:trPr>
          <w:tblHeader/>
        </w:trPr>
        <w:tc>
          <w:tcPr>
            <w:tcW w:w="7181" w:type="dxa"/>
            <w:gridSpan w:val="4"/>
            <w:tcBorders>
              <w:top w:val="single" w:sz="12" w:space="0" w:color="auto"/>
              <w:bottom w:val="single" w:sz="6" w:space="0" w:color="auto"/>
            </w:tcBorders>
            <w:shd w:val="clear" w:color="auto" w:fill="auto"/>
          </w:tcPr>
          <w:p w:rsidR="00415E53" w:rsidRPr="003D4FAC" w:rsidRDefault="00415E53" w:rsidP="003D4FAC">
            <w:pPr>
              <w:pStyle w:val="TableHeading"/>
            </w:pPr>
            <w:r w:rsidRPr="003D4FAC">
              <w:t>Amendments relating to charges</w:t>
            </w:r>
          </w:p>
        </w:tc>
      </w:tr>
      <w:tr w:rsidR="00415E53" w:rsidRPr="003D4FAC" w:rsidTr="00417C70">
        <w:trPr>
          <w:tblHeader/>
        </w:trPr>
        <w:tc>
          <w:tcPr>
            <w:tcW w:w="851"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Item</w:t>
            </w:r>
          </w:p>
        </w:tc>
        <w:tc>
          <w:tcPr>
            <w:tcW w:w="2410"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Table item</w:t>
            </w:r>
          </w:p>
        </w:tc>
        <w:tc>
          <w:tcPr>
            <w:tcW w:w="1792"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Omit</w:t>
            </w:r>
          </w:p>
        </w:tc>
        <w:tc>
          <w:tcPr>
            <w:tcW w:w="2128"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Substitute</w:t>
            </w:r>
          </w:p>
        </w:tc>
      </w:tr>
      <w:tr w:rsidR="00415E53" w:rsidRPr="003D4FAC" w:rsidTr="00417C70">
        <w:tc>
          <w:tcPr>
            <w:tcW w:w="851" w:type="dxa"/>
            <w:tcBorders>
              <w:top w:val="single" w:sz="12" w:space="0" w:color="auto"/>
            </w:tcBorders>
            <w:shd w:val="clear" w:color="auto" w:fill="auto"/>
          </w:tcPr>
          <w:p w:rsidR="00415E53" w:rsidRPr="003D4FAC" w:rsidRDefault="00415E53" w:rsidP="00417C70">
            <w:pPr>
              <w:pStyle w:val="Tabletext"/>
            </w:pPr>
            <w:r w:rsidRPr="003D4FAC">
              <w:t>1</w:t>
            </w:r>
          </w:p>
        </w:tc>
        <w:tc>
          <w:tcPr>
            <w:tcW w:w="2410" w:type="dxa"/>
            <w:tcBorders>
              <w:top w:val="single" w:sz="12" w:space="0" w:color="auto"/>
            </w:tcBorders>
            <w:shd w:val="clear" w:color="auto" w:fill="auto"/>
          </w:tcPr>
          <w:p w:rsidR="00415E53" w:rsidRPr="003D4FAC" w:rsidRDefault="00415E53" w:rsidP="00417C70">
            <w:pPr>
              <w:pStyle w:val="Tabletext"/>
            </w:pPr>
            <w:r w:rsidRPr="003D4FAC">
              <w:t>Item 1</w:t>
            </w:r>
          </w:p>
        </w:tc>
        <w:tc>
          <w:tcPr>
            <w:tcW w:w="1792" w:type="dxa"/>
            <w:tcBorders>
              <w:top w:val="single" w:sz="12" w:space="0" w:color="auto"/>
            </w:tcBorders>
            <w:shd w:val="clear" w:color="auto" w:fill="auto"/>
          </w:tcPr>
          <w:p w:rsidR="00415E53" w:rsidRPr="003D4FAC" w:rsidRDefault="00415E53" w:rsidP="002F7D32">
            <w:pPr>
              <w:pStyle w:val="Tabletext"/>
              <w:jc w:val="right"/>
            </w:pPr>
            <w:r w:rsidRPr="003D4FAC">
              <w:t>22</w:t>
            </w:r>
            <w:r w:rsidR="002F7D32">
              <w:t>,</w:t>
            </w:r>
            <w:r w:rsidRPr="003D4FAC">
              <w:t>526</w:t>
            </w:r>
          </w:p>
        </w:tc>
        <w:tc>
          <w:tcPr>
            <w:tcW w:w="2128" w:type="dxa"/>
            <w:tcBorders>
              <w:top w:val="single" w:sz="12" w:space="0" w:color="auto"/>
            </w:tcBorders>
            <w:shd w:val="clear" w:color="auto" w:fill="auto"/>
          </w:tcPr>
          <w:p w:rsidR="00415E53" w:rsidRPr="003D4FAC" w:rsidRDefault="00415E53" w:rsidP="00417C70">
            <w:pPr>
              <w:pStyle w:val="Tabletext"/>
              <w:jc w:val="right"/>
            </w:pPr>
            <w:r w:rsidRPr="003D4FAC">
              <w:t>23</w:t>
            </w:r>
            <w:r w:rsidR="002F7D32">
              <w:t>,</w:t>
            </w:r>
            <w:r w:rsidRPr="003D4FAC">
              <w:t>269</w:t>
            </w:r>
          </w:p>
        </w:tc>
      </w:tr>
      <w:tr w:rsidR="00415E53" w:rsidRPr="003D4FAC" w:rsidTr="00417C70">
        <w:tc>
          <w:tcPr>
            <w:tcW w:w="851" w:type="dxa"/>
            <w:shd w:val="clear" w:color="auto" w:fill="auto"/>
          </w:tcPr>
          <w:p w:rsidR="00415E53" w:rsidRPr="003D4FAC" w:rsidRDefault="00415E53" w:rsidP="00417C70">
            <w:pPr>
              <w:pStyle w:val="Tabletext"/>
            </w:pPr>
            <w:r w:rsidRPr="003D4FAC">
              <w:t>2</w:t>
            </w:r>
          </w:p>
        </w:tc>
        <w:tc>
          <w:tcPr>
            <w:tcW w:w="2410" w:type="dxa"/>
            <w:shd w:val="clear" w:color="auto" w:fill="auto"/>
          </w:tcPr>
          <w:p w:rsidR="00415E53" w:rsidRPr="003D4FAC" w:rsidRDefault="00415E53" w:rsidP="00417C70">
            <w:pPr>
              <w:pStyle w:val="Tabletext"/>
            </w:pPr>
            <w:r w:rsidRPr="003D4FAC">
              <w:t>Item 2</w:t>
            </w:r>
          </w:p>
        </w:tc>
        <w:tc>
          <w:tcPr>
            <w:tcW w:w="1792" w:type="dxa"/>
            <w:shd w:val="clear" w:color="auto" w:fill="auto"/>
          </w:tcPr>
          <w:p w:rsidR="00415E53" w:rsidRPr="003D4FAC" w:rsidRDefault="00415E53" w:rsidP="002F7D32">
            <w:pPr>
              <w:pStyle w:val="Tabletext"/>
              <w:jc w:val="right"/>
            </w:pPr>
            <w:r w:rsidRPr="003D4FAC">
              <w:t>56</w:t>
            </w:r>
            <w:r w:rsidR="002F7D32">
              <w:t>,</w:t>
            </w:r>
            <w:r w:rsidRPr="003D4FAC">
              <w:t>316</w:t>
            </w:r>
          </w:p>
        </w:tc>
        <w:tc>
          <w:tcPr>
            <w:tcW w:w="2128" w:type="dxa"/>
            <w:shd w:val="clear" w:color="auto" w:fill="auto"/>
          </w:tcPr>
          <w:p w:rsidR="00415E53" w:rsidRPr="003D4FAC" w:rsidRDefault="00415E53" w:rsidP="00417C70">
            <w:pPr>
              <w:pStyle w:val="Tabletext"/>
              <w:jc w:val="right"/>
            </w:pPr>
            <w:r w:rsidRPr="003D4FAC">
              <w:t>58</w:t>
            </w:r>
            <w:r w:rsidR="002F7D32">
              <w:t>,</w:t>
            </w:r>
            <w:r w:rsidRPr="003D4FAC">
              <w:t>174</w:t>
            </w:r>
          </w:p>
        </w:tc>
      </w:tr>
      <w:tr w:rsidR="00415E53" w:rsidRPr="003D4FAC" w:rsidTr="00417C70">
        <w:tc>
          <w:tcPr>
            <w:tcW w:w="851" w:type="dxa"/>
            <w:shd w:val="clear" w:color="auto" w:fill="auto"/>
          </w:tcPr>
          <w:p w:rsidR="00415E53" w:rsidRPr="003D4FAC" w:rsidRDefault="00415E53" w:rsidP="00417C70">
            <w:pPr>
              <w:pStyle w:val="Tabletext"/>
            </w:pPr>
            <w:r w:rsidRPr="003D4FAC">
              <w:t>3</w:t>
            </w:r>
          </w:p>
        </w:tc>
        <w:tc>
          <w:tcPr>
            <w:tcW w:w="2410" w:type="dxa"/>
            <w:shd w:val="clear" w:color="auto" w:fill="auto"/>
          </w:tcPr>
          <w:p w:rsidR="00415E53" w:rsidRPr="003D4FAC" w:rsidRDefault="00415E53" w:rsidP="00417C70">
            <w:pPr>
              <w:pStyle w:val="Tabletext"/>
            </w:pPr>
            <w:r w:rsidRPr="003D4FAC">
              <w:t>Item 3</w:t>
            </w:r>
          </w:p>
        </w:tc>
        <w:tc>
          <w:tcPr>
            <w:tcW w:w="1792" w:type="dxa"/>
            <w:shd w:val="clear" w:color="auto" w:fill="auto"/>
          </w:tcPr>
          <w:p w:rsidR="00415E53" w:rsidRPr="003D4FAC" w:rsidRDefault="00415E53" w:rsidP="002F7D32">
            <w:pPr>
              <w:pStyle w:val="Tabletext"/>
              <w:jc w:val="right"/>
            </w:pPr>
            <w:r w:rsidRPr="003D4FAC">
              <w:t>22</w:t>
            </w:r>
            <w:r w:rsidR="002F7D32">
              <w:t>,</w:t>
            </w:r>
            <w:r w:rsidRPr="003D4FAC">
              <w:t>526</w:t>
            </w:r>
          </w:p>
        </w:tc>
        <w:tc>
          <w:tcPr>
            <w:tcW w:w="2128" w:type="dxa"/>
            <w:shd w:val="clear" w:color="auto" w:fill="auto"/>
          </w:tcPr>
          <w:p w:rsidR="00415E53" w:rsidRPr="003D4FAC" w:rsidRDefault="00415E53" w:rsidP="00417C70">
            <w:pPr>
              <w:pStyle w:val="Tabletext"/>
              <w:jc w:val="right"/>
            </w:pPr>
            <w:r w:rsidRPr="003D4FAC">
              <w:t>23</w:t>
            </w:r>
            <w:r w:rsidR="002F7D32">
              <w:t>,</w:t>
            </w:r>
            <w:r w:rsidRPr="003D4FAC">
              <w:t>269</w:t>
            </w:r>
          </w:p>
        </w:tc>
      </w:tr>
      <w:tr w:rsidR="00415E53" w:rsidRPr="003D4FAC" w:rsidTr="00417C70">
        <w:tc>
          <w:tcPr>
            <w:tcW w:w="851" w:type="dxa"/>
            <w:shd w:val="clear" w:color="auto" w:fill="auto"/>
          </w:tcPr>
          <w:p w:rsidR="00415E53" w:rsidRPr="003D4FAC" w:rsidRDefault="00415E53" w:rsidP="00417C70">
            <w:pPr>
              <w:pStyle w:val="Tabletext"/>
            </w:pPr>
            <w:r w:rsidRPr="003D4FAC">
              <w:t>4</w:t>
            </w:r>
          </w:p>
        </w:tc>
        <w:tc>
          <w:tcPr>
            <w:tcW w:w="2410" w:type="dxa"/>
            <w:shd w:val="clear" w:color="auto" w:fill="auto"/>
          </w:tcPr>
          <w:p w:rsidR="00415E53" w:rsidRPr="003D4FAC" w:rsidRDefault="00415E53" w:rsidP="00417C70">
            <w:pPr>
              <w:pStyle w:val="Tabletext"/>
            </w:pPr>
            <w:r w:rsidRPr="003D4FAC">
              <w:t>Item 4</w:t>
            </w:r>
          </w:p>
        </w:tc>
        <w:tc>
          <w:tcPr>
            <w:tcW w:w="1792" w:type="dxa"/>
            <w:shd w:val="clear" w:color="auto" w:fill="auto"/>
          </w:tcPr>
          <w:p w:rsidR="00415E53" w:rsidRPr="003D4FAC" w:rsidRDefault="00415E53" w:rsidP="002F7D32">
            <w:pPr>
              <w:pStyle w:val="Tabletext"/>
              <w:jc w:val="right"/>
            </w:pPr>
            <w:r w:rsidRPr="003D4FAC">
              <w:t>112</w:t>
            </w:r>
            <w:r w:rsidR="002F7D32">
              <w:t>,</w:t>
            </w:r>
            <w:r w:rsidRPr="003D4FAC">
              <w:t>631</w:t>
            </w:r>
          </w:p>
        </w:tc>
        <w:tc>
          <w:tcPr>
            <w:tcW w:w="2128" w:type="dxa"/>
            <w:shd w:val="clear" w:color="auto" w:fill="auto"/>
          </w:tcPr>
          <w:p w:rsidR="00415E53" w:rsidRPr="003D4FAC" w:rsidRDefault="00415E53" w:rsidP="00417C70">
            <w:pPr>
              <w:pStyle w:val="Tabletext"/>
              <w:jc w:val="right"/>
            </w:pPr>
            <w:r w:rsidRPr="003D4FAC">
              <w:t>116</w:t>
            </w:r>
            <w:r w:rsidR="002F7D32">
              <w:t>,</w:t>
            </w:r>
            <w:r w:rsidRPr="003D4FAC">
              <w:t>348</w:t>
            </w:r>
          </w:p>
        </w:tc>
      </w:tr>
      <w:tr w:rsidR="00415E53" w:rsidRPr="003D4FAC" w:rsidTr="00417C70">
        <w:tc>
          <w:tcPr>
            <w:tcW w:w="851" w:type="dxa"/>
            <w:shd w:val="clear" w:color="auto" w:fill="auto"/>
          </w:tcPr>
          <w:p w:rsidR="00415E53" w:rsidRPr="003D4FAC" w:rsidRDefault="00415E53" w:rsidP="00417C70">
            <w:pPr>
              <w:pStyle w:val="Tabletext"/>
            </w:pPr>
            <w:r w:rsidRPr="003D4FAC">
              <w:t>5</w:t>
            </w:r>
          </w:p>
        </w:tc>
        <w:tc>
          <w:tcPr>
            <w:tcW w:w="2410" w:type="dxa"/>
            <w:shd w:val="clear" w:color="auto" w:fill="auto"/>
          </w:tcPr>
          <w:p w:rsidR="00415E53" w:rsidRPr="003D4FAC" w:rsidRDefault="00415E53" w:rsidP="00417C70">
            <w:pPr>
              <w:pStyle w:val="Tabletext"/>
            </w:pPr>
            <w:r w:rsidRPr="003D4FAC">
              <w:t>Item 5</w:t>
            </w:r>
          </w:p>
        </w:tc>
        <w:tc>
          <w:tcPr>
            <w:tcW w:w="1792" w:type="dxa"/>
            <w:shd w:val="clear" w:color="auto" w:fill="auto"/>
          </w:tcPr>
          <w:p w:rsidR="00415E53" w:rsidRPr="003D4FAC" w:rsidRDefault="00415E53" w:rsidP="002F7D32">
            <w:pPr>
              <w:pStyle w:val="Tabletext"/>
              <w:jc w:val="right"/>
            </w:pPr>
            <w:r w:rsidRPr="003D4FAC">
              <w:t>56</w:t>
            </w:r>
            <w:r w:rsidR="002F7D32">
              <w:t>,</w:t>
            </w:r>
            <w:r w:rsidRPr="003D4FAC">
              <w:t>316</w:t>
            </w:r>
          </w:p>
        </w:tc>
        <w:tc>
          <w:tcPr>
            <w:tcW w:w="2128" w:type="dxa"/>
            <w:shd w:val="clear" w:color="auto" w:fill="auto"/>
          </w:tcPr>
          <w:p w:rsidR="00415E53" w:rsidRPr="003D4FAC" w:rsidRDefault="00415E53" w:rsidP="00417C70">
            <w:pPr>
              <w:pStyle w:val="Tabletext"/>
              <w:jc w:val="right"/>
            </w:pPr>
            <w:r w:rsidRPr="003D4FAC">
              <w:t>nil</w:t>
            </w:r>
          </w:p>
        </w:tc>
      </w:tr>
      <w:tr w:rsidR="00415E53" w:rsidRPr="003D4FAC" w:rsidTr="00417C70">
        <w:tc>
          <w:tcPr>
            <w:tcW w:w="851" w:type="dxa"/>
            <w:shd w:val="clear" w:color="auto" w:fill="auto"/>
          </w:tcPr>
          <w:p w:rsidR="00415E53" w:rsidRPr="003D4FAC" w:rsidRDefault="00415E53" w:rsidP="00417C70">
            <w:pPr>
              <w:pStyle w:val="Tabletext"/>
            </w:pPr>
            <w:r w:rsidRPr="003D4FAC">
              <w:t>6</w:t>
            </w:r>
          </w:p>
        </w:tc>
        <w:tc>
          <w:tcPr>
            <w:tcW w:w="2410" w:type="dxa"/>
            <w:shd w:val="clear" w:color="auto" w:fill="auto"/>
          </w:tcPr>
          <w:p w:rsidR="00415E53" w:rsidRPr="003D4FAC" w:rsidRDefault="00415E53" w:rsidP="00417C70">
            <w:pPr>
              <w:pStyle w:val="Tabletext"/>
            </w:pPr>
            <w:r w:rsidRPr="003D4FAC">
              <w:t>Item 6</w:t>
            </w:r>
          </w:p>
        </w:tc>
        <w:tc>
          <w:tcPr>
            <w:tcW w:w="1792" w:type="dxa"/>
            <w:shd w:val="clear" w:color="auto" w:fill="auto"/>
          </w:tcPr>
          <w:p w:rsidR="00415E53" w:rsidRPr="003D4FAC" w:rsidRDefault="00415E53" w:rsidP="002F7D32">
            <w:pPr>
              <w:pStyle w:val="Tabletext"/>
              <w:jc w:val="right"/>
            </w:pPr>
            <w:r w:rsidRPr="003D4FAC">
              <w:t>45</w:t>
            </w:r>
            <w:r w:rsidR="002F7D32">
              <w:t>,</w:t>
            </w:r>
            <w:r w:rsidRPr="003D4FAC">
              <w:t>052</w:t>
            </w:r>
          </w:p>
        </w:tc>
        <w:tc>
          <w:tcPr>
            <w:tcW w:w="2128" w:type="dxa"/>
            <w:shd w:val="clear" w:color="auto" w:fill="auto"/>
          </w:tcPr>
          <w:p w:rsidR="00415E53" w:rsidRPr="003D4FAC" w:rsidRDefault="00415E53" w:rsidP="00417C70">
            <w:pPr>
              <w:pStyle w:val="Tabletext"/>
              <w:jc w:val="right"/>
            </w:pPr>
            <w:r w:rsidRPr="003D4FAC">
              <w:t>46</w:t>
            </w:r>
            <w:r w:rsidR="002F7D32">
              <w:t>,</w:t>
            </w:r>
            <w:r w:rsidRPr="003D4FAC">
              <w:t>539</w:t>
            </w:r>
          </w:p>
        </w:tc>
      </w:tr>
      <w:tr w:rsidR="00415E53" w:rsidRPr="003D4FAC" w:rsidTr="00417C70">
        <w:tc>
          <w:tcPr>
            <w:tcW w:w="851" w:type="dxa"/>
            <w:shd w:val="clear" w:color="auto" w:fill="auto"/>
          </w:tcPr>
          <w:p w:rsidR="00415E53" w:rsidRPr="003D4FAC" w:rsidRDefault="00415E53" w:rsidP="00417C70">
            <w:pPr>
              <w:pStyle w:val="Tabletext"/>
            </w:pPr>
            <w:r w:rsidRPr="003D4FAC">
              <w:t>7</w:t>
            </w:r>
          </w:p>
        </w:tc>
        <w:tc>
          <w:tcPr>
            <w:tcW w:w="2410" w:type="dxa"/>
            <w:shd w:val="clear" w:color="auto" w:fill="auto"/>
          </w:tcPr>
          <w:p w:rsidR="00415E53" w:rsidRPr="003D4FAC" w:rsidRDefault="00415E53" w:rsidP="00417C70">
            <w:pPr>
              <w:pStyle w:val="Tabletext"/>
            </w:pPr>
            <w:r w:rsidRPr="003D4FAC">
              <w:t>Items 7 and 8</w:t>
            </w:r>
          </w:p>
        </w:tc>
        <w:tc>
          <w:tcPr>
            <w:tcW w:w="1792" w:type="dxa"/>
            <w:shd w:val="clear" w:color="auto" w:fill="auto"/>
          </w:tcPr>
          <w:p w:rsidR="00415E53" w:rsidRPr="003D4FAC" w:rsidRDefault="00415E53" w:rsidP="002F7D32">
            <w:pPr>
              <w:pStyle w:val="Tabletext"/>
              <w:jc w:val="right"/>
            </w:pPr>
            <w:r w:rsidRPr="003D4FAC">
              <w:t>112</w:t>
            </w:r>
            <w:r w:rsidR="002F7D32">
              <w:t>,</w:t>
            </w:r>
            <w:r w:rsidRPr="003D4FAC">
              <w:t>631</w:t>
            </w:r>
          </w:p>
        </w:tc>
        <w:tc>
          <w:tcPr>
            <w:tcW w:w="2128" w:type="dxa"/>
            <w:shd w:val="clear" w:color="auto" w:fill="auto"/>
          </w:tcPr>
          <w:p w:rsidR="00415E53" w:rsidRPr="003D4FAC" w:rsidRDefault="00415E53" w:rsidP="00417C70">
            <w:pPr>
              <w:pStyle w:val="Tabletext"/>
              <w:jc w:val="right"/>
            </w:pPr>
            <w:r w:rsidRPr="003D4FAC">
              <w:t>116</w:t>
            </w:r>
            <w:r w:rsidR="002F7D32">
              <w:t>,</w:t>
            </w:r>
            <w:r w:rsidRPr="003D4FAC">
              <w:t>348</w:t>
            </w:r>
          </w:p>
        </w:tc>
      </w:tr>
      <w:tr w:rsidR="00415E53" w:rsidRPr="003D4FAC" w:rsidTr="00417C70">
        <w:tc>
          <w:tcPr>
            <w:tcW w:w="851" w:type="dxa"/>
            <w:shd w:val="clear" w:color="auto" w:fill="auto"/>
          </w:tcPr>
          <w:p w:rsidR="00415E53" w:rsidRPr="003D4FAC" w:rsidRDefault="00415E53" w:rsidP="00417C70">
            <w:pPr>
              <w:pStyle w:val="Tabletext"/>
            </w:pPr>
            <w:r w:rsidRPr="003D4FAC">
              <w:t>8</w:t>
            </w:r>
          </w:p>
        </w:tc>
        <w:tc>
          <w:tcPr>
            <w:tcW w:w="2410" w:type="dxa"/>
            <w:shd w:val="clear" w:color="auto" w:fill="auto"/>
          </w:tcPr>
          <w:p w:rsidR="00415E53" w:rsidRPr="003D4FAC" w:rsidRDefault="00415E53" w:rsidP="00417C70">
            <w:pPr>
              <w:pStyle w:val="Tabletext"/>
            </w:pPr>
            <w:r w:rsidRPr="003D4FAC">
              <w:t>Item 9</w:t>
            </w:r>
          </w:p>
        </w:tc>
        <w:tc>
          <w:tcPr>
            <w:tcW w:w="1792" w:type="dxa"/>
            <w:shd w:val="clear" w:color="auto" w:fill="auto"/>
          </w:tcPr>
          <w:p w:rsidR="00415E53" w:rsidRPr="003D4FAC" w:rsidRDefault="00415E53" w:rsidP="002F7D32">
            <w:pPr>
              <w:pStyle w:val="Tabletext"/>
              <w:jc w:val="right"/>
            </w:pPr>
            <w:r w:rsidRPr="003D4FAC">
              <w:t>867</w:t>
            </w:r>
            <w:r w:rsidR="002F7D32">
              <w:t>,</w:t>
            </w:r>
            <w:r w:rsidRPr="003D4FAC">
              <w:t>255</w:t>
            </w:r>
          </w:p>
        </w:tc>
        <w:tc>
          <w:tcPr>
            <w:tcW w:w="2128" w:type="dxa"/>
            <w:shd w:val="clear" w:color="auto" w:fill="auto"/>
          </w:tcPr>
          <w:p w:rsidR="00415E53" w:rsidRPr="003D4FAC" w:rsidRDefault="00415E53" w:rsidP="00417C70">
            <w:pPr>
              <w:pStyle w:val="Tabletext"/>
              <w:jc w:val="right"/>
            </w:pPr>
            <w:r w:rsidRPr="003D4FAC">
              <w:t>895</w:t>
            </w:r>
            <w:r w:rsidR="002F7D32">
              <w:t>,</w:t>
            </w:r>
            <w:r w:rsidRPr="003D4FAC">
              <w:t>874</w:t>
            </w:r>
          </w:p>
        </w:tc>
      </w:tr>
      <w:tr w:rsidR="00415E53" w:rsidRPr="003D4FAC" w:rsidTr="00417C70">
        <w:tc>
          <w:tcPr>
            <w:tcW w:w="851" w:type="dxa"/>
            <w:tcBorders>
              <w:bottom w:val="single" w:sz="4" w:space="0" w:color="auto"/>
            </w:tcBorders>
            <w:shd w:val="clear" w:color="auto" w:fill="auto"/>
          </w:tcPr>
          <w:p w:rsidR="00415E53" w:rsidRPr="003D4FAC" w:rsidRDefault="00415E53" w:rsidP="00417C70">
            <w:pPr>
              <w:pStyle w:val="Tabletext"/>
            </w:pPr>
            <w:r w:rsidRPr="003D4FAC">
              <w:t>9</w:t>
            </w:r>
          </w:p>
        </w:tc>
        <w:tc>
          <w:tcPr>
            <w:tcW w:w="2410" w:type="dxa"/>
            <w:tcBorders>
              <w:bottom w:val="single" w:sz="4" w:space="0" w:color="auto"/>
            </w:tcBorders>
            <w:shd w:val="clear" w:color="auto" w:fill="auto"/>
          </w:tcPr>
          <w:p w:rsidR="00415E53" w:rsidRPr="003D4FAC" w:rsidRDefault="00415E53" w:rsidP="00417C70">
            <w:pPr>
              <w:pStyle w:val="Tabletext"/>
            </w:pPr>
            <w:r w:rsidRPr="003D4FAC">
              <w:t>Item 10</w:t>
            </w:r>
          </w:p>
        </w:tc>
        <w:tc>
          <w:tcPr>
            <w:tcW w:w="1792" w:type="dxa"/>
            <w:tcBorders>
              <w:bottom w:val="single" w:sz="4" w:space="0" w:color="auto"/>
            </w:tcBorders>
            <w:shd w:val="clear" w:color="auto" w:fill="auto"/>
          </w:tcPr>
          <w:p w:rsidR="00415E53" w:rsidRPr="003D4FAC" w:rsidRDefault="00415E53" w:rsidP="002F7D32">
            <w:pPr>
              <w:pStyle w:val="Tabletext"/>
              <w:jc w:val="right"/>
            </w:pPr>
            <w:r w:rsidRPr="003D4FAC">
              <w:t>225</w:t>
            </w:r>
            <w:r w:rsidR="002F7D32">
              <w:t>,</w:t>
            </w:r>
            <w:r w:rsidRPr="003D4FAC">
              <w:t>261</w:t>
            </w:r>
          </w:p>
        </w:tc>
        <w:tc>
          <w:tcPr>
            <w:tcW w:w="2128" w:type="dxa"/>
            <w:tcBorders>
              <w:bottom w:val="single" w:sz="4" w:space="0" w:color="auto"/>
            </w:tcBorders>
            <w:shd w:val="clear" w:color="auto" w:fill="auto"/>
          </w:tcPr>
          <w:p w:rsidR="00415E53" w:rsidRPr="003D4FAC" w:rsidRDefault="00415E53" w:rsidP="00417C70">
            <w:pPr>
              <w:pStyle w:val="Tabletext"/>
              <w:jc w:val="right"/>
            </w:pPr>
            <w:r w:rsidRPr="003D4FAC">
              <w:t>nil</w:t>
            </w:r>
          </w:p>
        </w:tc>
      </w:tr>
      <w:tr w:rsidR="00415E53" w:rsidRPr="003D4FAC" w:rsidTr="00417C70">
        <w:tc>
          <w:tcPr>
            <w:tcW w:w="851" w:type="dxa"/>
            <w:tcBorders>
              <w:bottom w:val="single" w:sz="12" w:space="0" w:color="auto"/>
            </w:tcBorders>
            <w:shd w:val="clear" w:color="auto" w:fill="auto"/>
          </w:tcPr>
          <w:p w:rsidR="00415E53" w:rsidRPr="003D4FAC" w:rsidRDefault="00415E53" w:rsidP="00417C70">
            <w:pPr>
              <w:pStyle w:val="Tabletext"/>
            </w:pPr>
            <w:r w:rsidRPr="003D4FAC">
              <w:t>10</w:t>
            </w:r>
          </w:p>
        </w:tc>
        <w:tc>
          <w:tcPr>
            <w:tcW w:w="2410" w:type="dxa"/>
            <w:tcBorders>
              <w:bottom w:val="single" w:sz="12" w:space="0" w:color="auto"/>
            </w:tcBorders>
            <w:shd w:val="clear" w:color="auto" w:fill="auto"/>
          </w:tcPr>
          <w:p w:rsidR="00415E53" w:rsidRPr="003D4FAC" w:rsidRDefault="00415E53" w:rsidP="00417C70">
            <w:pPr>
              <w:pStyle w:val="Tabletext"/>
            </w:pPr>
            <w:r w:rsidRPr="003D4FAC">
              <w:t>Item 11</w:t>
            </w:r>
          </w:p>
        </w:tc>
        <w:tc>
          <w:tcPr>
            <w:tcW w:w="1792" w:type="dxa"/>
            <w:tcBorders>
              <w:bottom w:val="single" w:sz="12" w:space="0" w:color="auto"/>
            </w:tcBorders>
            <w:shd w:val="clear" w:color="auto" w:fill="auto"/>
          </w:tcPr>
          <w:p w:rsidR="00415E53" w:rsidRPr="003D4FAC" w:rsidRDefault="00415E53" w:rsidP="002F7D32">
            <w:pPr>
              <w:pStyle w:val="Tabletext"/>
              <w:jc w:val="right"/>
            </w:pPr>
            <w:r w:rsidRPr="003D4FAC">
              <w:t>11</w:t>
            </w:r>
            <w:r w:rsidR="002F7D32">
              <w:t>,</w:t>
            </w:r>
            <w:r w:rsidRPr="003D4FAC">
              <w:t>263</w:t>
            </w:r>
          </w:p>
        </w:tc>
        <w:tc>
          <w:tcPr>
            <w:tcW w:w="2128" w:type="dxa"/>
            <w:tcBorders>
              <w:bottom w:val="single" w:sz="12" w:space="0" w:color="auto"/>
            </w:tcBorders>
            <w:shd w:val="clear" w:color="auto" w:fill="auto"/>
          </w:tcPr>
          <w:p w:rsidR="00415E53" w:rsidRPr="003D4FAC" w:rsidRDefault="00415E53" w:rsidP="00417C70">
            <w:pPr>
              <w:pStyle w:val="Tabletext"/>
              <w:jc w:val="right"/>
            </w:pPr>
            <w:r w:rsidRPr="003D4FAC">
              <w:t>11</w:t>
            </w:r>
            <w:r w:rsidR="002F7D32">
              <w:t>,</w:t>
            </w:r>
            <w:r w:rsidRPr="003D4FAC">
              <w:t>635</w:t>
            </w:r>
          </w:p>
        </w:tc>
      </w:tr>
    </w:tbl>
    <w:p w:rsidR="00415E53" w:rsidRPr="003D4FAC" w:rsidRDefault="00415E53" w:rsidP="00415E53">
      <w:pPr>
        <w:pStyle w:val="ItemHead"/>
        <w:ind w:left="720"/>
      </w:pPr>
      <w:r w:rsidRPr="003D4FAC">
        <w:t>777  Amendments of listed provisions—Part 1 of Schedule 1</w:t>
      </w:r>
    </w:p>
    <w:p w:rsidR="00415E53" w:rsidRPr="003D4FAC" w:rsidRDefault="00415E53" w:rsidP="00415E53">
      <w:pPr>
        <w:pStyle w:val="Item"/>
      </w:pPr>
      <w:r w:rsidRPr="003D4FAC">
        <w:t>The items of the table in Part 1 of Schedule 1 listed in the following table are amended as set out in the table.</w:t>
      </w:r>
    </w:p>
    <w:p w:rsidR="00415E53" w:rsidRPr="003D4FAC" w:rsidRDefault="00415E53" w:rsidP="00415E53">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415E53" w:rsidRPr="003D4FAC" w:rsidTr="00417C70">
        <w:trPr>
          <w:tblHeader/>
        </w:trPr>
        <w:tc>
          <w:tcPr>
            <w:tcW w:w="7195" w:type="dxa"/>
            <w:gridSpan w:val="4"/>
            <w:tcBorders>
              <w:top w:val="single" w:sz="12" w:space="0" w:color="auto"/>
              <w:bottom w:val="single" w:sz="6" w:space="0" w:color="auto"/>
            </w:tcBorders>
            <w:shd w:val="clear" w:color="auto" w:fill="auto"/>
          </w:tcPr>
          <w:p w:rsidR="00415E53" w:rsidRPr="003D4FAC" w:rsidRDefault="00415E53" w:rsidP="003D4FAC">
            <w:pPr>
              <w:pStyle w:val="TableHeading"/>
            </w:pPr>
            <w:r w:rsidRPr="003D4FAC">
              <w:t>Amendments relating to fees</w:t>
            </w:r>
          </w:p>
        </w:tc>
      </w:tr>
      <w:tr w:rsidR="00415E53" w:rsidRPr="003D4FAC" w:rsidTr="00417C70">
        <w:trPr>
          <w:tblHeader/>
        </w:trPr>
        <w:tc>
          <w:tcPr>
            <w:tcW w:w="851"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Item</w:t>
            </w:r>
          </w:p>
        </w:tc>
        <w:tc>
          <w:tcPr>
            <w:tcW w:w="2410"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Table item</w:t>
            </w:r>
          </w:p>
        </w:tc>
        <w:tc>
          <w:tcPr>
            <w:tcW w:w="1701"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Omit</w:t>
            </w:r>
          </w:p>
        </w:tc>
        <w:tc>
          <w:tcPr>
            <w:tcW w:w="2233"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Substitute</w:t>
            </w:r>
          </w:p>
        </w:tc>
      </w:tr>
      <w:tr w:rsidR="00415E53" w:rsidRPr="003D4FAC" w:rsidTr="00417C70">
        <w:tc>
          <w:tcPr>
            <w:tcW w:w="851" w:type="dxa"/>
            <w:tcBorders>
              <w:top w:val="single" w:sz="12" w:space="0" w:color="auto"/>
            </w:tcBorders>
            <w:shd w:val="clear" w:color="auto" w:fill="auto"/>
          </w:tcPr>
          <w:p w:rsidR="00415E53" w:rsidRPr="003D4FAC" w:rsidRDefault="00415E53" w:rsidP="00417C70">
            <w:pPr>
              <w:pStyle w:val="Tabletext"/>
            </w:pPr>
            <w:r w:rsidRPr="003D4FAC">
              <w:t>1</w:t>
            </w:r>
          </w:p>
        </w:tc>
        <w:tc>
          <w:tcPr>
            <w:tcW w:w="2410" w:type="dxa"/>
            <w:tcBorders>
              <w:top w:val="single" w:sz="12" w:space="0" w:color="auto"/>
            </w:tcBorders>
            <w:shd w:val="clear" w:color="auto" w:fill="auto"/>
          </w:tcPr>
          <w:p w:rsidR="00415E53" w:rsidRPr="003D4FAC" w:rsidRDefault="00415E53" w:rsidP="00417C70">
            <w:pPr>
              <w:pStyle w:val="Tabletext"/>
            </w:pPr>
            <w:r w:rsidRPr="003D4FAC">
              <w:t>Item 1</w:t>
            </w:r>
          </w:p>
        </w:tc>
        <w:tc>
          <w:tcPr>
            <w:tcW w:w="1701" w:type="dxa"/>
            <w:tcBorders>
              <w:top w:val="single" w:sz="12" w:space="0" w:color="auto"/>
            </w:tcBorders>
            <w:shd w:val="clear" w:color="auto" w:fill="auto"/>
          </w:tcPr>
          <w:p w:rsidR="00415E53" w:rsidRPr="003D4FAC" w:rsidRDefault="00415E53" w:rsidP="00417C70">
            <w:pPr>
              <w:pStyle w:val="Tabletext"/>
              <w:jc w:val="right"/>
            </w:pPr>
            <w:r w:rsidRPr="003D4FAC">
              <w:t>25</w:t>
            </w:r>
            <w:r w:rsidR="002F7D32">
              <w:t>,</w:t>
            </w:r>
            <w:r w:rsidRPr="003D4FAC">
              <w:t>744</w:t>
            </w:r>
          </w:p>
        </w:tc>
        <w:tc>
          <w:tcPr>
            <w:tcW w:w="2233" w:type="dxa"/>
            <w:tcBorders>
              <w:top w:val="single" w:sz="12" w:space="0" w:color="auto"/>
            </w:tcBorders>
            <w:shd w:val="clear" w:color="auto" w:fill="auto"/>
          </w:tcPr>
          <w:p w:rsidR="00415E53" w:rsidRPr="003D4FAC" w:rsidRDefault="00415E53" w:rsidP="00417C70">
            <w:pPr>
              <w:pStyle w:val="Tabletext"/>
              <w:jc w:val="right"/>
            </w:pPr>
            <w:r w:rsidRPr="003D4FAC">
              <w:t>26</w:t>
            </w:r>
            <w:r w:rsidR="002F7D32">
              <w:t>,</w:t>
            </w:r>
            <w:r w:rsidRPr="003D4FAC">
              <w:t>594</w:t>
            </w:r>
          </w:p>
        </w:tc>
      </w:tr>
      <w:tr w:rsidR="00415E53" w:rsidRPr="003D4FAC" w:rsidTr="00417C70">
        <w:tc>
          <w:tcPr>
            <w:tcW w:w="851" w:type="dxa"/>
            <w:shd w:val="clear" w:color="auto" w:fill="auto"/>
          </w:tcPr>
          <w:p w:rsidR="00415E53" w:rsidRPr="003D4FAC" w:rsidRDefault="00415E53" w:rsidP="00417C70">
            <w:pPr>
              <w:pStyle w:val="Tabletext"/>
            </w:pPr>
            <w:r w:rsidRPr="003D4FAC">
              <w:t>2</w:t>
            </w:r>
          </w:p>
        </w:tc>
        <w:tc>
          <w:tcPr>
            <w:tcW w:w="2410" w:type="dxa"/>
            <w:shd w:val="clear" w:color="auto" w:fill="auto"/>
          </w:tcPr>
          <w:p w:rsidR="00415E53" w:rsidRPr="003D4FAC" w:rsidRDefault="00415E53" w:rsidP="00417C70">
            <w:pPr>
              <w:pStyle w:val="Tabletext"/>
            </w:pPr>
            <w:r w:rsidRPr="003D4FAC">
              <w:t>Item 2</w:t>
            </w:r>
          </w:p>
        </w:tc>
        <w:tc>
          <w:tcPr>
            <w:tcW w:w="1701" w:type="dxa"/>
            <w:shd w:val="clear" w:color="auto" w:fill="auto"/>
          </w:tcPr>
          <w:p w:rsidR="00415E53" w:rsidRPr="003D4FAC" w:rsidRDefault="00415E53" w:rsidP="00417C70">
            <w:pPr>
              <w:pStyle w:val="Tabletext"/>
              <w:jc w:val="right"/>
            </w:pPr>
            <w:r w:rsidRPr="003D4FAC">
              <w:t>160</w:t>
            </w:r>
            <w:r w:rsidR="002F7D32">
              <w:t>,</w:t>
            </w:r>
            <w:r w:rsidRPr="003D4FAC">
              <w:t>900</w:t>
            </w:r>
          </w:p>
        </w:tc>
        <w:tc>
          <w:tcPr>
            <w:tcW w:w="2233" w:type="dxa"/>
            <w:shd w:val="clear" w:color="auto" w:fill="auto"/>
          </w:tcPr>
          <w:p w:rsidR="00415E53" w:rsidRPr="003D4FAC" w:rsidRDefault="00415E53" w:rsidP="00417C70">
            <w:pPr>
              <w:pStyle w:val="Tabletext"/>
              <w:jc w:val="right"/>
            </w:pPr>
            <w:r w:rsidRPr="003D4FAC">
              <w:t>166</w:t>
            </w:r>
            <w:r w:rsidR="002F7D32">
              <w:t>,</w:t>
            </w:r>
            <w:r w:rsidRPr="003D4FAC">
              <w:t>210</w:t>
            </w:r>
          </w:p>
        </w:tc>
      </w:tr>
      <w:tr w:rsidR="00415E53" w:rsidRPr="003D4FAC" w:rsidTr="00417C70">
        <w:tc>
          <w:tcPr>
            <w:tcW w:w="851" w:type="dxa"/>
            <w:shd w:val="clear" w:color="auto" w:fill="auto"/>
          </w:tcPr>
          <w:p w:rsidR="00415E53" w:rsidRPr="003D4FAC" w:rsidRDefault="00415E53" w:rsidP="00417C70">
            <w:pPr>
              <w:pStyle w:val="Tabletext"/>
            </w:pPr>
            <w:r w:rsidRPr="003D4FAC">
              <w:t>3</w:t>
            </w:r>
          </w:p>
        </w:tc>
        <w:tc>
          <w:tcPr>
            <w:tcW w:w="2410" w:type="dxa"/>
            <w:shd w:val="clear" w:color="auto" w:fill="auto"/>
          </w:tcPr>
          <w:p w:rsidR="00415E53" w:rsidRPr="003D4FAC" w:rsidRDefault="00415E53" w:rsidP="00417C70">
            <w:pPr>
              <w:pStyle w:val="Tabletext"/>
            </w:pPr>
            <w:r w:rsidRPr="003D4FAC">
              <w:t>Item 3</w:t>
            </w:r>
          </w:p>
        </w:tc>
        <w:tc>
          <w:tcPr>
            <w:tcW w:w="1701" w:type="dxa"/>
            <w:shd w:val="clear" w:color="auto" w:fill="auto"/>
          </w:tcPr>
          <w:p w:rsidR="00415E53" w:rsidRPr="003D4FAC" w:rsidRDefault="00415E53" w:rsidP="00417C70">
            <w:pPr>
              <w:pStyle w:val="Tabletext"/>
              <w:jc w:val="right"/>
            </w:pPr>
            <w:r w:rsidRPr="003D4FAC">
              <w:t>128</w:t>
            </w:r>
            <w:r w:rsidR="002F7D32">
              <w:t>,</w:t>
            </w:r>
            <w:r w:rsidRPr="003D4FAC">
              <w:t>721</w:t>
            </w:r>
          </w:p>
        </w:tc>
        <w:tc>
          <w:tcPr>
            <w:tcW w:w="2233" w:type="dxa"/>
            <w:shd w:val="clear" w:color="auto" w:fill="auto"/>
          </w:tcPr>
          <w:p w:rsidR="00415E53" w:rsidRPr="003D4FAC" w:rsidRDefault="00415E53" w:rsidP="00417C70">
            <w:pPr>
              <w:pStyle w:val="Tabletext"/>
              <w:jc w:val="right"/>
            </w:pPr>
            <w:r w:rsidRPr="003D4FAC">
              <w:t>132</w:t>
            </w:r>
            <w:r w:rsidR="002F7D32">
              <w:t>,</w:t>
            </w:r>
            <w:r w:rsidRPr="003D4FAC">
              <w:t>969</w:t>
            </w:r>
          </w:p>
        </w:tc>
      </w:tr>
      <w:tr w:rsidR="00415E53" w:rsidRPr="003D4FAC" w:rsidTr="00417C70">
        <w:tc>
          <w:tcPr>
            <w:tcW w:w="851" w:type="dxa"/>
            <w:shd w:val="clear" w:color="auto" w:fill="auto"/>
          </w:tcPr>
          <w:p w:rsidR="00415E53" w:rsidRPr="003D4FAC" w:rsidRDefault="00415E53" w:rsidP="00417C70">
            <w:pPr>
              <w:pStyle w:val="Tabletext"/>
            </w:pPr>
            <w:r w:rsidRPr="003D4FAC">
              <w:t>4</w:t>
            </w:r>
          </w:p>
        </w:tc>
        <w:tc>
          <w:tcPr>
            <w:tcW w:w="2410" w:type="dxa"/>
            <w:shd w:val="clear" w:color="auto" w:fill="auto"/>
          </w:tcPr>
          <w:p w:rsidR="00415E53" w:rsidRPr="003D4FAC" w:rsidRDefault="00415E53" w:rsidP="00417C70">
            <w:pPr>
              <w:pStyle w:val="Tabletext"/>
            </w:pPr>
            <w:r w:rsidRPr="003D4FAC">
              <w:t>Items 4 and 5</w:t>
            </w:r>
          </w:p>
        </w:tc>
        <w:tc>
          <w:tcPr>
            <w:tcW w:w="1701" w:type="dxa"/>
            <w:shd w:val="clear" w:color="auto" w:fill="auto"/>
          </w:tcPr>
          <w:p w:rsidR="00415E53" w:rsidRPr="003D4FAC" w:rsidRDefault="00415E53" w:rsidP="00417C70">
            <w:pPr>
              <w:pStyle w:val="Tabletext"/>
              <w:jc w:val="right"/>
            </w:pPr>
            <w:r w:rsidRPr="003D4FAC">
              <w:t>64</w:t>
            </w:r>
            <w:r w:rsidR="002F7D32">
              <w:t>,</w:t>
            </w:r>
            <w:r w:rsidRPr="003D4FAC">
              <w:t>360</w:t>
            </w:r>
          </w:p>
        </w:tc>
        <w:tc>
          <w:tcPr>
            <w:tcW w:w="2233" w:type="dxa"/>
            <w:shd w:val="clear" w:color="auto" w:fill="auto"/>
          </w:tcPr>
          <w:p w:rsidR="00415E53" w:rsidRPr="003D4FAC" w:rsidRDefault="00415E53" w:rsidP="00417C70">
            <w:pPr>
              <w:pStyle w:val="Tabletext"/>
              <w:jc w:val="right"/>
            </w:pPr>
            <w:r w:rsidRPr="003D4FAC">
              <w:t>66</w:t>
            </w:r>
            <w:r w:rsidR="002F7D32">
              <w:t>,</w:t>
            </w:r>
            <w:r w:rsidRPr="003D4FAC">
              <w:t>484</w:t>
            </w:r>
          </w:p>
        </w:tc>
      </w:tr>
      <w:tr w:rsidR="00415E53" w:rsidRPr="003D4FAC" w:rsidTr="00417C70">
        <w:tc>
          <w:tcPr>
            <w:tcW w:w="851" w:type="dxa"/>
            <w:shd w:val="clear" w:color="auto" w:fill="auto"/>
          </w:tcPr>
          <w:p w:rsidR="00415E53" w:rsidRPr="003D4FAC" w:rsidRDefault="00415E53" w:rsidP="00417C70">
            <w:pPr>
              <w:pStyle w:val="Tabletext"/>
            </w:pPr>
            <w:r w:rsidRPr="003D4FAC">
              <w:t>5</w:t>
            </w:r>
          </w:p>
        </w:tc>
        <w:tc>
          <w:tcPr>
            <w:tcW w:w="2410" w:type="dxa"/>
            <w:shd w:val="clear" w:color="auto" w:fill="auto"/>
          </w:tcPr>
          <w:p w:rsidR="00415E53" w:rsidRPr="003D4FAC" w:rsidRDefault="00415E53" w:rsidP="00417C70">
            <w:pPr>
              <w:pStyle w:val="Tabletext"/>
            </w:pPr>
            <w:r w:rsidRPr="003D4FAC">
              <w:t>Item 6</w:t>
            </w:r>
          </w:p>
        </w:tc>
        <w:tc>
          <w:tcPr>
            <w:tcW w:w="1701" w:type="dxa"/>
            <w:shd w:val="clear" w:color="auto" w:fill="auto"/>
          </w:tcPr>
          <w:p w:rsidR="00415E53" w:rsidRPr="003D4FAC" w:rsidRDefault="00415E53" w:rsidP="00417C70">
            <w:pPr>
              <w:pStyle w:val="Tabletext"/>
              <w:jc w:val="right"/>
            </w:pPr>
            <w:r w:rsidRPr="003D4FAC">
              <w:t>128</w:t>
            </w:r>
            <w:r w:rsidR="002F7D32">
              <w:t>,</w:t>
            </w:r>
            <w:r w:rsidRPr="003D4FAC">
              <w:t>721</w:t>
            </w:r>
          </w:p>
        </w:tc>
        <w:tc>
          <w:tcPr>
            <w:tcW w:w="2233" w:type="dxa"/>
            <w:shd w:val="clear" w:color="auto" w:fill="auto"/>
          </w:tcPr>
          <w:p w:rsidR="00415E53" w:rsidRPr="003D4FAC" w:rsidRDefault="00415E53" w:rsidP="00417C70">
            <w:pPr>
              <w:pStyle w:val="Tabletext"/>
              <w:jc w:val="right"/>
            </w:pPr>
            <w:r w:rsidRPr="003D4FAC">
              <w:t>132</w:t>
            </w:r>
            <w:r w:rsidR="002F7D32">
              <w:t>,</w:t>
            </w:r>
            <w:r w:rsidRPr="003D4FAC">
              <w:t>969</w:t>
            </w:r>
          </w:p>
        </w:tc>
      </w:tr>
      <w:tr w:rsidR="00415E53" w:rsidRPr="003D4FAC" w:rsidTr="00417C70">
        <w:tc>
          <w:tcPr>
            <w:tcW w:w="851" w:type="dxa"/>
            <w:shd w:val="clear" w:color="auto" w:fill="auto"/>
          </w:tcPr>
          <w:p w:rsidR="00415E53" w:rsidRPr="003D4FAC" w:rsidRDefault="00415E53" w:rsidP="00417C70">
            <w:pPr>
              <w:pStyle w:val="Tabletext"/>
            </w:pPr>
            <w:r w:rsidRPr="003D4FAC">
              <w:t>6</w:t>
            </w:r>
          </w:p>
        </w:tc>
        <w:tc>
          <w:tcPr>
            <w:tcW w:w="2410" w:type="dxa"/>
            <w:shd w:val="clear" w:color="auto" w:fill="auto"/>
          </w:tcPr>
          <w:p w:rsidR="00415E53" w:rsidRPr="003D4FAC" w:rsidRDefault="00415E53" w:rsidP="00417C70">
            <w:pPr>
              <w:pStyle w:val="Tabletext"/>
            </w:pPr>
            <w:r w:rsidRPr="003D4FAC">
              <w:t>Item 7</w:t>
            </w:r>
          </w:p>
        </w:tc>
        <w:tc>
          <w:tcPr>
            <w:tcW w:w="1701" w:type="dxa"/>
            <w:shd w:val="clear" w:color="auto" w:fill="auto"/>
          </w:tcPr>
          <w:p w:rsidR="00415E53" w:rsidRPr="003D4FAC" w:rsidRDefault="00415E53" w:rsidP="00417C70">
            <w:pPr>
              <w:pStyle w:val="Tabletext"/>
              <w:jc w:val="right"/>
            </w:pPr>
            <w:r w:rsidRPr="003D4FAC">
              <w:t>514</w:t>
            </w:r>
            <w:r w:rsidR="002F7D32">
              <w:t>,</w:t>
            </w:r>
            <w:r w:rsidRPr="003D4FAC">
              <w:t>882</w:t>
            </w:r>
          </w:p>
        </w:tc>
        <w:tc>
          <w:tcPr>
            <w:tcW w:w="2233" w:type="dxa"/>
            <w:shd w:val="clear" w:color="auto" w:fill="auto"/>
          </w:tcPr>
          <w:p w:rsidR="00415E53" w:rsidRPr="003D4FAC" w:rsidRDefault="00415E53" w:rsidP="00417C70">
            <w:pPr>
              <w:pStyle w:val="Tabletext"/>
              <w:jc w:val="right"/>
            </w:pPr>
            <w:r w:rsidRPr="003D4FAC">
              <w:t>531</w:t>
            </w:r>
            <w:r w:rsidR="002F7D32">
              <w:t>,</w:t>
            </w:r>
            <w:r w:rsidRPr="003D4FAC">
              <w:t>873</w:t>
            </w:r>
          </w:p>
        </w:tc>
      </w:tr>
      <w:tr w:rsidR="00415E53" w:rsidRPr="003D4FAC" w:rsidTr="00417C70">
        <w:tc>
          <w:tcPr>
            <w:tcW w:w="851" w:type="dxa"/>
            <w:shd w:val="clear" w:color="auto" w:fill="auto"/>
          </w:tcPr>
          <w:p w:rsidR="00415E53" w:rsidRPr="003D4FAC" w:rsidRDefault="00415E53" w:rsidP="00417C70">
            <w:pPr>
              <w:pStyle w:val="Tabletext"/>
            </w:pPr>
            <w:r w:rsidRPr="003D4FAC">
              <w:t>7</w:t>
            </w:r>
          </w:p>
        </w:tc>
        <w:tc>
          <w:tcPr>
            <w:tcW w:w="2410" w:type="dxa"/>
            <w:shd w:val="clear" w:color="auto" w:fill="auto"/>
          </w:tcPr>
          <w:p w:rsidR="00415E53" w:rsidRPr="003D4FAC" w:rsidRDefault="00415E53" w:rsidP="00417C70">
            <w:pPr>
              <w:pStyle w:val="Tabletext"/>
            </w:pPr>
            <w:r w:rsidRPr="003D4FAC">
              <w:t>Item 8</w:t>
            </w:r>
          </w:p>
        </w:tc>
        <w:tc>
          <w:tcPr>
            <w:tcW w:w="1701" w:type="dxa"/>
            <w:shd w:val="clear" w:color="auto" w:fill="auto"/>
          </w:tcPr>
          <w:p w:rsidR="00415E53" w:rsidRPr="003D4FAC" w:rsidRDefault="00415E53" w:rsidP="00417C70">
            <w:pPr>
              <w:pStyle w:val="Tabletext"/>
              <w:jc w:val="right"/>
            </w:pPr>
            <w:r w:rsidRPr="003D4FAC">
              <w:t>128</w:t>
            </w:r>
            <w:r w:rsidR="002F7D32">
              <w:t>,</w:t>
            </w:r>
            <w:r w:rsidRPr="003D4FAC">
              <w:t>721</w:t>
            </w:r>
          </w:p>
        </w:tc>
        <w:tc>
          <w:tcPr>
            <w:tcW w:w="2233" w:type="dxa"/>
            <w:shd w:val="clear" w:color="auto" w:fill="auto"/>
          </w:tcPr>
          <w:p w:rsidR="00415E53" w:rsidRPr="003D4FAC" w:rsidRDefault="00415E53" w:rsidP="00417C70">
            <w:pPr>
              <w:pStyle w:val="Tabletext"/>
              <w:jc w:val="right"/>
            </w:pPr>
            <w:r w:rsidRPr="003D4FAC">
              <w:t>132</w:t>
            </w:r>
            <w:r w:rsidR="002F7D32">
              <w:t>,</w:t>
            </w:r>
            <w:r w:rsidRPr="003D4FAC">
              <w:t>969</w:t>
            </w:r>
          </w:p>
        </w:tc>
      </w:tr>
      <w:tr w:rsidR="00415E53" w:rsidRPr="003D4FAC" w:rsidTr="00417C70">
        <w:tc>
          <w:tcPr>
            <w:tcW w:w="851" w:type="dxa"/>
            <w:shd w:val="clear" w:color="auto" w:fill="auto"/>
          </w:tcPr>
          <w:p w:rsidR="00415E53" w:rsidRPr="003D4FAC" w:rsidRDefault="00415E53" w:rsidP="00417C70">
            <w:pPr>
              <w:pStyle w:val="Tabletext"/>
            </w:pPr>
            <w:r w:rsidRPr="003D4FAC">
              <w:t>8</w:t>
            </w:r>
          </w:p>
        </w:tc>
        <w:tc>
          <w:tcPr>
            <w:tcW w:w="2410" w:type="dxa"/>
            <w:shd w:val="clear" w:color="auto" w:fill="auto"/>
          </w:tcPr>
          <w:p w:rsidR="00415E53" w:rsidRPr="003D4FAC" w:rsidRDefault="00415E53" w:rsidP="00417C70">
            <w:pPr>
              <w:pStyle w:val="Tabletext"/>
            </w:pPr>
            <w:r w:rsidRPr="003D4FAC">
              <w:t>Item 9</w:t>
            </w:r>
          </w:p>
        </w:tc>
        <w:tc>
          <w:tcPr>
            <w:tcW w:w="1701" w:type="dxa"/>
            <w:shd w:val="clear" w:color="auto" w:fill="auto"/>
          </w:tcPr>
          <w:p w:rsidR="00415E53" w:rsidRPr="003D4FAC" w:rsidRDefault="00415E53" w:rsidP="00417C70">
            <w:pPr>
              <w:pStyle w:val="Tabletext"/>
              <w:jc w:val="right"/>
            </w:pPr>
            <w:r w:rsidRPr="003D4FAC">
              <w:t>551</w:t>
            </w:r>
            <w:r w:rsidR="002F7D32">
              <w:t>,</w:t>
            </w:r>
            <w:r w:rsidRPr="003D4FAC">
              <w:t>660</w:t>
            </w:r>
          </w:p>
        </w:tc>
        <w:tc>
          <w:tcPr>
            <w:tcW w:w="2233" w:type="dxa"/>
            <w:shd w:val="clear" w:color="auto" w:fill="auto"/>
          </w:tcPr>
          <w:p w:rsidR="00415E53" w:rsidRPr="003D4FAC" w:rsidRDefault="00415E53" w:rsidP="00417C70">
            <w:pPr>
              <w:pStyle w:val="Tabletext"/>
              <w:jc w:val="right"/>
            </w:pPr>
            <w:r w:rsidRPr="003D4FAC">
              <w:t>569</w:t>
            </w:r>
            <w:r w:rsidR="002F7D32">
              <w:t>,</w:t>
            </w:r>
            <w:r w:rsidRPr="003D4FAC">
              <w:t>865</w:t>
            </w:r>
          </w:p>
        </w:tc>
      </w:tr>
      <w:tr w:rsidR="00415E53" w:rsidRPr="003D4FAC" w:rsidTr="00417C70">
        <w:tc>
          <w:tcPr>
            <w:tcW w:w="851" w:type="dxa"/>
            <w:tcBorders>
              <w:bottom w:val="single" w:sz="4" w:space="0" w:color="auto"/>
            </w:tcBorders>
            <w:shd w:val="clear" w:color="auto" w:fill="auto"/>
          </w:tcPr>
          <w:p w:rsidR="00415E53" w:rsidRPr="003D4FAC" w:rsidRDefault="00415E53" w:rsidP="00417C70">
            <w:pPr>
              <w:pStyle w:val="Tabletext"/>
            </w:pPr>
            <w:r w:rsidRPr="003D4FAC">
              <w:t>9</w:t>
            </w:r>
          </w:p>
        </w:tc>
        <w:tc>
          <w:tcPr>
            <w:tcW w:w="2410" w:type="dxa"/>
            <w:tcBorders>
              <w:bottom w:val="single" w:sz="4" w:space="0" w:color="auto"/>
            </w:tcBorders>
            <w:shd w:val="clear" w:color="auto" w:fill="auto"/>
          </w:tcPr>
          <w:p w:rsidR="00415E53" w:rsidRPr="003D4FAC" w:rsidRDefault="00415E53" w:rsidP="00417C70">
            <w:pPr>
              <w:pStyle w:val="Tabletext"/>
            </w:pPr>
            <w:r w:rsidRPr="003D4FAC">
              <w:t>Item 10</w:t>
            </w:r>
          </w:p>
        </w:tc>
        <w:tc>
          <w:tcPr>
            <w:tcW w:w="1701" w:type="dxa"/>
            <w:tcBorders>
              <w:bottom w:val="single" w:sz="4" w:space="0" w:color="auto"/>
            </w:tcBorders>
            <w:shd w:val="clear" w:color="auto" w:fill="auto"/>
          </w:tcPr>
          <w:p w:rsidR="00415E53" w:rsidRPr="003D4FAC" w:rsidRDefault="00415E53" w:rsidP="00417C70">
            <w:pPr>
              <w:pStyle w:val="Tabletext"/>
              <w:jc w:val="right"/>
            </w:pPr>
            <w:r w:rsidRPr="003D4FAC">
              <w:t>128</w:t>
            </w:r>
            <w:r w:rsidR="002F7D32">
              <w:t>,</w:t>
            </w:r>
            <w:r w:rsidRPr="003D4FAC">
              <w:t>721</w:t>
            </w:r>
          </w:p>
        </w:tc>
        <w:tc>
          <w:tcPr>
            <w:tcW w:w="2233" w:type="dxa"/>
            <w:tcBorders>
              <w:bottom w:val="single" w:sz="4" w:space="0" w:color="auto"/>
            </w:tcBorders>
            <w:shd w:val="clear" w:color="auto" w:fill="auto"/>
          </w:tcPr>
          <w:p w:rsidR="00415E53" w:rsidRPr="003D4FAC" w:rsidRDefault="00415E53" w:rsidP="00417C70">
            <w:pPr>
              <w:pStyle w:val="Tabletext"/>
              <w:jc w:val="right"/>
            </w:pPr>
            <w:r w:rsidRPr="003D4FAC">
              <w:t>132</w:t>
            </w:r>
            <w:r w:rsidR="002F7D32">
              <w:t>,</w:t>
            </w:r>
            <w:r w:rsidRPr="003D4FAC">
              <w:t>969</w:t>
            </w:r>
          </w:p>
        </w:tc>
      </w:tr>
      <w:tr w:rsidR="00415E53" w:rsidRPr="003D4FAC" w:rsidTr="00417C70">
        <w:tc>
          <w:tcPr>
            <w:tcW w:w="851" w:type="dxa"/>
            <w:tcBorders>
              <w:bottom w:val="single" w:sz="12" w:space="0" w:color="auto"/>
            </w:tcBorders>
            <w:shd w:val="clear" w:color="auto" w:fill="auto"/>
          </w:tcPr>
          <w:p w:rsidR="00415E53" w:rsidRPr="003D4FAC" w:rsidRDefault="00415E53" w:rsidP="00417C70">
            <w:pPr>
              <w:pStyle w:val="Tabletext"/>
            </w:pPr>
            <w:r w:rsidRPr="003D4FAC">
              <w:t>10</w:t>
            </w:r>
          </w:p>
        </w:tc>
        <w:tc>
          <w:tcPr>
            <w:tcW w:w="2410" w:type="dxa"/>
            <w:tcBorders>
              <w:bottom w:val="single" w:sz="12" w:space="0" w:color="auto"/>
            </w:tcBorders>
            <w:shd w:val="clear" w:color="auto" w:fill="auto"/>
          </w:tcPr>
          <w:p w:rsidR="00415E53" w:rsidRPr="003D4FAC" w:rsidRDefault="00415E53" w:rsidP="00417C70">
            <w:pPr>
              <w:pStyle w:val="Tabletext"/>
            </w:pPr>
            <w:r w:rsidRPr="003D4FAC">
              <w:t>Item 11</w:t>
            </w:r>
          </w:p>
        </w:tc>
        <w:tc>
          <w:tcPr>
            <w:tcW w:w="1701" w:type="dxa"/>
            <w:tcBorders>
              <w:bottom w:val="single" w:sz="12" w:space="0" w:color="auto"/>
            </w:tcBorders>
            <w:shd w:val="clear" w:color="auto" w:fill="auto"/>
          </w:tcPr>
          <w:p w:rsidR="00415E53" w:rsidRPr="003D4FAC" w:rsidRDefault="00415E53" w:rsidP="00417C70">
            <w:pPr>
              <w:pStyle w:val="Tabletext"/>
              <w:jc w:val="right"/>
            </w:pPr>
            <w:r w:rsidRPr="003D4FAC">
              <w:t>12</w:t>
            </w:r>
            <w:r w:rsidR="002F7D32">
              <w:t>,</w:t>
            </w:r>
            <w:r w:rsidRPr="003D4FAC">
              <w:t>872</w:t>
            </w:r>
          </w:p>
        </w:tc>
        <w:tc>
          <w:tcPr>
            <w:tcW w:w="2233" w:type="dxa"/>
            <w:tcBorders>
              <w:bottom w:val="single" w:sz="12" w:space="0" w:color="auto"/>
            </w:tcBorders>
            <w:shd w:val="clear" w:color="auto" w:fill="auto"/>
          </w:tcPr>
          <w:p w:rsidR="00415E53" w:rsidRPr="003D4FAC" w:rsidRDefault="00415E53" w:rsidP="00417C70">
            <w:pPr>
              <w:pStyle w:val="Tabletext"/>
              <w:jc w:val="right"/>
            </w:pPr>
            <w:r w:rsidRPr="003D4FAC">
              <w:t>13</w:t>
            </w:r>
            <w:r w:rsidR="002F7D32">
              <w:t>,</w:t>
            </w:r>
            <w:r w:rsidRPr="003D4FAC">
              <w:t>297</w:t>
            </w:r>
          </w:p>
        </w:tc>
      </w:tr>
    </w:tbl>
    <w:p w:rsidR="00415E53" w:rsidRPr="003D4FAC" w:rsidRDefault="00415E53" w:rsidP="00415E53">
      <w:pPr>
        <w:pStyle w:val="ItemHead"/>
        <w:ind w:left="720"/>
      </w:pPr>
      <w:r w:rsidRPr="003D4FAC">
        <w:t>777  Amendments of listed provisions relating to asterisking</w:t>
      </w:r>
    </w:p>
    <w:p w:rsidR="00415E53" w:rsidRPr="003D4FAC" w:rsidRDefault="00415E53" w:rsidP="00415E53">
      <w:pPr>
        <w:pStyle w:val="Tabletext"/>
      </w:pPr>
    </w:p>
    <w:tbl>
      <w:tblPr>
        <w:tblW w:w="0" w:type="auto"/>
        <w:tblInd w:w="95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268"/>
        <w:gridCol w:w="2362"/>
        <w:gridCol w:w="2457"/>
      </w:tblGrid>
      <w:tr w:rsidR="00415E53" w:rsidRPr="003D4FAC" w:rsidTr="00417C70">
        <w:trPr>
          <w:tblHeader/>
        </w:trPr>
        <w:tc>
          <w:tcPr>
            <w:tcW w:w="7796" w:type="dxa"/>
            <w:gridSpan w:val="4"/>
            <w:tcBorders>
              <w:top w:val="single" w:sz="12" w:space="0" w:color="auto"/>
              <w:bottom w:val="single" w:sz="6" w:space="0" w:color="auto"/>
            </w:tcBorders>
            <w:shd w:val="clear" w:color="auto" w:fill="auto"/>
          </w:tcPr>
          <w:p w:rsidR="00415E53" w:rsidRPr="003D4FAC" w:rsidRDefault="00415E53" w:rsidP="003D4FAC">
            <w:pPr>
              <w:pStyle w:val="TableHeading"/>
            </w:pPr>
            <w:r w:rsidRPr="003D4FAC">
              <w:t>Amendments relating to asterisking</w:t>
            </w:r>
          </w:p>
        </w:tc>
      </w:tr>
      <w:tr w:rsidR="00415E53" w:rsidRPr="003D4FAC" w:rsidTr="00417C70">
        <w:trPr>
          <w:tblHeader/>
        </w:trPr>
        <w:tc>
          <w:tcPr>
            <w:tcW w:w="709"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Item</w:t>
            </w:r>
          </w:p>
        </w:tc>
        <w:tc>
          <w:tcPr>
            <w:tcW w:w="2268"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Provision</w:t>
            </w:r>
          </w:p>
        </w:tc>
        <w:tc>
          <w:tcPr>
            <w:tcW w:w="2362"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Omit</w:t>
            </w:r>
          </w:p>
        </w:tc>
        <w:tc>
          <w:tcPr>
            <w:tcW w:w="2457" w:type="dxa"/>
            <w:tcBorders>
              <w:top w:val="single" w:sz="6" w:space="0" w:color="auto"/>
              <w:bottom w:val="single" w:sz="12" w:space="0" w:color="auto"/>
            </w:tcBorders>
            <w:shd w:val="clear" w:color="auto" w:fill="auto"/>
          </w:tcPr>
          <w:p w:rsidR="00415E53" w:rsidRPr="003D4FAC" w:rsidRDefault="00415E53" w:rsidP="003D4FAC">
            <w:pPr>
              <w:pStyle w:val="TableHeading"/>
            </w:pPr>
            <w:r w:rsidRPr="003D4FAC">
              <w:t>Substitute</w:t>
            </w:r>
          </w:p>
        </w:tc>
      </w:tr>
      <w:tr w:rsidR="00415E53" w:rsidRPr="003D4FAC" w:rsidTr="00417C70">
        <w:tc>
          <w:tcPr>
            <w:tcW w:w="709" w:type="dxa"/>
            <w:tcBorders>
              <w:top w:val="single" w:sz="12" w:space="0" w:color="auto"/>
            </w:tcBorders>
            <w:shd w:val="clear" w:color="auto" w:fill="auto"/>
          </w:tcPr>
          <w:p w:rsidR="00415E53" w:rsidRPr="003D4FAC" w:rsidRDefault="00415E53" w:rsidP="00417C70">
            <w:pPr>
              <w:pStyle w:val="Tabletext"/>
            </w:pPr>
            <w:r w:rsidRPr="003D4FAC">
              <w:t>1</w:t>
            </w:r>
          </w:p>
        </w:tc>
        <w:tc>
          <w:tcPr>
            <w:tcW w:w="2268" w:type="dxa"/>
            <w:tcBorders>
              <w:top w:val="single" w:sz="12" w:space="0" w:color="auto"/>
            </w:tcBorders>
            <w:shd w:val="clear" w:color="auto" w:fill="auto"/>
          </w:tcPr>
          <w:p w:rsidR="00415E53" w:rsidRPr="003D4FAC" w:rsidRDefault="00415E53" w:rsidP="00417C70">
            <w:pPr>
              <w:pStyle w:val="Tabletext"/>
            </w:pPr>
            <w:r w:rsidRPr="003D4FAC">
              <w:t>Section 10</w:t>
            </w:r>
            <w:r w:rsidR="008A7C42">
              <w:noBreakHyphen/>
            </w:r>
            <w:r w:rsidRPr="003D4FAC">
              <w:t>55</w:t>
            </w:r>
          </w:p>
        </w:tc>
        <w:tc>
          <w:tcPr>
            <w:tcW w:w="2362" w:type="dxa"/>
            <w:tcBorders>
              <w:top w:val="single" w:sz="12" w:space="0" w:color="auto"/>
            </w:tcBorders>
            <w:shd w:val="clear" w:color="auto" w:fill="auto"/>
          </w:tcPr>
          <w:p w:rsidR="00415E53" w:rsidRPr="003D4FAC" w:rsidRDefault="00415E53" w:rsidP="00417C70">
            <w:pPr>
              <w:pStyle w:val="Tabletext"/>
            </w:pPr>
            <w:r w:rsidRPr="003D4FAC">
              <w:t>loan repayment</w:t>
            </w:r>
          </w:p>
          <w:p w:rsidR="00415E53" w:rsidRPr="003D4FAC" w:rsidRDefault="00415E53" w:rsidP="00417C70">
            <w:pPr>
              <w:pStyle w:val="Tabletext"/>
            </w:pPr>
            <w:r w:rsidRPr="003D4FAC">
              <w:t>(first occurring)</w:t>
            </w:r>
          </w:p>
        </w:tc>
        <w:tc>
          <w:tcPr>
            <w:tcW w:w="2457" w:type="dxa"/>
            <w:tcBorders>
              <w:top w:val="single" w:sz="12" w:space="0" w:color="auto"/>
            </w:tcBorders>
            <w:shd w:val="clear" w:color="auto" w:fill="auto"/>
          </w:tcPr>
          <w:p w:rsidR="00415E53" w:rsidRPr="003D4FAC" w:rsidRDefault="00415E53" w:rsidP="00417C70">
            <w:pPr>
              <w:pStyle w:val="Tabletext"/>
            </w:pPr>
            <w:r w:rsidRPr="003D4FAC">
              <w:rPr>
                <w:position w:val="6"/>
                <w:sz w:val="16"/>
              </w:rPr>
              <w:t>*</w:t>
            </w:r>
            <w:r w:rsidRPr="003D4FAC">
              <w:t>loan repayment</w:t>
            </w:r>
          </w:p>
        </w:tc>
      </w:tr>
      <w:tr w:rsidR="00415E53" w:rsidRPr="003D4FAC" w:rsidTr="00417C70">
        <w:tc>
          <w:tcPr>
            <w:tcW w:w="709" w:type="dxa"/>
            <w:shd w:val="clear" w:color="auto" w:fill="auto"/>
          </w:tcPr>
          <w:p w:rsidR="00415E53" w:rsidRPr="003D4FAC" w:rsidRDefault="00415E53" w:rsidP="00417C70">
            <w:pPr>
              <w:pStyle w:val="Tabletext"/>
            </w:pPr>
            <w:r w:rsidRPr="003D4FAC">
              <w:lastRenderedPageBreak/>
              <w:t>2</w:t>
            </w:r>
          </w:p>
        </w:tc>
        <w:tc>
          <w:tcPr>
            <w:tcW w:w="2268" w:type="dxa"/>
            <w:shd w:val="clear" w:color="auto" w:fill="auto"/>
          </w:tcPr>
          <w:p w:rsidR="00415E53" w:rsidRPr="003D4FAC" w:rsidRDefault="00415E53" w:rsidP="00417C70">
            <w:pPr>
              <w:pStyle w:val="Tabletext"/>
            </w:pPr>
            <w:r w:rsidRPr="003D4FAC">
              <w:t>Paragraph 15</w:t>
            </w:r>
            <w:r w:rsidR="008A7C42">
              <w:noBreakHyphen/>
            </w:r>
            <w:r w:rsidRPr="003D4FAC">
              <w:t>45(2)(a)</w:t>
            </w:r>
          </w:p>
        </w:tc>
        <w:tc>
          <w:tcPr>
            <w:tcW w:w="2362" w:type="dxa"/>
            <w:shd w:val="clear" w:color="auto" w:fill="auto"/>
          </w:tcPr>
          <w:p w:rsidR="00415E53" w:rsidRPr="003D4FAC" w:rsidRDefault="00415E53" w:rsidP="00417C70">
            <w:pPr>
              <w:pStyle w:val="Tabletext"/>
            </w:pPr>
            <w:r w:rsidRPr="003D4FAC">
              <w:rPr>
                <w:position w:val="6"/>
                <w:sz w:val="16"/>
              </w:rPr>
              <w:t>*</w:t>
            </w:r>
            <w:r w:rsidRPr="003D4FAC">
              <w:t>frequent flier points</w:t>
            </w:r>
          </w:p>
        </w:tc>
        <w:tc>
          <w:tcPr>
            <w:tcW w:w="2457" w:type="dxa"/>
            <w:shd w:val="clear" w:color="auto" w:fill="auto"/>
          </w:tcPr>
          <w:p w:rsidR="00415E53" w:rsidRPr="003D4FAC" w:rsidRDefault="00415E53" w:rsidP="00417C70">
            <w:pPr>
              <w:pStyle w:val="Tabletext"/>
            </w:pPr>
            <w:r w:rsidRPr="003D4FAC">
              <w:t>frequent flier points</w:t>
            </w:r>
          </w:p>
        </w:tc>
      </w:tr>
      <w:tr w:rsidR="00415E53" w:rsidRPr="003D4FAC" w:rsidTr="00417C70">
        <w:tc>
          <w:tcPr>
            <w:tcW w:w="709" w:type="dxa"/>
            <w:shd w:val="clear" w:color="auto" w:fill="auto"/>
          </w:tcPr>
          <w:p w:rsidR="00415E53" w:rsidRPr="003D4FAC" w:rsidRDefault="00415E53" w:rsidP="00417C70">
            <w:pPr>
              <w:pStyle w:val="Tabletext"/>
            </w:pPr>
            <w:r w:rsidRPr="003D4FAC">
              <w:t>3</w:t>
            </w:r>
          </w:p>
        </w:tc>
        <w:tc>
          <w:tcPr>
            <w:tcW w:w="2268" w:type="dxa"/>
            <w:shd w:val="clear" w:color="auto" w:fill="auto"/>
          </w:tcPr>
          <w:p w:rsidR="00415E53" w:rsidRPr="003D4FAC" w:rsidRDefault="00415E53" w:rsidP="00417C70">
            <w:pPr>
              <w:pStyle w:val="Tabletext"/>
            </w:pPr>
            <w:r w:rsidRPr="003D4FAC">
              <w:t>Subsection 41</w:t>
            </w:r>
            <w:r w:rsidR="008A7C42">
              <w:noBreakHyphen/>
            </w:r>
            <w:r w:rsidRPr="003D4FAC">
              <w:t>10(7)</w:t>
            </w:r>
          </w:p>
        </w:tc>
        <w:tc>
          <w:tcPr>
            <w:tcW w:w="2362" w:type="dxa"/>
            <w:shd w:val="clear" w:color="auto" w:fill="auto"/>
          </w:tcPr>
          <w:p w:rsidR="00415E53" w:rsidRPr="003D4FAC" w:rsidRDefault="00415E53" w:rsidP="00417C70">
            <w:pPr>
              <w:pStyle w:val="Tabletext"/>
            </w:pPr>
            <w:r w:rsidRPr="003D4FAC">
              <w:t>main residence</w:t>
            </w:r>
          </w:p>
        </w:tc>
        <w:tc>
          <w:tcPr>
            <w:tcW w:w="2457" w:type="dxa"/>
            <w:shd w:val="clear" w:color="auto" w:fill="auto"/>
          </w:tcPr>
          <w:p w:rsidR="00415E53" w:rsidRPr="003D4FAC" w:rsidRDefault="00415E53" w:rsidP="00417C70">
            <w:pPr>
              <w:pStyle w:val="Tabletext"/>
            </w:pPr>
            <w:r w:rsidRPr="003D4FAC">
              <w:rPr>
                <w:position w:val="6"/>
                <w:sz w:val="16"/>
              </w:rPr>
              <w:t>*</w:t>
            </w:r>
            <w:r w:rsidRPr="003D4FAC">
              <w:t>main residence</w:t>
            </w:r>
          </w:p>
        </w:tc>
      </w:tr>
      <w:tr w:rsidR="00415E53" w:rsidRPr="003D4FAC" w:rsidTr="00417C70">
        <w:tc>
          <w:tcPr>
            <w:tcW w:w="709" w:type="dxa"/>
            <w:shd w:val="clear" w:color="auto" w:fill="auto"/>
          </w:tcPr>
          <w:p w:rsidR="00415E53" w:rsidRPr="003D4FAC" w:rsidRDefault="00415E53" w:rsidP="00417C70">
            <w:pPr>
              <w:pStyle w:val="Tabletext"/>
            </w:pPr>
            <w:r w:rsidRPr="003D4FAC">
              <w:t>4</w:t>
            </w:r>
          </w:p>
        </w:tc>
        <w:tc>
          <w:tcPr>
            <w:tcW w:w="2268" w:type="dxa"/>
            <w:shd w:val="clear" w:color="auto" w:fill="auto"/>
          </w:tcPr>
          <w:p w:rsidR="00415E53" w:rsidRPr="003D4FAC" w:rsidRDefault="00415E53" w:rsidP="00417C70">
            <w:pPr>
              <w:pStyle w:val="Tabletext"/>
            </w:pPr>
            <w:r w:rsidRPr="003D4FAC">
              <w:t>Section 55</w:t>
            </w:r>
            <w:r w:rsidR="008A7C42">
              <w:noBreakHyphen/>
            </w:r>
            <w:r w:rsidRPr="003D4FAC">
              <w:t>57</w:t>
            </w:r>
          </w:p>
        </w:tc>
        <w:tc>
          <w:tcPr>
            <w:tcW w:w="2362" w:type="dxa"/>
            <w:shd w:val="clear" w:color="auto" w:fill="auto"/>
          </w:tcPr>
          <w:p w:rsidR="00415E53" w:rsidRPr="003D4FAC" w:rsidRDefault="00415E53" w:rsidP="00417C70">
            <w:pPr>
              <w:pStyle w:val="Tabletext"/>
            </w:pPr>
            <w:r w:rsidRPr="003D4FAC">
              <w:t>ETP</w:t>
            </w:r>
          </w:p>
        </w:tc>
        <w:tc>
          <w:tcPr>
            <w:tcW w:w="2457" w:type="dxa"/>
            <w:shd w:val="clear" w:color="auto" w:fill="auto"/>
          </w:tcPr>
          <w:p w:rsidR="00415E53" w:rsidRPr="003D4FAC" w:rsidRDefault="00415E53" w:rsidP="00417C70">
            <w:pPr>
              <w:pStyle w:val="Tabletext"/>
            </w:pPr>
            <w:r w:rsidRPr="003D4FAC">
              <w:rPr>
                <w:position w:val="6"/>
                <w:sz w:val="16"/>
              </w:rPr>
              <w:t>*</w:t>
            </w:r>
            <w:r w:rsidRPr="003D4FAC">
              <w:t>ETP</w:t>
            </w:r>
          </w:p>
        </w:tc>
      </w:tr>
      <w:tr w:rsidR="00415E53" w:rsidRPr="003D4FAC" w:rsidTr="00417C70">
        <w:tc>
          <w:tcPr>
            <w:tcW w:w="709" w:type="dxa"/>
            <w:shd w:val="clear" w:color="auto" w:fill="auto"/>
          </w:tcPr>
          <w:p w:rsidR="00415E53" w:rsidRPr="003D4FAC" w:rsidRDefault="00415E53" w:rsidP="00417C70">
            <w:pPr>
              <w:pStyle w:val="Tabletext"/>
            </w:pPr>
            <w:r w:rsidRPr="003D4FAC">
              <w:t>5</w:t>
            </w:r>
          </w:p>
        </w:tc>
        <w:tc>
          <w:tcPr>
            <w:tcW w:w="2268" w:type="dxa"/>
            <w:shd w:val="clear" w:color="auto" w:fill="auto"/>
          </w:tcPr>
          <w:p w:rsidR="00415E53" w:rsidRPr="003D4FAC" w:rsidRDefault="00415E53" w:rsidP="00417C70">
            <w:pPr>
              <w:pStyle w:val="Tabletext"/>
            </w:pPr>
            <w:r w:rsidRPr="003D4FAC">
              <w:t>Paragraph 115</w:t>
            </w:r>
            <w:r w:rsidR="008A7C42">
              <w:noBreakHyphen/>
            </w:r>
            <w:r w:rsidRPr="003D4FAC">
              <w:t>27(2)(a)</w:t>
            </w:r>
          </w:p>
        </w:tc>
        <w:tc>
          <w:tcPr>
            <w:tcW w:w="2362" w:type="dxa"/>
            <w:shd w:val="clear" w:color="auto" w:fill="auto"/>
          </w:tcPr>
          <w:p w:rsidR="00415E53" w:rsidRPr="003D4FAC" w:rsidRDefault="00415E53" w:rsidP="00417C70">
            <w:pPr>
              <w:pStyle w:val="Tabletext"/>
            </w:pPr>
            <w:r w:rsidRPr="003D4FAC">
              <w:rPr>
                <w:position w:val="6"/>
                <w:sz w:val="16"/>
              </w:rPr>
              <w:t>*</w:t>
            </w:r>
            <w:r w:rsidRPr="003D4FAC">
              <w:t>test time</w:t>
            </w:r>
          </w:p>
        </w:tc>
        <w:tc>
          <w:tcPr>
            <w:tcW w:w="2457" w:type="dxa"/>
            <w:shd w:val="clear" w:color="auto" w:fill="auto"/>
          </w:tcPr>
          <w:p w:rsidR="00415E53" w:rsidRPr="003D4FAC" w:rsidRDefault="00415E53" w:rsidP="00417C70">
            <w:pPr>
              <w:pStyle w:val="Tabletext"/>
            </w:pPr>
            <w:r w:rsidRPr="003D4FAC">
              <w:t>test time</w:t>
            </w:r>
          </w:p>
        </w:tc>
      </w:tr>
      <w:tr w:rsidR="00415E53" w:rsidRPr="003D4FAC" w:rsidTr="00417C70">
        <w:tc>
          <w:tcPr>
            <w:tcW w:w="709" w:type="dxa"/>
            <w:shd w:val="clear" w:color="auto" w:fill="auto"/>
          </w:tcPr>
          <w:p w:rsidR="00415E53" w:rsidRPr="003D4FAC" w:rsidRDefault="00415E53" w:rsidP="00417C70">
            <w:pPr>
              <w:pStyle w:val="Tabletext"/>
            </w:pPr>
            <w:r w:rsidRPr="003D4FAC">
              <w:t>6</w:t>
            </w:r>
          </w:p>
        </w:tc>
        <w:tc>
          <w:tcPr>
            <w:tcW w:w="2268" w:type="dxa"/>
            <w:shd w:val="clear" w:color="auto" w:fill="auto"/>
          </w:tcPr>
          <w:p w:rsidR="00415E53" w:rsidRPr="003D4FAC" w:rsidRDefault="00415E53" w:rsidP="00417C70">
            <w:pPr>
              <w:pStyle w:val="Tabletext"/>
            </w:pPr>
            <w:r w:rsidRPr="003D4FAC">
              <w:t>Subsections 128</w:t>
            </w:r>
            <w:r w:rsidR="008A7C42">
              <w:noBreakHyphen/>
            </w:r>
            <w:r w:rsidRPr="003D4FAC">
              <w:t>10(7) and (9)</w:t>
            </w:r>
          </w:p>
        </w:tc>
        <w:tc>
          <w:tcPr>
            <w:tcW w:w="2362" w:type="dxa"/>
            <w:shd w:val="clear" w:color="auto" w:fill="auto"/>
          </w:tcPr>
          <w:p w:rsidR="00415E53" w:rsidRPr="003D4FAC" w:rsidRDefault="00415E53" w:rsidP="00417C70">
            <w:pPr>
              <w:pStyle w:val="Tabletext"/>
            </w:pPr>
            <w:r w:rsidRPr="003D4FAC">
              <w:t>indirect tax payment</w:t>
            </w:r>
          </w:p>
        </w:tc>
        <w:tc>
          <w:tcPr>
            <w:tcW w:w="2457" w:type="dxa"/>
            <w:shd w:val="clear" w:color="auto" w:fill="auto"/>
          </w:tcPr>
          <w:p w:rsidR="00415E53" w:rsidRPr="003D4FAC" w:rsidRDefault="00415E53" w:rsidP="00417C70">
            <w:pPr>
              <w:pStyle w:val="Tabletext"/>
            </w:pPr>
            <w:r w:rsidRPr="003D4FAC">
              <w:rPr>
                <w:position w:val="6"/>
                <w:sz w:val="16"/>
              </w:rPr>
              <w:t>*</w:t>
            </w:r>
            <w:r w:rsidRPr="003D4FAC">
              <w:t>indirect tax payment</w:t>
            </w:r>
          </w:p>
        </w:tc>
      </w:tr>
      <w:tr w:rsidR="00415E53" w:rsidRPr="003D4FAC" w:rsidTr="00417C70">
        <w:tc>
          <w:tcPr>
            <w:tcW w:w="709" w:type="dxa"/>
            <w:shd w:val="clear" w:color="auto" w:fill="auto"/>
          </w:tcPr>
          <w:p w:rsidR="00415E53" w:rsidRPr="003D4FAC" w:rsidRDefault="00415E53" w:rsidP="00417C70">
            <w:pPr>
              <w:pStyle w:val="Tabletext"/>
            </w:pPr>
            <w:r w:rsidRPr="003D4FAC">
              <w:t>7</w:t>
            </w:r>
          </w:p>
        </w:tc>
        <w:tc>
          <w:tcPr>
            <w:tcW w:w="2268" w:type="dxa"/>
            <w:shd w:val="clear" w:color="auto" w:fill="auto"/>
          </w:tcPr>
          <w:p w:rsidR="00415E53" w:rsidRPr="003D4FAC" w:rsidRDefault="00415E53" w:rsidP="00417C70">
            <w:pPr>
              <w:pStyle w:val="Tabletext"/>
            </w:pPr>
            <w:r w:rsidRPr="003D4FAC">
              <w:t>Subsection 128</w:t>
            </w:r>
            <w:r w:rsidR="008A7C42">
              <w:noBreakHyphen/>
            </w:r>
            <w:r w:rsidRPr="003D4FAC">
              <w:t>15(6)</w:t>
            </w:r>
          </w:p>
        </w:tc>
        <w:tc>
          <w:tcPr>
            <w:tcW w:w="2362" w:type="dxa"/>
            <w:shd w:val="clear" w:color="auto" w:fill="auto"/>
          </w:tcPr>
          <w:p w:rsidR="00415E53" w:rsidRPr="003D4FAC" w:rsidRDefault="00415E53" w:rsidP="00417C70">
            <w:pPr>
              <w:pStyle w:val="Tabletext"/>
            </w:pPr>
            <w:r w:rsidRPr="003D4FAC">
              <w:t>indirect tax payment</w:t>
            </w:r>
          </w:p>
        </w:tc>
        <w:tc>
          <w:tcPr>
            <w:tcW w:w="2457" w:type="dxa"/>
            <w:shd w:val="clear" w:color="auto" w:fill="auto"/>
          </w:tcPr>
          <w:p w:rsidR="00415E53" w:rsidRPr="003D4FAC" w:rsidRDefault="00415E53" w:rsidP="00417C70">
            <w:pPr>
              <w:pStyle w:val="Tabletext"/>
            </w:pPr>
            <w:r w:rsidRPr="003D4FAC">
              <w:rPr>
                <w:position w:val="6"/>
                <w:sz w:val="16"/>
              </w:rPr>
              <w:t>*</w:t>
            </w:r>
            <w:r w:rsidRPr="003D4FAC">
              <w:t>indirect tax payment</w:t>
            </w:r>
          </w:p>
        </w:tc>
      </w:tr>
      <w:tr w:rsidR="00415E53" w:rsidRPr="003D4FAC" w:rsidTr="00417C70">
        <w:tc>
          <w:tcPr>
            <w:tcW w:w="709" w:type="dxa"/>
            <w:shd w:val="clear" w:color="auto" w:fill="auto"/>
          </w:tcPr>
          <w:p w:rsidR="00415E53" w:rsidRPr="003D4FAC" w:rsidRDefault="00415E53" w:rsidP="00417C70">
            <w:pPr>
              <w:pStyle w:val="Tabletext"/>
            </w:pPr>
            <w:r w:rsidRPr="003D4FAC">
              <w:t>8</w:t>
            </w:r>
          </w:p>
        </w:tc>
        <w:tc>
          <w:tcPr>
            <w:tcW w:w="2268" w:type="dxa"/>
            <w:shd w:val="clear" w:color="auto" w:fill="auto"/>
          </w:tcPr>
          <w:p w:rsidR="00415E53" w:rsidRPr="003D4FAC" w:rsidRDefault="00415E53" w:rsidP="00417C70">
            <w:pPr>
              <w:pStyle w:val="Tabletext"/>
            </w:pPr>
            <w:r w:rsidRPr="003D4FAC">
              <w:t>Paragraphs 135</w:t>
            </w:r>
            <w:r w:rsidR="008A7C42">
              <w:noBreakHyphen/>
            </w:r>
            <w:r w:rsidRPr="003D4FAC">
              <w:t>60(1)(d) and (e)</w:t>
            </w:r>
          </w:p>
        </w:tc>
        <w:tc>
          <w:tcPr>
            <w:tcW w:w="2362" w:type="dxa"/>
            <w:shd w:val="clear" w:color="auto" w:fill="auto"/>
          </w:tcPr>
          <w:p w:rsidR="00415E53" w:rsidRPr="003D4FAC" w:rsidRDefault="00415E53" w:rsidP="00417C70">
            <w:pPr>
              <w:pStyle w:val="Tabletext"/>
            </w:pPr>
            <w:r w:rsidRPr="003D4FAC">
              <w:t>loan repayment</w:t>
            </w:r>
          </w:p>
          <w:p w:rsidR="00415E53" w:rsidRPr="003D4FAC" w:rsidRDefault="00415E53" w:rsidP="00417C70">
            <w:pPr>
              <w:pStyle w:val="Tabletext"/>
            </w:pPr>
            <w:r w:rsidRPr="003D4FAC">
              <w:t>(first occurring)</w:t>
            </w:r>
          </w:p>
        </w:tc>
        <w:tc>
          <w:tcPr>
            <w:tcW w:w="2457" w:type="dxa"/>
            <w:shd w:val="clear" w:color="auto" w:fill="auto"/>
          </w:tcPr>
          <w:p w:rsidR="00415E53" w:rsidRPr="003D4FAC" w:rsidRDefault="00415E53" w:rsidP="00417C70">
            <w:pPr>
              <w:pStyle w:val="Tabletext"/>
            </w:pPr>
            <w:r w:rsidRPr="003D4FAC">
              <w:rPr>
                <w:position w:val="6"/>
                <w:sz w:val="16"/>
              </w:rPr>
              <w:t>*</w:t>
            </w:r>
            <w:r w:rsidRPr="003D4FAC">
              <w:t>loan repayment</w:t>
            </w:r>
          </w:p>
        </w:tc>
      </w:tr>
      <w:tr w:rsidR="00415E53" w:rsidRPr="003D4FAC" w:rsidTr="00417C70">
        <w:tc>
          <w:tcPr>
            <w:tcW w:w="709" w:type="dxa"/>
            <w:shd w:val="clear" w:color="auto" w:fill="auto"/>
          </w:tcPr>
          <w:p w:rsidR="00415E53" w:rsidRPr="003D4FAC" w:rsidRDefault="00415E53" w:rsidP="00417C70">
            <w:pPr>
              <w:pStyle w:val="Tabletext"/>
            </w:pPr>
            <w:r w:rsidRPr="003D4FAC">
              <w:t>9</w:t>
            </w:r>
          </w:p>
        </w:tc>
        <w:tc>
          <w:tcPr>
            <w:tcW w:w="2268" w:type="dxa"/>
            <w:shd w:val="clear" w:color="auto" w:fill="auto"/>
          </w:tcPr>
          <w:p w:rsidR="00415E53" w:rsidRPr="003D4FAC" w:rsidRDefault="00415E53" w:rsidP="00417C70">
            <w:pPr>
              <w:pStyle w:val="Tabletext"/>
            </w:pPr>
            <w:r w:rsidRPr="003D4FAC">
              <w:t>Section 149</w:t>
            </w:r>
            <w:r w:rsidR="008A7C42">
              <w:noBreakHyphen/>
            </w:r>
            <w:r w:rsidRPr="003D4FAC">
              <w:t>10</w:t>
            </w:r>
          </w:p>
        </w:tc>
        <w:tc>
          <w:tcPr>
            <w:tcW w:w="2362" w:type="dxa"/>
            <w:shd w:val="clear" w:color="auto" w:fill="auto"/>
          </w:tcPr>
          <w:p w:rsidR="00415E53" w:rsidRPr="003D4FAC" w:rsidRDefault="00415E53" w:rsidP="00417C70">
            <w:pPr>
              <w:pStyle w:val="Tabletext"/>
            </w:pPr>
            <w:r w:rsidRPr="003D4FAC">
              <w:rPr>
                <w:position w:val="6"/>
                <w:sz w:val="16"/>
              </w:rPr>
              <w:t>*</w:t>
            </w:r>
            <w:r w:rsidRPr="003D4FAC">
              <w:t>asterisk</w:t>
            </w:r>
          </w:p>
        </w:tc>
        <w:tc>
          <w:tcPr>
            <w:tcW w:w="2457" w:type="dxa"/>
            <w:shd w:val="clear" w:color="auto" w:fill="auto"/>
          </w:tcPr>
          <w:p w:rsidR="00415E53" w:rsidRPr="003D4FAC" w:rsidRDefault="00415E53" w:rsidP="00417C70">
            <w:pPr>
              <w:pStyle w:val="Tabletext"/>
            </w:pPr>
            <w:r w:rsidRPr="003D4FAC">
              <w:t>asterisk</w:t>
            </w:r>
          </w:p>
        </w:tc>
      </w:tr>
      <w:tr w:rsidR="00415E53" w:rsidRPr="003D4FAC" w:rsidTr="00417C70">
        <w:tc>
          <w:tcPr>
            <w:tcW w:w="709" w:type="dxa"/>
            <w:shd w:val="clear" w:color="auto" w:fill="auto"/>
          </w:tcPr>
          <w:p w:rsidR="00415E53" w:rsidRPr="003D4FAC" w:rsidRDefault="00415E53" w:rsidP="00417C70">
            <w:pPr>
              <w:pStyle w:val="Tabletext"/>
            </w:pPr>
            <w:r w:rsidRPr="003D4FAC">
              <w:t>10</w:t>
            </w:r>
          </w:p>
        </w:tc>
        <w:tc>
          <w:tcPr>
            <w:tcW w:w="2268" w:type="dxa"/>
            <w:shd w:val="clear" w:color="auto" w:fill="auto"/>
          </w:tcPr>
          <w:p w:rsidR="00415E53" w:rsidRPr="003D4FAC" w:rsidRDefault="00415E53" w:rsidP="00417C70">
            <w:pPr>
              <w:pStyle w:val="Tabletext"/>
            </w:pPr>
            <w:r w:rsidRPr="003D4FAC">
              <w:t>Section 155</w:t>
            </w:r>
            <w:r w:rsidR="008A7C42">
              <w:noBreakHyphen/>
            </w:r>
            <w:r w:rsidRPr="003D4FAC">
              <w:t>40</w:t>
            </w:r>
          </w:p>
        </w:tc>
        <w:tc>
          <w:tcPr>
            <w:tcW w:w="2362" w:type="dxa"/>
            <w:shd w:val="clear" w:color="auto" w:fill="auto"/>
          </w:tcPr>
          <w:p w:rsidR="00415E53" w:rsidRPr="003D4FAC" w:rsidRDefault="00415E53" w:rsidP="00417C70">
            <w:pPr>
              <w:pStyle w:val="Tabletext"/>
            </w:pPr>
            <w:r w:rsidRPr="003D4FAC">
              <w:t>loan repayment</w:t>
            </w:r>
          </w:p>
          <w:p w:rsidR="00415E53" w:rsidRPr="003D4FAC" w:rsidRDefault="00415E53" w:rsidP="00417C70">
            <w:pPr>
              <w:pStyle w:val="Tabletext"/>
            </w:pPr>
            <w:r w:rsidRPr="003D4FAC">
              <w:t>(wherever occurring)</w:t>
            </w:r>
          </w:p>
        </w:tc>
        <w:tc>
          <w:tcPr>
            <w:tcW w:w="2457" w:type="dxa"/>
            <w:shd w:val="clear" w:color="auto" w:fill="auto"/>
          </w:tcPr>
          <w:p w:rsidR="00415E53" w:rsidRPr="003D4FAC" w:rsidRDefault="00415E53" w:rsidP="00417C70">
            <w:pPr>
              <w:pStyle w:val="Tabletext"/>
            </w:pPr>
            <w:r w:rsidRPr="003D4FAC">
              <w:rPr>
                <w:position w:val="6"/>
                <w:sz w:val="16"/>
              </w:rPr>
              <w:t>*</w:t>
            </w:r>
            <w:r w:rsidRPr="003D4FAC">
              <w:t>loan repayment</w:t>
            </w:r>
          </w:p>
        </w:tc>
      </w:tr>
      <w:tr w:rsidR="00415E53" w:rsidRPr="003D4FAC" w:rsidTr="00417C70">
        <w:tc>
          <w:tcPr>
            <w:tcW w:w="709" w:type="dxa"/>
            <w:tcBorders>
              <w:bottom w:val="single" w:sz="4" w:space="0" w:color="auto"/>
            </w:tcBorders>
            <w:shd w:val="clear" w:color="auto" w:fill="auto"/>
          </w:tcPr>
          <w:p w:rsidR="00415E53" w:rsidRPr="003D4FAC" w:rsidRDefault="00415E53" w:rsidP="00417C70">
            <w:pPr>
              <w:pStyle w:val="Tabletext"/>
            </w:pPr>
            <w:r w:rsidRPr="003D4FAC">
              <w:t>11</w:t>
            </w:r>
          </w:p>
        </w:tc>
        <w:tc>
          <w:tcPr>
            <w:tcW w:w="2268" w:type="dxa"/>
            <w:tcBorders>
              <w:bottom w:val="single" w:sz="4" w:space="0" w:color="auto"/>
            </w:tcBorders>
            <w:shd w:val="clear" w:color="auto" w:fill="auto"/>
          </w:tcPr>
          <w:p w:rsidR="00415E53" w:rsidRPr="003D4FAC" w:rsidRDefault="00415E53" w:rsidP="00417C70">
            <w:pPr>
              <w:pStyle w:val="Tabletext"/>
            </w:pPr>
            <w:r w:rsidRPr="003D4FAC">
              <w:t>Paragraph 260</w:t>
            </w:r>
            <w:r w:rsidR="008A7C42">
              <w:noBreakHyphen/>
            </w:r>
            <w:r w:rsidRPr="003D4FAC">
              <w:t>135(2)(c)</w:t>
            </w:r>
          </w:p>
        </w:tc>
        <w:tc>
          <w:tcPr>
            <w:tcW w:w="2362" w:type="dxa"/>
            <w:tcBorders>
              <w:bottom w:val="single" w:sz="4" w:space="0" w:color="auto"/>
            </w:tcBorders>
            <w:shd w:val="clear" w:color="auto" w:fill="auto"/>
          </w:tcPr>
          <w:p w:rsidR="00415E53" w:rsidRPr="003D4FAC" w:rsidRDefault="00415E53" w:rsidP="00417C70">
            <w:pPr>
              <w:pStyle w:val="Tabletext"/>
            </w:pPr>
            <w:r w:rsidRPr="003D4FAC">
              <w:t>main residence</w:t>
            </w:r>
          </w:p>
          <w:p w:rsidR="00415E53" w:rsidRPr="003D4FAC" w:rsidRDefault="00415E53" w:rsidP="00417C70">
            <w:pPr>
              <w:pStyle w:val="Tabletext"/>
            </w:pPr>
            <w:r w:rsidRPr="003D4FAC">
              <w:t xml:space="preserve">(first occurring) </w:t>
            </w:r>
          </w:p>
        </w:tc>
        <w:tc>
          <w:tcPr>
            <w:tcW w:w="2457" w:type="dxa"/>
            <w:tcBorders>
              <w:bottom w:val="single" w:sz="4" w:space="0" w:color="auto"/>
            </w:tcBorders>
            <w:shd w:val="clear" w:color="auto" w:fill="auto"/>
          </w:tcPr>
          <w:p w:rsidR="00415E53" w:rsidRPr="003D4FAC" w:rsidRDefault="00415E53" w:rsidP="00417C70">
            <w:pPr>
              <w:pStyle w:val="Tabletext"/>
            </w:pPr>
            <w:r w:rsidRPr="003D4FAC">
              <w:rPr>
                <w:position w:val="6"/>
                <w:sz w:val="16"/>
              </w:rPr>
              <w:t>*</w:t>
            </w:r>
            <w:r w:rsidRPr="003D4FAC">
              <w:t xml:space="preserve">main residence </w:t>
            </w:r>
          </w:p>
        </w:tc>
      </w:tr>
      <w:tr w:rsidR="00415E53" w:rsidRPr="003D4FAC" w:rsidTr="00417C70">
        <w:tc>
          <w:tcPr>
            <w:tcW w:w="709" w:type="dxa"/>
            <w:tcBorders>
              <w:bottom w:val="single" w:sz="12" w:space="0" w:color="auto"/>
            </w:tcBorders>
            <w:shd w:val="clear" w:color="auto" w:fill="auto"/>
          </w:tcPr>
          <w:p w:rsidR="00415E53" w:rsidRPr="003D4FAC" w:rsidRDefault="00415E53" w:rsidP="00417C70">
            <w:pPr>
              <w:pStyle w:val="Tabletext"/>
            </w:pPr>
            <w:r w:rsidRPr="003D4FAC">
              <w:t>12</w:t>
            </w:r>
          </w:p>
        </w:tc>
        <w:tc>
          <w:tcPr>
            <w:tcW w:w="2268" w:type="dxa"/>
            <w:tcBorders>
              <w:bottom w:val="single" w:sz="12" w:space="0" w:color="auto"/>
            </w:tcBorders>
            <w:shd w:val="clear" w:color="auto" w:fill="auto"/>
          </w:tcPr>
          <w:p w:rsidR="00415E53" w:rsidRPr="003D4FAC" w:rsidRDefault="00415E53" w:rsidP="00417C70">
            <w:pPr>
              <w:pStyle w:val="Tabletext"/>
            </w:pPr>
            <w:r w:rsidRPr="003D4FAC">
              <w:t>Paragraph 387</w:t>
            </w:r>
            <w:r w:rsidR="008A7C42">
              <w:noBreakHyphen/>
            </w:r>
            <w:r w:rsidRPr="003D4FAC">
              <w:t>45(5)(b)</w:t>
            </w:r>
          </w:p>
        </w:tc>
        <w:tc>
          <w:tcPr>
            <w:tcW w:w="2362" w:type="dxa"/>
            <w:tcBorders>
              <w:bottom w:val="single" w:sz="12" w:space="0" w:color="auto"/>
            </w:tcBorders>
            <w:shd w:val="clear" w:color="auto" w:fill="auto"/>
          </w:tcPr>
          <w:p w:rsidR="00415E53" w:rsidRPr="003D4FAC" w:rsidRDefault="00415E53" w:rsidP="00417C70">
            <w:pPr>
              <w:pStyle w:val="Tabletext"/>
            </w:pPr>
            <w:r w:rsidRPr="003D4FAC">
              <w:rPr>
                <w:position w:val="6"/>
                <w:sz w:val="16"/>
              </w:rPr>
              <w:t>*</w:t>
            </w:r>
            <w:r w:rsidRPr="003D4FAC">
              <w:t>frequent flier points</w:t>
            </w:r>
          </w:p>
          <w:p w:rsidR="00415E53" w:rsidRPr="003D4FAC" w:rsidRDefault="00415E53" w:rsidP="00417C70">
            <w:pPr>
              <w:pStyle w:val="Tabletext"/>
            </w:pPr>
            <w:r w:rsidRPr="003D4FAC">
              <w:t>(first occurring)</w:t>
            </w:r>
          </w:p>
        </w:tc>
        <w:tc>
          <w:tcPr>
            <w:tcW w:w="2457" w:type="dxa"/>
            <w:tcBorders>
              <w:bottom w:val="single" w:sz="12" w:space="0" w:color="auto"/>
            </w:tcBorders>
            <w:shd w:val="clear" w:color="auto" w:fill="auto"/>
          </w:tcPr>
          <w:p w:rsidR="00415E53" w:rsidRPr="003D4FAC" w:rsidRDefault="00415E53" w:rsidP="00417C70">
            <w:pPr>
              <w:pStyle w:val="Tabletext"/>
            </w:pPr>
            <w:r w:rsidRPr="003D4FAC">
              <w:t>frequent flier points</w:t>
            </w:r>
          </w:p>
        </w:tc>
      </w:tr>
    </w:tbl>
    <w:p w:rsidR="00415E53" w:rsidRPr="003D4FAC" w:rsidRDefault="00415E53" w:rsidP="00415E53">
      <w:pPr>
        <w:pStyle w:val="notedraft"/>
      </w:pPr>
      <w:r w:rsidRPr="003D4FAC">
        <w:t>[This is an example of a number of amendments related to asterisks done in a table. This would go at the end of the Schedule etc.]</w:t>
      </w:r>
    </w:p>
    <w:p w:rsidR="00415E53" w:rsidRPr="003D4FAC" w:rsidRDefault="00415E53" w:rsidP="00415E53">
      <w:pPr>
        <w:pStyle w:val="BodyNum"/>
        <w:tabs>
          <w:tab w:val="clear" w:pos="720"/>
          <w:tab w:val="num" w:pos="862"/>
        </w:tabs>
        <w:ind w:left="142"/>
      </w:pPr>
      <w:r w:rsidRPr="003D4FAC">
        <w:t>Note that the items are arranged in strict order of the provisions being amended. They are not grouped according to the term to be changed. Nor are they grouped by the level of provision (section, subsection or paragraph) being amended. Provisions of the same level can be grouped (as in items 6 and 8 of the asterisking example), but only if they are being amended in the same way, and the grouping does not result in any of the grouped provisions being out of order relative to provisions amended by other items in the table.</w:t>
      </w:r>
    </w:p>
    <w:p w:rsidR="00415E53" w:rsidRPr="003D4FAC" w:rsidRDefault="00415E53" w:rsidP="00415E53">
      <w:pPr>
        <w:pStyle w:val="BodyNum"/>
        <w:tabs>
          <w:tab w:val="clear" w:pos="720"/>
          <w:tab w:val="num" w:pos="862"/>
        </w:tabs>
        <w:ind w:left="142"/>
      </w:pPr>
      <w:r w:rsidRPr="003D4FAC">
        <w:t xml:space="preserve">Note that where the words to be amended occur more than once in a provision, words such as “(first occurring)” or “(wherever occurring)” should be included in the relevant items of the table to indicate which occurrence(s) of the words are to be amended. </w:t>
      </w:r>
      <w:r w:rsidR="000E4C29" w:rsidRPr="003D4FAC">
        <w:t>If</w:t>
      </w:r>
      <w:r w:rsidRPr="003D4FAC">
        <w:t xml:space="preserve"> you want to amend every occurrence of the specified words in every provision mentioned in the table, and the specified words occur more than once in at least one of the provisions mentioned in the table, you may include the words “</w:t>
      </w:r>
      <w:r w:rsidRPr="003D4FAC">
        <w:rPr>
          <w:b/>
        </w:rPr>
        <w:t>(wherever occurring)</w:t>
      </w:r>
      <w:r w:rsidRPr="003D4FAC">
        <w:t>” in the column heading instead of including them in individual items of the table.</w:t>
      </w:r>
    </w:p>
    <w:p w:rsidR="00415E53" w:rsidRPr="003D4FAC" w:rsidRDefault="000E4C29" w:rsidP="003D4FAC">
      <w:pPr>
        <w:pStyle w:val="Head4"/>
      </w:pPr>
      <w:bookmarkStart w:id="61" w:name="_Toc499720454"/>
      <w:r w:rsidRPr="003D4FAC">
        <w:t>L</w:t>
      </w:r>
      <w:r w:rsidR="00415E53" w:rsidRPr="003D4FAC">
        <w:t>3. Multiple amendments or repeals using a separate Schedule or a separate Part of a Schedule</w:t>
      </w:r>
      <w:bookmarkEnd w:id="61"/>
    </w:p>
    <w:p w:rsidR="00415E53" w:rsidRPr="003D4FAC" w:rsidRDefault="00415E53" w:rsidP="00415E53">
      <w:pPr>
        <w:pStyle w:val="BodyNum"/>
      </w:pPr>
      <w:r w:rsidRPr="003D4FAC">
        <w:t>If the same amendment is being made to a large number of provisions, an alternative method is to make the amendments in a separate Schedule or a separate Part of a Schedule. The first item of the Schedule or Part would set out the amendment and be followed by item headings listing the provisions to be amended. This method is suitable for amendments of a single Act or instrument and amendments of multiple Acts or instruments.</w:t>
      </w:r>
    </w:p>
    <w:p w:rsidR="00415E53" w:rsidRPr="003D4FAC" w:rsidRDefault="00415E53" w:rsidP="00415E53">
      <w:pPr>
        <w:pStyle w:val="BodyNum"/>
      </w:pPr>
      <w:r w:rsidRPr="003D4FAC">
        <w:t>Acts, instruments and units of text can also be repealed using this method.</w:t>
      </w:r>
    </w:p>
    <w:p w:rsidR="00415E53" w:rsidRPr="003D4FAC" w:rsidRDefault="00415E53" w:rsidP="00415E53">
      <w:pPr>
        <w:pStyle w:val="BodyNum"/>
      </w:pPr>
      <w:r w:rsidRPr="003D4FAC">
        <w:t>Here are some examples:</w:t>
      </w:r>
    </w:p>
    <w:p w:rsidR="00415E53" w:rsidRPr="003D4FAC" w:rsidRDefault="00415E53" w:rsidP="000E4C29">
      <w:pPr>
        <w:pStyle w:val="Specialas"/>
        <w:spacing w:before="360"/>
      </w:pPr>
      <w:r w:rsidRPr="003D4FAC">
        <w:lastRenderedPageBreak/>
        <w:t>Schedule 4—Amendment</w:t>
      </w:r>
      <w:r w:rsidR="00F7569B">
        <w:t>s</w:t>
      </w:r>
      <w:r w:rsidRPr="003D4FAC">
        <w:t xml:space="preserve"> of certain Acts to correct references to the Remuneration Tribunal Act 1973</w:t>
      </w:r>
    </w:p>
    <w:p w:rsidR="00415E53" w:rsidRPr="003D4FAC" w:rsidRDefault="00415E53" w:rsidP="00415E53">
      <w:pPr>
        <w:pStyle w:val="ItemHead"/>
      </w:pPr>
      <w:r w:rsidRPr="003D4FAC">
        <w:t>1  Amendment</w:t>
      </w:r>
      <w:r w:rsidR="00F7569B">
        <w:t>s</w:t>
      </w:r>
      <w:r w:rsidRPr="003D4FAC">
        <w:t xml:space="preserve"> of Acts</w:t>
      </w:r>
    </w:p>
    <w:p w:rsidR="00415E53" w:rsidRPr="003D4FAC" w:rsidRDefault="00415E53" w:rsidP="00415E53">
      <w:pPr>
        <w:pStyle w:val="Item"/>
      </w:pPr>
      <w:r w:rsidRPr="003D4FAC">
        <w:t>Omit “</w:t>
      </w:r>
      <w:r w:rsidRPr="003D4FAC">
        <w:rPr>
          <w:i/>
        </w:rPr>
        <w:t>Tribunals</w:t>
      </w:r>
      <w:r w:rsidRPr="003D4FAC">
        <w:t>” and substitute “</w:t>
      </w:r>
      <w:r w:rsidRPr="003D4FAC">
        <w:rPr>
          <w:i/>
        </w:rPr>
        <w:t>Tribunal</w:t>
      </w:r>
      <w:r w:rsidRPr="003D4FAC">
        <w:t>” in the specified provisions of the Acts listed in this Schedule.</w:t>
      </w:r>
    </w:p>
    <w:p w:rsidR="00415E53" w:rsidRPr="003D4FAC" w:rsidRDefault="00415E53" w:rsidP="00415E53">
      <w:pPr>
        <w:pStyle w:val="notedraft"/>
      </w:pPr>
      <w:r w:rsidRPr="003D4FAC">
        <w:rPr>
          <w:i w:val="0"/>
        </w:rPr>
        <w:t>[</w:t>
      </w:r>
      <w:r w:rsidRPr="003D4FAC">
        <w:t>This form can be used to substitute the same phrase in a number of provisions if the phrase to be substituted occurs once only in the specified provisions. If the phrase occurs more than once in a provision, use the form in the next example.]</w:t>
      </w:r>
    </w:p>
    <w:p w:rsidR="00415E53" w:rsidRPr="003D4FAC" w:rsidRDefault="00415E53" w:rsidP="00415E53">
      <w:pPr>
        <w:pStyle w:val="Specialaat"/>
      </w:pPr>
      <w:r w:rsidRPr="003D4FAC">
        <w:t>Aboriginal and Torres Strait Islander Commission Act 1989</w:t>
      </w:r>
    </w:p>
    <w:p w:rsidR="00415E53" w:rsidRPr="003D4FAC" w:rsidRDefault="00415E53" w:rsidP="00415E53">
      <w:pPr>
        <w:pStyle w:val="ItemHead"/>
      </w:pPr>
      <w:r w:rsidRPr="003D4FAC">
        <w:t>2  Subsection 194(3)</w:t>
      </w:r>
    </w:p>
    <w:p w:rsidR="00415E53" w:rsidRPr="003D4FAC" w:rsidRDefault="00415E53" w:rsidP="00415E53">
      <w:pPr>
        <w:pStyle w:val="Specialaat"/>
      </w:pPr>
      <w:r w:rsidRPr="003D4FAC">
        <w:t>Aboriginal Land Rights (Northern Territory) Act 1976</w:t>
      </w:r>
    </w:p>
    <w:p w:rsidR="00415E53" w:rsidRPr="003D4FAC" w:rsidRDefault="00415E53" w:rsidP="00415E53">
      <w:pPr>
        <w:pStyle w:val="ItemHead"/>
      </w:pPr>
      <w:r w:rsidRPr="003D4FAC">
        <w:t>3  Subsection 77(4)</w:t>
      </w:r>
    </w:p>
    <w:p w:rsidR="00415E53" w:rsidRPr="003D4FAC" w:rsidRDefault="00415E53" w:rsidP="00415E53">
      <w:pPr>
        <w:pStyle w:val="Specialaat"/>
      </w:pPr>
      <w:r w:rsidRPr="003D4FAC">
        <w:t>Administrative Appeals Tribunal Act 1975</w:t>
      </w:r>
    </w:p>
    <w:p w:rsidR="00415E53" w:rsidRPr="003D4FAC" w:rsidRDefault="00415E53" w:rsidP="00415E53">
      <w:pPr>
        <w:pStyle w:val="ItemHead"/>
      </w:pPr>
      <w:r w:rsidRPr="003D4FAC">
        <w:t>4  Subsection 9(3)</w:t>
      </w:r>
    </w:p>
    <w:p w:rsidR="00415E53" w:rsidRPr="003D4FAC" w:rsidRDefault="00415E53" w:rsidP="00415E53">
      <w:pPr>
        <w:pStyle w:val="ItemHead"/>
      </w:pPr>
      <w:r w:rsidRPr="003D4FAC">
        <w:t>5  Subsection 53(3)</w:t>
      </w:r>
    </w:p>
    <w:p w:rsidR="00415E53" w:rsidRPr="003D4FAC" w:rsidRDefault="00415E53" w:rsidP="00F254F9">
      <w:pPr>
        <w:pStyle w:val="Specialas"/>
        <w:spacing w:before="360"/>
      </w:pPr>
      <w:r w:rsidRPr="003D4FAC">
        <w:t>Schedule 6—Amendment</w:t>
      </w:r>
      <w:r w:rsidR="00F7569B">
        <w:t>s</w:t>
      </w:r>
      <w:r w:rsidRPr="003D4FAC">
        <w:t xml:space="preserve"> of other Acts to change references to the Trade Practices Act 1974</w:t>
      </w:r>
    </w:p>
    <w:p w:rsidR="00415E53" w:rsidRPr="003D4FAC" w:rsidRDefault="00415E53" w:rsidP="00415E53">
      <w:pPr>
        <w:pStyle w:val="ItemHead"/>
      </w:pPr>
      <w:r w:rsidRPr="003D4FAC">
        <w:t>1  Amendment</w:t>
      </w:r>
      <w:r w:rsidR="00F7569B">
        <w:t>s</w:t>
      </w:r>
      <w:r w:rsidRPr="003D4FAC">
        <w:t xml:space="preserve"> of Acts</w:t>
      </w:r>
    </w:p>
    <w:p w:rsidR="00415E53" w:rsidRPr="003D4FAC" w:rsidRDefault="00415E53" w:rsidP="00415E53">
      <w:pPr>
        <w:pStyle w:val="Item"/>
      </w:pPr>
      <w:r w:rsidRPr="003D4FAC">
        <w:t>Omit “</w:t>
      </w:r>
      <w:r w:rsidRPr="003D4FAC">
        <w:rPr>
          <w:i/>
        </w:rPr>
        <w:t>Trade Practices Act 1974</w:t>
      </w:r>
      <w:r w:rsidRPr="003D4FAC">
        <w:t>” (wherever occurring) and substitute “</w:t>
      </w:r>
      <w:r w:rsidRPr="003D4FAC">
        <w:rPr>
          <w:i/>
        </w:rPr>
        <w:t>Competition and Consumer Act 2010</w:t>
      </w:r>
      <w:r w:rsidRPr="003D4FAC">
        <w:t>” in the specified provisions of the Acts listed in this Schedule.</w:t>
      </w:r>
    </w:p>
    <w:p w:rsidR="00415E53" w:rsidRPr="003D4FAC" w:rsidRDefault="00415E53" w:rsidP="00415E53">
      <w:pPr>
        <w:pStyle w:val="Specialaat"/>
      </w:pPr>
      <w:r w:rsidRPr="003D4FAC">
        <w:t>Liquid Fuel Emergency Act 1984</w:t>
      </w:r>
    </w:p>
    <w:p w:rsidR="00415E53" w:rsidRPr="003D4FAC" w:rsidRDefault="00415E53" w:rsidP="00415E53">
      <w:pPr>
        <w:pStyle w:val="ItemHead"/>
      </w:pPr>
      <w:r w:rsidRPr="003D4FAC">
        <w:t>2  Section 43</w:t>
      </w:r>
    </w:p>
    <w:p w:rsidR="00415E53" w:rsidRPr="003D4FAC" w:rsidRDefault="00415E53" w:rsidP="00415E53">
      <w:pPr>
        <w:pStyle w:val="Specialaat"/>
      </w:pPr>
      <w:r w:rsidRPr="003D4FAC">
        <w:t>Telecommunications Act 1997</w:t>
      </w:r>
    </w:p>
    <w:p w:rsidR="00415E53" w:rsidRPr="003D4FAC" w:rsidRDefault="00415E53" w:rsidP="00415E53">
      <w:pPr>
        <w:pStyle w:val="ItemHead"/>
      </w:pPr>
      <w:r w:rsidRPr="003D4FAC">
        <w:t>3  Subsections 98(2), 102(6) and 103(3)</w:t>
      </w:r>
    </w:p>
    <w:p w:rsidR="00415E53" w:rsidRPr="003D4FAC" w:rsidRDefault="00415E53" w:rsidP="00415E53">
      <w:pPr>
        <w:pStyle w:val="notedraft"/>
      </w:pPr>
      <w:r w:rsidRPr="003D4FAC">
        <w:rPr>
          <w:i w:val="0"/>
        </w:rPr>
        <w:t>[</w:t>
      </w:r>
      <w:r w:rsidRPr="003D4FAC">
        <w:t>This form can be used to substitute the same phrase wherever it occurs in a number of provisions (including in notes at the foot of those provisions). Note that the phrase “(wherever occurring)” is included in item 1 after the expression that is to be omitted. If a provision that is to be amended using this form has one or more notes, it is not necessary to include “(including the notes)” in the amending item heading. The notes are considered to be part of the provision being amended, so they will also be amended.]</w:t>
      </w:r>
    </w:p>
    <w:p w:rsidR="00415E53" w:rsidRPr="003D4FAC" w:rsidRDefault="00415E53" w:rsidP="000E4C29">
      <w:pPr>
        <w:pStyle w:val="Specialas"/>
        <w:spacing w:before="360"/>
      </w:pPr>
      <w:r w:rsidRPr="003D4FAC">
        <w:lastRenderedPageBreak/>
        <w:t>Schedule 4—Repeal</w:t>
      </w:r>
      <w:r w:rsidR="00F7569B">
        <w:t>s</w:t>
      </w:r>
      <w:r w:rsidRPr="003D4FAC">
        <w:t xml:space="preserve"> of Acts</w:t>
      </w:r>
    </w:p>
    <w:p w:rsidR="00415E53" w:rsidRPr="003D4FAC" w:rsidRDefault="00415E53" w:rsidP="00415E53">
      <w:pPr>
        <w:pStyle w:val="ItemHead"/>
      </w:pPr>
      <w:r w:rsidRPr="003D4FAC">
        <w:t>1  Repeal</w:t>
      </w:r>
      <w:r w:rsidR="00F7569B">
        <w:t>s</w:t>
      </w:r>
      <w:r w:rsidRPr="003D4FAC">
        <w:t xml:space="preserve"> of Acts</w:t>
      </w:r>
    </w:p>
    <w:p w:rsidR="00415E53" w:rsidRPr="003D4FAC" w:rsidRDefault="00415E53" w:rsidP="00415E53">
      <w:pPr>
        <w:pStyle w:val="Item"/>
      </w:pPr>
      <w:r w:rsidRPr="003D4FAC">
        <w:t>Repeal the following Acts:</w:t>
      </w:r>
    </w:p>
    <w:p w:rsidR="00415E53" w:rsidRPr="003D4FAC" w:rsidRDefault="00415E53" w:rsidP="00415E53">
      <w:pPr>
        <w:pStyle w:val="Specialaat"/>
      </w:pPr>
      <w:r w:rsidRPr="003D4FAC">
        <w:t>Anti</w:t>
      </w:r>
      <w:r w:rsidR="008A7C42">
        <w:noBreakHyphen/>
      </w:r>
      <w:r w:rsidRPr="003D4FAC">
        <w:t>Dumping Authority Act 1988</w:t>
      </w:r>
    </w:p>
    <w:p w:rsidR="00415E53" w:rsidRPr="003D4FAC" w:rsidRDefault="00415E53" w:rsidP="00415E53">
      <w:pPr>
        <w:pStyle w:val="Specialaat"/>
      </w:pPr>
      <w:r w:rsidRPr="003D4FAC">
        <w:t>Archives Act 1983</w:t>
      </w:r>
    </w:p>
    <w:p w:rsidR="00415E53" w:rsidRPr="003D4FAC" w:rsidRDefault="00415E53" w:rsidP="00415E53">
      <w:pPr>
        <w:pStyle w:val="Specialaat"/>
      </w:pPr>
      <w:r w:rsidRPr="003D4FAC">
        <w:t>Audit Act 1901</w:t>
      </w:r>
    </w:p>
    <w:p w:rsidR="00415E53" w:rsidRPr="003D4FAC" w:rsidRDefault="000E4C29" w:rsidP="003D4FAC">
      <w:pPr>
        <w:pStyle w:val="Head4"/>
      </w:pPr>
      <w:bookmarkStart w:id="62" w:name="_Toc499720455"/>
      <w:r w:rsidRPr="003D4FAC">
        <w:t>L</w:t>
      </w:r>
      <w:r w:rsidR="00415E53" w:rsidRPr="003D4FAC">
        <w:t>4. Multiple amendments to change references across an Act or instrument</w:t>
      </w:r>
      <w:bookmarkEnd w:id="62"/>
    </w:p>
    <w:p w:rsidR="00415E53" w:rsidRPr="003D4FAC" w:rsidRDefault="00415E53" w:rsidP="00415E53">
      <w:pPr>
        <w:pStyle w:val="BodyNum"/>
      </w:pPr>
      <w:r w:rsidRPr="003D4FAC">
        <w:t xml:space="preserve">This method of multiple amendments may only be used with the approval of the head drafter. In the past it has mainly been used to insert feminine pronouns (see </w:t>
      </w:r>
      <w:r w:rsidR="003039D8" w:rsidRPr="003D4FAC">
        <w:t>Subpart L5</w:t>
      </w:r>
      <w:r w:rsidRPr="003D4FAC">
        <w:t xml:space="preserve"> for the amendments to do this) but it may be suitable in other cases—for example where the name of a body or office is changing.</w:t>
      </w:r>
    </w:p>
    <w:p w:rsidR="00415E53" w:rsidRPr="003D4FAC" w:rsidRDefault="00415E53" w:rsidP="00415E53">
      <w:pPr>
        <w:pStyle w:val="BodyNum"/>
      </w:pPr>
      <w:r w:rsidRPr="003D4FAC">
        <w:t>If an Act or instrument requires</w:t>
      </w:r>
      <w:r w:rsidR="001876CE" w:rsidRPr="003D4FAC">
        <w:t xml:space="preserve"> substantial amendments of this</w:t>
      </w:r>
      <w:r w:rsidRPr="003D4FAC">
        <w:t xml:space="preserve"> </w:t>
      </w:r>
      <w:r w:rsidR="001876CE" w:rsidRPr="003D4FAC">
        <w:t>kind</w:t>
      </w:r>
      <w:r w:rsidRPr="003D4FAC">
        <w:t xml:space="preserve">, it may be appropriate to use the following general provision. You must still check each </w:t>
      </w:r>
      <w:r w:rsidR="001876CE" w:rsidRPr="003D4FAC">
        <w:t xml:space="preserve">relevant </w:t>
      </w:r>
      <w:r w:rsidRPr="003D4FAC">
        <w:t>provision individually to work out the best form of amendment.</w:t>
      </w:r>
    </w:p>
    <w:p w:rsidR="00415E53" w:rsidRPr="003D4FAC" w:rsidRDefault="00415E53" w:rsidP="00415E53">
      <w:pPr>
        <w:pStyle w:val="ItemHead"/>
      </w:pPr>
      <w:r w:rsidRPr="003D4FAC">
        <w:t>777  The whole of the Act</w:t>
      </w:r>
    </w:p>
    <w:p w:rsidR="00415E53" w:rsidRPr="003D4FAC" w:rsidRDefault="00415E53" w:rsidP="00415E53">
      <w:pPr>
        <w:pStyle w:val="Item"/>
      </w:pPr>
      <w:r w:rsidRPr="003D4FAC">
        <w:t>Omit every occurrence of “Federal Magistrate”, substitute “Federal Circuit Court Judge”.</w:t>
      </w:r>
    </w:p>
    <w:p w:rsidR="00415E53" w:rsidRPr="003D4FAC" w:rsidRDefault="00415E53" w:rsidP="00415E53">
      <w:pPr>
        <w:pStyle w:val="ItemHead"/>
      </w:pPr>
      <w:r w:rsidRPr="003D4FAC">
        <w:t>777  The whole of the Act</w:t>
      </w:r>
    </w:p>
    <w:p w:rsidR="00415E53" w:rsidRPr="003D4FAC" w:rsidRDefault="00415E53" w:rsidP="00415E53">
      <w:pPr>
        <w:pStyle w:val="Item"/>
      </w:pPr>
      <w:r w:rsidRPr="003D4FAC">
        <w:t>Omit every occurrence of “Federal Magistrates Court”, substitute “Federal Circuit Court”.</w:t>
      </w:r>
    </w:p>
    <w:p w:rsidR="00415E53" w:rsidRDefault="00415E53" w:rsidP="00415E53">
      <w:pPr>
        <w:pStyle w:val="BodyNum"/>
      </w:pPr>
      <w:r w:rsidRPr="003D4FAC">
        <w:t xml:space="preserve">These forms of amendment will not </w:t>
      </w:r>
      <w:r w:rsidRPr="003D4FAC">
        <w:rPr>
          <w:i/>
        </w:rPr>
        <w:t>always</w:t>
      </w:r>
      <w:r w:rsidRPr="003D4FAC">
        <w:t xml:space="preserve"> give the right result. If you plan to use this method of amendment, you must check the Act or instrument to ensure that it produces no identifiable problems.</w:t>
      </w:r>
    </w:p>
    <w:p w:rsidR="00FC03C1" w:rsidRPr="003D4FAC" w:rsidRDefault="00FC03C1" w:rsidP="00FC03C1">
      <w:pPr>
        <w:pStyle w:val="BodyNum"/>
      </w:pPr>
      <w:r>
        <w:t xml:space="preserve">When omitting and substituting expressions across a whole Act or instrument, it is not necessary, for each expression being omitted and substituted, to indicate what the formatting should be as </w:t>
      </w:r>
      <w:r w:rsidR="00DD6565">
        <w:t xml:space="preserve">the Publications Group will format </w:t>
      </w:r>
      <w:r>
        <w:t>the substituted expression</w:t>
      </w:r>
      <w:r w:rsidR="00DD6565">
        <w:t xml:space="preserve"> with the formatting of the original expression</w:t>
      </w:r>
      <w:r>
        <w:t>.</w:t>
      </w:r>
    </w:p>
    <w:p w:rsidR="00415E53" w:rsidRPr="003D4FAC" w:rsidRDefault="000E4C29" w:rsidP="003D4FAC">
      <w:pPr>
        <w:pStyle w:val="Head4"/>
      </w:pPr>
      <w:bookmarkStart w:id="63" w:name="_Toc499720456"/>
      <w:r w:rsidRPr="003D4FAC">
        <w:t>L</w:t>
      </w:r>
      <w:r w:rsidR="00415E53" w:rsidRPr="003D4FAC">
        <w:t>5. Multiple amendments to insert feminine pronouns</w:t>
      </w:r>
      <w:bookmarkEnd w:id="63"/>
    </w:p>
    <w:p w:rsidR="00415E53" w:rsidRPr="003D4FAC" w:rsidRDefault="00415E53" w:rsidP="00415E53">
      <w:pPr>
        <w:pStyle w:val="BodyNum"/>
      </w:pPr>
      <w:r w:rsidRPr="003D4FAC">
        <w:t xml:space="preserve">This method of multiple amendments is an example of the method described in </w:t>
      </w:r>
      <w:r w:rsidR="003039D8" w:rsidRPr="003D4FAC">
        <w:t>Subpart L4</w:t>
      </w:r>
      <w:r w:rsidRPr="003D4FAC">
        <w:t xml:space="preserve"> and may only be used with the approval of the head drafter.</w:t>
      </w:r>
    </w:p>
    <w:p w:rsidR="00415E53" w:rsidRPr="003D4FAC" w:rsidRDefault="00415E53" w:rsidP="00415E53">
      <w:pPr>
        <w:pStyle w:val="BodyNum"/>
      </w:pPr>
      <w:r w:rsidRPr="003D4FAC">
        <w:t>Individual amendments to insert feminine pronouns can be time</w:t>
      </w:r>
      <w:r w:rsidR="008A7C42">
        <w:noBreakHyphen/>
      </w:r>
      <w:r w:rsidRPr="003D4FAC">
        <w:t xml:space="preserve">consuming and tedious to draft. On the other hand, it is probably true that the best results (in terms of the elegance of the resulting text) are achieved by checking each </w:t>
      </w:r>
      <w:r w:rsidR="001876CE" w:rsidRPr="003D4FAC">
        <w:t xml:space="preserve">relevant </w:t>
      </w:r>
      <w:r w:rsidRPr="003D4FAC">
        <w:t xml:space="preserve">provision individually and working out the best form of amendment. However, if an Act or instrument requires substantial amendments of </w:t>
      </w:r>
      <w:r w:rsidR="001876CE" w:rsidRPr="003D4FAC">
        <w:t>this kind</w:t>
      </w:r>
      <w:r w:rsidRPr="003D4FAC">
        <w:t>, it may be appropriate to use the following set of general amendments:</w:t>
      </w:r>
    </w:p>
    <w:p w:rsidR="00415E53" w:rsidRPr="003D4FAC" w:rsidRDefault="00415E53" w:rsidP="00415E53">
      <w:pPr>
        <w:pStyle w:val="ItemHead"/>
      </w:pPr>
      <w:r w:rsidRPr="003D4FAC">
        <w:t>777  The whole of the Act</w:t>
      </w:r>
    </w:p>
    <w:p w:rsidR="00415E53" w:rsidRPr="003D4FAC" w:rsidRDefault="00415E53" w:rsidP="00415E53">
      <w:pPr>
        <w:pStyle w:val="Item"/>
      </w:pPr>
      <w:r w:rsidRPr="003D4FAC">
        <w:lastRenderedPageBreak/>
        <w:tab/>
        <w:t>Amend so that every occurrence of “he” is followed once by “or she”.</w:t>
      </w:r>
    </w:p>
    <w:p w:rsidR="00415E53" w:rsidRPr="003D4FAC" w:rsidRDefault="00415E53" w:rsidP="00415E53">
      <w:pPr>
        <w:pStyle w:val="ItemHead"/>
      </w:pPr>
      <w:r w:rsidRPr="003D4FAC">
        <w:t>777  The whole of the Act</w:t>
      </w:r>
    </w:p>
    <w:p w:rsidR="00415E53" w:rsidRPr="003D4FAC" w:rsidRDefault="00415E53" w:rsidP="00415E53">
      <w:pPr>
        <w:pStyle w:val="Item"/>
      </w:pPr>
      <w:r w:rsidRPr="003D4FAC">
        <w:tab/>
        <w:t>Amend so that every occurrence of “him” is followed once by “or her”.</w:t>
      </w:r>
    </w:p>
    <w:p w:rsidR="00415E53" w:rsidRPr="003D4FAC" w:rsidRDefault="00415E53" w:rsidP="00415E53">
      <w:pPr>
        <w:pStyle w:val="ItemHead"/>
      </w:pPr>
      <w:r w:rsidRPr="003D4FAC">
        <w:t>777  The whole of the Act</w:t>
      </w:r>
    </w:p>
    <w:p w:rsidR="00415E53" w:rsidRPr="003D4FAC" w:rsidRDefault="00415E53" w:rsidP="00415E53">
      <w:pPr>
        <w:pStyle w:val="Item"/>
      </w:pPr>
      <w:r w:rsidRPr="003D4FAC">
        <w:tab/>
        <w:t>Amend so that every occurrence of “himself” is followed once by “or herself”.</w:t>
      </w:r>
    </w:p>
    <w:p w:rsidR="00415E53" w:rsidRPr="003D4FAC" w:rsidRDefault="00415E53" w:rsidP="00415E53">
      <w:pPr>
        <w:pStyle w:val="ItemHead"/>
      </w:pPr>
      <w:r w:rsidRPr="003D4FAC">
        <w:t>777  The whole of the Act</w:t>
      </w:r>
    </w:p>
    <w:p w:rsidR="00415E53" w:rsidRPr="003D4FAC" w:rsidRDefault="00415E53" w:rsidP="00415E53">
      <w:pPr>
        <w:pStyle w:val="Item"/>
      </w:pPr>
      <w:r w:rsidRPr="003D4FAC">
        <w:tab/>
        <w:t>Amend so that every occurrence of “his” is followed once by “or her”.</w:t>
      </w:r>
    </w:p>
    <w:p w:rsidR="00415E53" w:rsidRPr="003D4FAC" w:rsidRDefault="00415E53" w:rsidP="00415E53">
      <w:pPr>
        <w:pStyle w:val="BodyNum"/>
      </w:pPr>
      <w:r w:rsidRPr="003D4FAC">
        <w:t xml:space="preserve">These forms of amendments will not </w:t>
      </w:r>
      <w:r w:rsidRPr="003D4FAC">
        <w:rPr>
          <w:i/>
        </w:rPr>
        <w:t>always</w:t>
      </w:r>
      <w:r w:rsidRPr="003D4FAC">
        <w:t xml:space="preserve"> give the right result (e.g. if the Act or instrument already has “she or he” or “his office or her office”). If you plan to use this method of amendment, you should check the Act or instrument to ensure that it produces no identifiable problems.</w:t>
      </w:r>
    </w:p>
    <w:p w:rsidR="00415E53" w:rsidRPr="003D4FAC" w:rsidRDefault="000E4C29" w:rsidP="003D4FAC">
      <w:pPr>
        <w:pStyle w:val="Head4"/>
      </w:pPr>
      <w:bookmarkStart w:id="64" w:name="_Toc499720457"/>
      <w:r w:rsidRPr="003D4FAC">
        <w:t xml:space="preserve">L6. </w:t>
      </w:r>
      <w:r w:rsidR="00415E53" w:rsidRPr="003D4FAC">
        <w:t xml:space="preserve">Commencement of </w:t>
      </w:r>
      <w:r w:rsidRPr="003D4FAC">
        <w:t>multiple</w:t>
      </w:r>
      <w:r w:rsidR="00415E53" w:rsidRPr="003D4FAC">
        <w:t xml:space="preserve"> amendments</w:t>
      </w:r>
      <w:bookmarkEnd w:id="64"/>
    </w:p>
    <w:p w:rsidR="00415E53" w:rsidRPr="003D4FAC" w:rsidRDefault="00415E53" w:rsidP="00415E53">
      <w:pPr>
        <w:pStyle w:val="BodyNum"/>
      </w:pPr>
      <w:r w:rsidRPr="003D4FAC">
        <w:t xml:space="preserve">Amendments using the forms set out above should generally be expressed to commence </w:t>
      </w:r>
      <w:r w:rsidRPr="003D4FAC">
        <w:rPr>
          <w:b/>
          <w:i/>
        </w:rPr>
        <w:t>immediately after</w:t>
      </w:r>
      <w:r w:rsidRPr="003D4FAC">
        <w:t xml:space="preserve"> all other amendments included in the same Bill or instrument have commenced.</w:t>
      </w:r>
    </w:p>
    <w:p w:rsidR="00415E53" w:rsidRPr="003D4FAC" w:rsidRDefault="000E4C29" w:rsidP="003D4FAC">
      <w:pPr>
        <w:pStyle w:val="Head4"/>
      </w:pPr>
      <w:bookmarkStart w:id="65" w:name="_Toc499720458"/>
      <w:r w:rsidRPr="003D4FAC">
        <w:t xml:space="preserve">L7. </w:t>
      </w:r>
      <w:r w:rsidR="00415E53" w:rsidRPr="003D4FAC">
        <w:t xml:space="preserve">Dangers of </w:t>
      </w:r>
      <w:r w:rsidRPr="003D4FAC">
        <w:t>using multiple</w:t>
      </w:r>
      <w:r w:rsidR="00415E53" w:rsidRPr="003D4FAC">
        <w:t xml:space="preserve"> amendment</w:t>
      </w:r>
      <w:r w:rsidRPr="003D4FAC">
        <w:t xml:space="preserve"> form</w:t>
      </w:r>
      <w:r w:rsidR="00415E53" w:rsidRPr="003D4FAC">
        <w:t>s</w:t>
      </w:r>
      <w:bookmarkEnd w:id="65"/>
    </w:p>
    <w:p w:rsidR="00415E53" w:rsidRPr="003D4FAC" w:rsidRDefault="00415E53" w:rsidP="00415E53">
      <w:pPr>
        <w:pStyle w:val="BodyNum"/>
      </w:pPr>
      <w:r w:rsidRPr="003D4FAC">
        <w:t xml:space="preserve">The use of </w:t>
      </w:r>
      <w:r w:rsidR="000E4C29" w:rsidRPr="003D4FAC">
        <w:t>multiple</w:t>
      </w:r>
      <w:r w:rsidRPr="003D4FAC">
        <w:t xml:space="preserve"> amendment</w:t>
      </w:r>
      <w:r w:rsidR="000E4C29" w:rsidRPr="003D4FAC">
        <w:t xml:space="preserve"> form</w:t>
      </w:r>
      <w:r w:rsidRPr="003D4FAC">
        <w:t>s can increase the risk of misdescribed amendments occurring.</w:t>
      </w:r>
    </w:p>
    <w:p w:rsidR="00415E53" w:rsidRPr="003D4FAC" w:rsidRDefault="00415E53" w:rsidP="00415E53">
      <w:pPr>
        <w:pStyle w:val="BodyNum"/>
      </w:pPr>
      <w:r w:rsidRPr="003D4FAC">
        <w:t>In a recent case, a “misdescribed amendment” occurred in the following way.</w:t>
      </w:r>
    </w:p>
    <w:p w:rsidR="00415E53" w:rsidRPr="003D4FAC" w:rsidRDefault="00415E53" w:rsidP="00415E53">
      <w:pPr>
        <w:pStyle w:val="BodyNum"/>
        <w:rPr>
          <w:snapToGrid w:val="0"/>
          <w:lang w:eastAsia="en-US"/>
        </w:rPr>
      </w:pPr>
      <w:r w:rsidRPr="003D4FAC">
        <w:rPr>
          <w:snapToGrid w:val="0"/>
          <w:lang w:eastAsia="en-US"/>
        </w:rPr>
        <w:t xml:space="preserve">The amendment was not misdescribed when it was introduced. Some months after it was introduced, another Bill was introduced that amended the same provision by a </w:t>
      </w:r>
      <w:r w:rsidR="000E4C29" w:rsidRPr="003D4FAC">
        <w:rPr>
          <w:snapToGrid w:val="0"/>
          <w:lang w:eastAsia="en-US"/>
        </w:rPr>
        <w:t>multiple</w:t>
      </w:r>
      <w:r w:rsidRPr="003D4FAC">
        <w:rPr>
          <w:snapToGrid w:val="0"/>
          <w:lang w:eastAsia="en-US"/>
        </w:rPr>
        <w:t xml:space="preserve"> amendment</w:t>
      </w:r>
      <w:r w:rsidR="000E4C29" w:rsidRPr="003D4FAC">
        <w:rPr>
          <w:snapToGrid w:val="0"/>
          <w:lang w:eastAsia="en-US"/>
        </w:rPr>
        <w:t xml:space="preserve"> form</w:t>
      </w:r>
      <w:r w:rsidRPr="003D4FAC">
        <w:rPr>
          <w:snapToGrid w:val="0"/>
          <w:lang w:eastAsia="en-US"/>
        </w:rPr>
        <w:t xml:space="preserve"> to insert feminine pronouns. The second Bill was passed, and commenced before the commencement of the first Bill. As a result, the earlier amendment could not operate as intended.</w:t>
      </w:r>
    </w:p>
    <w:p w:rsidR="00415E53" w:rsidRPr="003D4FAC" w:rsidRDefault="00415E53" w:rsidP="00415E53">
      <w:pPr>
        <w:pStyle w:val="BodyNum"/>
        <w:rPr>
          <w:snapToGrid w:val="0"/>
          <w:lang w:eastAsia="en-US"/>
        </w:rPr>
      </w:pPr>
      <w:r w:rsidRPr="003D4FAC">
        <w:rPr>
          <w:snapToGrid w:val="0"/>
          <w:lang w:eastAsia="en-US"/>
        </w:rPr>
        <w:t xml:space="preserve">The “misdescribed amendment” arose because the two Bills were not passed in the order in which they were drafted; it did not arise directly from the use of the </w:t>
      </w:r>
      <w:r w:rsidR="000E4C29" w:rsidRPr="003D4FAC">
        <w:rPr>
          <w:snapToGrid w:val="0"/>
          <w:lang w:eastAsia="en-US"/>
        </w:rPr>
        <w:t>multiple</w:t>
      </w:r>
      <w:r w:rsidRPr="003D4FAC">
        <w:rPr>
          <w:snapToGrid w:val="0"/>
          <w:lang w:eastAsia="en-US"/>
        </w:rPr>
        <w:t xml:space="preserve"> amendment</w:t>
      </w:r>
      <w:r w:rsidR="000E4C29" w:rsidRPr="003D4FAC">
        <w:rPr>
          <w:snapToGrid w:val="0"/>
          <w:lang w:eastAsia="en-US"/>
        </w:rPr>
        <w:t xml:space="preserve"> form</w:t>
      </w:r>
      <w:r w:rsidRPr="003D4FAC">
        <w:rPr>
          <w:snapToGrid w:val="0"/>
          <w:lang w:eastAsia="en-US"/>
        </w:rPr>
        <w:t xml:space="preserve">. However, the drafter preparing the </w:t>
      </w:r>
      <w:r w:rsidR="000E4C29" w:rsidRPr="003D4FAC">
        <w:rPr>
          <w:snapToGrid w:val="0"/>
          <w:lang w:eastAsia="en-US"/>
        </w:rPr>
        <w:t>multiple</w:t>
      </w:r>
      <w:r w:rsidRPr="003D4FAC">
        <w:rPr>
          <w:snapToGrid w:val="0"/>
          <w:lang w:eastAsia="en-US"/>
        </w:rPr>
        <w:t xml:space="preserve"> amendment</w:t>
      </w:r>
      <w:r w:rsidR="000E4C29" w:rsidRPr="003D4FAC">
        <w:rPr>
          <w:snapToGrid w:val="0"/>
          <w:lang w:eastAsia="en-US"/>
        </w:rPr>
        <w:t>s</w:t>
      </w:r>
      <w:r w:rsidRPr="003D4FAC">
        <w:rPr>
          <w:snapToGrid w:val="0"/>
          <w:lang w:eastAsia="en-US"/>
        </w:rPr>
        <w:t xml:space="preserve"> should have undertaken the normal checks for other amendments of provisions affected by the </w:t>
      </w:r>
      <w:r w:rsidR="000E4C29" w:rsidRPr="003D4FAC">
        <w:rPr>
          <w:snapToGrid w:val="0"/>
          <w:lang w:eastAsia="en-US"/>
        </w:rPr>
        <w:t>multiple</w:t>
      </w:r>
      <w:r w:rsidRPr="003D4FAC">
        <w:rPr>
          <w:snapToGrid w:val="0"/>
          <w:lang w:eastAsia="en-US"/>
        </w:rPr>
        <w:t xml:space="preserve"> amendment</w:t>
      </w:r>
      <w:r w:rsidR="000E4C29" w:rsidRPr="003D4FAC">
        <w:rPr>
          <w:snapToGrid w:val="0"/>
          <w:lang w:eastAsia="en-US"/>
        </w:rPr>
        <w:t>s</w:t>
      </w:r>
      <w:r w:rsidRPr="003D4FAC">
        <w:rPr>
          <w:snapToGrid w:val="0"/>
          <w:lang w:eastAsia="en-US"/>
        </w:rPr>
        <w:t xml:space="preserve">, and should have made appropriate commencement provisions to deal with the possibility of the second </w:t>
      </w:r>
      <w:r w:rsidR="008D77E1" w:rsidRPr="003D4FAC">
        <w:rPr>
          <w:snapToGrid w:val="0"/>
          <w:lang w:eastAsia="en-US"/>
        </w:rPr>
        <w:t>Bill</w:t>
      </w:r>
      <w:r w:rsidRPr="003D4FAC">
        <w:rPr>
          <w:snapToGrid w:val="0"/>
          <w:lang w:eastAsia="en-US"/>
        </w:rPr>
        <w:t xml:space="preserve"> being passed first.</w:t>
      </w:r>
    </w:p>
    <w:p w:rsidR="00415E53" w:rsidRPr="003D4FAC" w:rsidRDefault="00415E53" w:rsidP="00415E53">
      <w:pPr>
        <w:pStyle w:val="BodyNum"/>
        <w:rPr>
          <w:snapToGrid w:val="0"/>
          <w:lang w:eastAsia="en-US"/>
        </w:rPr>
      </w:pPr>
      <w:r w:rsidRPr="003D4FAC">
        <w:rPr>
          <w:snapToGrid w:val="0"/>
          <w:lang w:eastAsia="en-US"/>
        </w:rPr>
        <w:t xml:space="preserve">If you propose to use </w:t>
      </w:r>
      <w:r w:rsidR="008D77E1" w:rsidRPr="003D4FAC">
        <w:rPr>
          <w:snapToGrid w:val="0"/>
          <w:lang w:eastAsia="en-US"/>
        </w:rPr>
        <w:t>a</w:t>
      </w:r>
      <w:r w:rsidRPr="003D4FAC">
        <w:rPr>
          <w:snapToGrid w:val="0"/>
          <w:lang w:eastAsia="en-US"/>
        </w:rPr>
        <w:t xml:space="preserve"> </w:t>
      </w:r>
      <w:r w:rsidR="000E4C29" w:rsidRPr="003D4FAC">
        <w:rPr>
          <w:snapToGrid w:val="0"/>
          <w:lang w:eastAsia="en-US"/>
        </w:rPr>
        <w:t>multiple</w:t>
      </w:r>
      <w:r w:rsidRPr="003D4FAC">
        <w:rPr>
          <w:snapToGrid w:val="0"/>
          <w:lang w:eastAsia="en-US"/>
        </w:rPr>
        <w:t xml:space="preserve"> amendment</w:t>
      </w:r>
      <w:r w:rsidR="008D77E1" w:rsidRPr="003D4FAC">
        <w:rPr>
          <w:snapToGrid w:val="0"/>
          <w:lang w:eastAsia="en-US"/>
        </w:rPr>
        <w:t xml:space="preserve"> form</w:t>
      </w:r>
      <w:r w:rsidRPr="003D4FAC">
        <w:rPr>
          <w:snapToGrid w:val="0"/>
          <w:lang w:eastAsia="en-US"/>
        </w:rPr>
        <w:t>, you will still need to run the normal checks to find other current amendments of affected provisions of the principal Act or instrument. Also, of course, when you run those normal checks in the course of drafting other kinds of amendments, you should always check for amendments expressed to apply to the whole of an Act or instrument.</w:t>
      </w:r>
    </w:p>
    <w:p w:rsidR="005A167A" w:rsidRDefault="005977BE" w:rsidP="003D4FAC">
      <w:pPr>
        <w:pStyle w:val="Head3"/>
        <w:pageBreakBefore/>
      </w:pPr>
      <w:bookmarkStart w:id="66" w:name="_Toc499720459"/>
      <w:r>
        <w:lastRenderedPageBreak/>
        <w:t>LA. Notional text (modifications)</w:t>
      </w:r>
      <w:bookmarkEnd w:id="66"/>
    </w:p>
    <w:p w:rsidR="005A167A" w:rsidRDefault="005A167A" w:rsidP="005A167A">
      <w:pPr>
        <w:pStyle w:val="BodyNum"/>
      </w:pPr>
      <w:r>
        <w:t>Some provisions in legislation modify the operation of other provisions by making not</w:t>
      </w:r>
      <w:r w:rsidR="00E32E03">
        <w:t>ional amendments of their text.</w:t>
      </w:r>
    </w:p>
    <w:p w:rsidR="005A167A" w:rsidRDefault="00AD5A00" w:rsidP="005A167A">
      <w:pPr>
        <w:pStyle w:val="BodyNum"/>
      </w:pPr>
      <w:r>
        <w:t>S</w:t>
      </w:r>
      <w:r w:rsidR="005977BE">
        <w:t>ome notional amendments have been formatted in the same way as amending Schedule items. For example:</w:t>
      </w:r>
    </w:p>
    <w:p w:rsidR="005977BE" w:rsidRDefault="002A3943" w:rsidP="005977BE">
      <w:pPr>
        <w:pStyle w:val="ItemHead"/>
      </w:pPr>
      <w:r>
        <w:t>6</w:t>
      </w:r>
      <w:r w:rsidR="005977BE">
        <w:t xml:space="preserve">  S</w:t>
      </w:r>
      <w:r w:rsidR="00681D9F">
        <w:t>ubs</w:t>
      </w:r>
      <w:r w:rsidR="005977BE">
        <w:t>ection </w:t>
      </w:r>
      <w:r w:rsidR="00681D9F">
        <w:t>10(1)</w:t>
      </w:r>
    </w:p>
    <w:p w:rsidR="005977BE" w:rsidRDefault="00681D9F" w:rsidP="005977BE">
      <w:pPr>
        <w:pStyle w:val="Item"/>
      </w:pPr>
      <w:r>
        <w:t>Repeal the subsection, substitute</w:t>
      </w:r>
      <w:r w:rsidR="005977BE">
        <w:t>:</w:t>
      </w:r>
    </w:p>
    <w:p w:rsidR="00681D9F" w:rsidRPr="00681D9F" w:rsidRDefault="00681D9F" w:rsidP="00681D9F">
      <w:pPr>
        <w:pStyle w:val="subsection"/>
      </w:pPr>
      <w:r>
        <w:tab/>
      </w:r>
      <w:r w:rsidRPr="00681D9F">
        <w:t>(1)</w:t>
      </w:r>
      <w:r w:rsidRPr="00681D9F">
        <w:tab/>
        <w:t>A TCF contract outworker is eligible for an advance if the Secretary is satisfied of all of the following:</w:t>
      </w:r>
    </w:p>
    <w:p w:rsidR="00681D9F" w:rsidRPr="00681D9F" w:rsidRDefault="00681D9F" w:rsidP="00681D9F">
      <w:pPr>
        <w:pStyle w:val="paragraph"/>
      </w:pPr>
      <w:r w:rsidRPr="00681D9F">
        <w:tab/>
        <w:t>(a)</w:t>
      </w:r>
      <w:r w:rsidRPr="00681D9F">
        <w:tab/>
        <w:t>the TCF contract outworker has ceased to do work for the specified person;</w:t>
      </w:r>
    </w:p>
    <w:p w:rsidR="00681D9F" w:rsidRPr="00681D9F" w:rsidRDefault="00681D9F" w:rsidP="00681D9F">
      <w:pPr>
        <w:pStyle w:val="paragraph"/>
      </w:pPr>
      <w:r w:rsidRPr="00681D9F">
        <w:tab/>
        <w:t>(b)</w:t>
      </w:r>
      <w:r w:rsidRPr="00681D9F">
        <w:tab/>
        <w:t>after the commencement of this section, an insolvency event happened to the specified person;</w:t>
      </w:r>
    </w:p>
    <w:p w:rsidR="00681D9F" w:rsidRDefault="00681D9F" w:rsidP="00681D9F">
      <w:pPr>
        <w:pStyle w:val="paragraph"/>
      </w:pPr>
      <w:r w:rsidRPr="00681D9F">
        <w:tab/>
        <w:t>(c)</w:t>
      </w:r>
      <w:r w:rsidRPr="00681D9F">
        <w:tab/>
        <w:t xml:space="preserve">the TCF contract outworker is (or would, apart from the discharge of the bankruptcy of the specified person, be) owed one or more debts wholly or partly attributable to work done for the specified person </w:t>
      </w:r>
      <w:r>
        <w:t>in the capacity of an outworker.</w:t>
      </w:r>
    </w:p>
    <w:p w:rsidR="002A3943" w:rsidRDefault="002A3943" w:rsidP="00681D9F">
      <w:pPr>
        <w:pStyle w:val="BodyNum"/>
      </w:pPr>
      <w:r>
        <w:t xml:space="preserve">To amend notional text that has been inserted using items formatted like amending Schedule items, use the amending forms set out in </w:t>
      </w:r>
      <w:r w:rsidR="00894362">
        <w:t xml:space="preserve">Subpart </w:t>
      </w:r>
      <w:r w:rsidR="00AC7B69">
        <w:t>P2</w:t>
      </w:r>
      <w:r>
        <w:t xml:space="preserve"> for amendments of amending Schedules. For example:</w:t>
      </w:r>
    </w:p>
    <w:p w:rsidR="002A3943" w:rsidRPr="00D76181" w:rsidRDefault="002A3943" w:rsidP="002A3943">
      <w:pPr>
        <w:pStyle w:val="ItemHead"/>
      </w:pPr>
      <w:r>
        <w:t>1</w:t>
      </w:r>
      <w:r w:rsidRPr="00D76181">
        <w:t xml:space="preserve">  Item 6 of Schedule 1 (paragraph 10(1)(</w:t>
      </w:r>
      <w:r w:rsidR="00681D9F">
        <w:t>c</w:t>
      </w:r>
      <w:r w:rsidRPr="00D76181">
        <w:t>))</w:t>
      </w:r>
    </w:p>
    <w:p w:rsidR="002A3943" w:rsidRPr="00D76181" w:rsidRDefault="002A3943" w:rsidP="002A3943">
      <w:pPr>
        <w:pStyle w:val="Item"/>
      </w:pPr>
      <w:r w:rsidRPr="00D76181">
        <w:t>Repeal the paragraph.</w:t>
      </w:r>
    </w:p>
    <w:p w:rsidR="002A3943" w:rsidRDefault="00681D9F" w:rsidP="002A3943">
      <w:pPr>
        <w:pStyle w:val="BodyNum"/>
      </w:pPr>
      <w:r>
        <w:t xml:space="preserve">Sometimes notional text is included within a section </w:t>
      </w:r>
      <w:r w:rsidR="004268F5">
        <w:t xml:space="preserve">in the body </w:t>
      </w:r>
      <w:r>
        <w:t>of an Act or instrument. For example:</w:t>
      </w:r>
    </w:p>
    <w:p w:rsidR="004268F5" w:rsidRPr="004268F5" w:rsidRDefault="004268F5" w:rsidP="006B500E">
      <w:pPr>
        <w:pStyle w:val="Specials"/>
      </w:pPr>
      <w:r>
        <w:t>8  Legal Services Directions</w:t>
      </w:r>
    </w:p>
    <w:p w:rsidR="004268F5" w:rsidRDefault="004268F5" w:rsidP="004268F5">
      <w:pPr>
        <w:pStyle w:val="subsection"/>
      </w:pPr>
      <w:r>
        <w:tab/>
      </w:r>
      <w:r>
        <w:tab/>
      </w:r>
      <w:r w:rsidR="00681D9F">
        <w:t>Section 55Z</w:t>
      </w:r>
      <w:r w:rsidR="00EF29CD">
        <w:t>F</w:t>
      </w:r>
      <w:r w:rsidR="00681D9F">
        <w:t xml:space="preserve"> of the </w:t>
      </w:r>
      <w:r w:rsidR="00681D9F">
        <w:rPr>
          <w:i/>
        </w:rPr>
        <w:t>Judiciary Act 1903</w:t>
      </w:r>
      <w:r w:rsidR="00681D9F">
        <w:t xml:space="preserve"> applies as if that section inc</w:t>
      </w:r>
      <w:r>
        <w:t>luded the following subsections:</w:t>
      </w:r>
    </w:p>
    <w:p w:rsidR="00EF29CD" w:rsidRDefault="00EF29CD" w:rsidP="00EF29CD">
      <w:pPr>
        <w:pStyle w:val="subsection"/>
      </w:pPr>
      <w:r>
        <w:tab/>
        <w:t>(5)</w:t>
      </w:r>
      <w:r>
        <w:tab/>
        <w:t>Subsection (4) ceases to apply at the earlier of the following times:</w:t>
      </w:r>
    </w:p>
    <w:p w:rsidR="00EF29CD" w:rsidRDefault="00EF29CD" w:rsidP="00EF29CD">
      <w:pPr>
        <w:pStyle w:val="paragraph"/>
      </w:pPr>
      <w:r>
        <w:tab/>
        <w:t>(a)</w:t>
      </w:r>
      <w:r>
        <w:tab/>
        <w:t>the end of the first reporting period that commences at or after the commencement time;</w:t>
      </w:r>
    </w:p>
    <w:p w:rsidR="00EF29CD" w:rsidRDefault="00EF29CD" w:rsidP="00EF29CD">
      <w:pPr>
        <w:pStyle w:val="paragraph"/>
      </w:pPr>
      <w:r>
        <w:tab/>
        <w:t>(b)</w:t>
      </w:r>
      <w:r>
        <w:tab/>
        <w:t>the time when the directions are repealed.</w:t>
      </w:r>
    </w:p>
    <w:p w:rsidR="004268F5" w:rsidRDefault="004268F5" w:rsidP="00EF29CD">
      <w:pPr>
        <w:pStyle w:val="paragraph"/>
      </w:pPr>
      <w:r>
        <w:t>…</w:t>
      </w:r>
    </w:p>
    <w:p w:rsidR="004268F5" w:rsidRDefault="004268F5" w:rsidP="004268F5">
      <w:pPr>
        <w:pStyle w:val="BodyNum"/>
      </w:pPr>
      <w:r>
        <w:t>To amend notional text that has been included within a section in the body of an Act or instrument, identify the section first and then, in parentheses, identify the part of the notional text to be amended. For example:</w:t>
      </w:r>
    </w:p>
    <w:p w:rsidR="004268F5" w:rsidRDefault="004268F5" w:rsidP="004268F5">
      <w:pPr>
        <w:pStyle w:val="ItemHead"/>
        <w:rPr>
          <w:szCs w:val="24"/>
        </w:rPr>
      </w:pPr>
      <w:r>
        <w:t xml:space="preserve">8  Section 8 (paragraph 55ZF(5)(a) of the </w:t>
      </w:r>
      <w:r>
        <w:rPr>
          <w:i/>
          <w:iCs/>
        </w:rPr>
        <w:t>Judiciary Act 1903</w:t>
      </w:r>
      <w:r>
        <w:t>)</w:t>
      </w:r>
    </w:p>
    <w:p w:rsidR="004268F5" w:rsidRPr="00EF29CD" w:rsidRDefault="004268F5" w:rsidP="00EF29CD">
      <w:pPr>
        <w:pStyle w:val="Item"/>
        <w:rPr>
          <w:szCs w:val="22"/>
        </w:rPr>
      </w:pPr>
      <w:r>
        <w:t>Omit “at or after the commencement time”, substitute “on or after 1 July 2014”.</w:t>
      </w:r>
    </w:p>
    <w:p w:rsidR="002D15F3" w:rsidRPr="003D4FAC" w:rsidRDefault="008D77E1" w:rsidP="004268F5">
      <w:pPr>
        <w:pStyle w:val="Head3"/>
      </w:pPr>
      <w:bookmarkStart w:id="67" w:name="_Toc499720460"/>
      <w:r w:rsidRPr="003D4FAC">
        <w:lastRenderedPageBreak/>
        <w:t>M</w:t>
      </w:r>
      <w:r w:rsidR="002D15F3" w:rsidRPr="003D4FAC">
        <w:t xml:space="preserve">. </w:t>
      </w:r>
      <w:r w:rsidR="00682886" w:rsidRPr="003D4FAC">
        <w:t>R</w:t>
      </w:r>
      <w:r w:rsidR="002D15F3" w:rsidRPr="003D4FAC">
        <w:t>eaders guides</w:t>
      </w:r>
      <w:bookmarkEnd w:id="67"/>
    </w:p>
    <w:p w:rsidR="002D15F3" w:rsidRPr="003D4FAC" w:rsidRDefault="002D15F3" w:rsidP="002D15F3">
      <w:pPr>
        <w:pStyle w:val="BodyNum"/>
      </w:pPr>
      <w:r w:rsidRPr="003D4FAC">
        <w:t xml:space="preserve">If you are drafting amendments of legislation containing a readers guide, you should, if possible, repeal the readers guide by formal amendment. </w:t>
      </w:r>
      <w:r w:rsidR="001876CE" w:rsidRPr="003D4FAC">
        <w:t>If appropriate</w:t>
      </w:r>
      <w:r w:rsidRPr="003D4FAC">
        <w:t>, the readers guide can be replaced with a simplified outline.</w:t>
      </w:r>
    </w:p>
    <w:p w:rsidR="002D15F3" w:rsidRPr="003D4FAC" w:rsidRDefault="002D15F3" w:rsidP="002D15F3">
      <w:pPr>
        <w:pStyle w:val="BodyNum"/>
      </w:pPr>
      <w:r w:rsidRPr="003D4FAC">
        <w:t>If you are planning to create or amend a readers guide, you must consult the head drafter.</w:t>
      </w:r>
    </w:p>
    <w:p w:rsidR="0074125D" w:rsidRPr="003D4FAC" w:rsidRDefault="0074125D" w:rsidP="0074125D">
      <w:pPr>
        <w:pStyle w:val="BodyNum"/>
      </w:pPr>
      <w:r w:rsidRPr="003D4FAC">
        <w:t>Because of the variety of forms that readers guides take, drafters will need to adapt the standard amending forms to suit the particular guide they are amending. Note, however, that this does not extend to matching case or including any apostrophe in “Readers”. The correct form is “Readers guide” (i.e. no apostrophe in “Readers” and no initial capital letter for “guide”). Some examples are as follows:</w:t>
      </w:r>
    </w:p>
    <w:p w:rsidR="0074125D" w:rsidRPr="003D4FAC" w:rsidRDefault="0074125D" w:rsidP="0074125D">
      <w:pPr>
        <w:pStyle w:val="ItemHead"/>
      </w:pPr>
      <w:r w:rsidRPr="003D4FAC">
        <w:t>777  Readers guide (third paragraph under the heading “Overview of this Act”)</w:t>
      </w:r>
    </w:p>
    <w:p w:rsidR="0074125D" w:rsidRPr="003D4FAC" w:rsidRDefault="0074125D" w:rsidP="0074125D">
      <w:pPr>
        <w:pStyle w:val="Item"/>
      </w:pPr>
      <w:r w:rsidRPr="003D4FAC">
        <w:t>Omit “of this Act”.</w:t>
      </w:r>
    </w:p>
    <w:p w:rsidR="0074125D" w:rsidRPr="003D4FAC" w:rsidRDefault="0074125D" w:rsidP="0074125D">
      <w:pPr>
        <w:pStyle w:val="ItemHead"/>
      </w:pPr>
      <w:r w:rsidRPr="003D4FAC">
        <w:t>777  Readers guide (list of terms defined in section 6)</w:t>
      </w:r>
    </w:p>
    <w:p w:rsidR="0074125D" w:rsidRPr="003D4FAC" w:rsidRDefault="0074125D" w:rsidP="0074125D">
      <w:pPr>
        <w:pStyle w:val="Item"/>
      </w:pPr>
      <w:r w:rsidRPr="003D4FAC">
        <w:t>Omit “approved trading house”.</w:t>
      </w:r>
    </w:p>
    <w:p w:rsidR="0074125D" w:rsidRPr="003D4FAC" w:rsidRDefault="0074125D" w:rsidP="0074125D">
      <w:pPr>
        <w:pStyle w:val="ItemHead"/>
      </w:pPr>
      <w:r w:rsidRPr="003D4FAC">
        <w:t>777  Readers guide (diagram 2)</w:t>
      </w:r>
    </w:p>
    <w:p w:rsidR="0074125D" w:rsidRPr="003D4FAC" w:rsidRDefault="0074125D" w:rsidP="0074125D">
      <w:pPr>
        <w:pStyle w:val="Item"/>
      </w:pPr>
      <w:r w:rsidRPr="003D4FAC">
        <w:t>Repeal the diagram.</w:t>
      </w:r>
    </w:p>
    <w:p w:rsidR="002D15F3" w:rsidRPr="003D4FAC" w:rsidRDefault="008D77E1" w:rsidP="003D4FAC">
      <w:pPr>
        <w:pStyle w:val="Head3"/>
        <w:pageBreakBefore/>
      </w:pPr>
      <w:bookmarkStart w:id="68" w:name="_Toc499720461"/>
      <w:r w:rsidRPr="003D4FAC">
        <w:lastRenderedPageBreak/>
        <w:t>N</w:t>
      </w:r>
      <w:r w:rsidR="0074125D" w:rsidRPr="003D4FAC">
        <w:t xml:space="preserve">. </w:t>
      </w:r>
      <w:r w:rsidR="002D15F3" w:rsidRPr="003D4FAC">
        <w:t>Renumbering</w:t>
      </w:r>
      <w:bookmarkEnd w:id="68"/>
    </w:p>
    <w:p w:rsidR="0074125D" w:rsidRPr="003D4FAC" w:rsidRDefault="0074125D" w:rsidP="0074125D">
      <w:pPr>
        <w:pStyle w:val="BodyNum"/>
      </w:pPr>
      <w:r w:rsidRPr="003D4FAC">
        <w:t>Provisions should not be renumbered except in exceptional cases, or, in the case of a billable instrument, on express instructions.</w:t>
      </w:r>
    </w:p>
    <w:p w:rsidR="0074125D" w:rsidRPr="003D4FAC" w:rsidRDefault="008D77E1" w:rsidP="003D4FAC">
      <w:pPr>
        <w:pStyle w:val="Head4"/>
      </w:pPr>
      <w:bookmarkStart w:id="69" w:name="_Toc499720462"/>
      <w:r w:rsidRPr="003D4FAC">
        <w:t xml:space="preserve">N1. </w:t>
      </w:r>
      <w:r w:rsidR="0074125D" w:rsidRPr="003D4FAC">
        <w:t>Renumbering a whole Act or instrument</w:t>
      </w:r>
      <w:bookmarkEnd w:id="69"/>
    </w:p>
    <w:p w:rsidR="002D15F3" w:rsidRPr="003D4FAC" w:rsidRDefault="002D15F3" w:rsidP="002D15F3">
      <w:pPr>
        <w:pStyle w:val="BodyNum"/>
      </w:pPr>
      <w:r w:rsidRPr="003D4FAC">
        <w:t xml:space="preserve">To renumber an Act or instrument, include an item in the amending Schedule modelled on Schedule 5 to the </w:t>
      </w:r>
      <w:r w:rsidRPr="003D4FAC">
        <w:rPr>
          <w:i/>
        </w:rPr>
        <w:t>Workplace Relations Amendment (Work Choices) Act 2005</w:t>
      </w:r>
      <w:r w:rsidRPr="003D4FAC">
        <w:t xml:space="preserve"> (No. 153 of 2005). (However, note that the precedent will need to be adapted if it is necessary to renumber Chapters.)</w:t>
      </w:r>
    </w:p>
    <w:p w:rsidR="0074125D" w:rsidRPr="003D4FAC" w:rsidRDefault="008D77E1" w:rsidP="003D4FAC">
      <w:pPr>
        <w:pStyle w:val="Head4"/>
      </w:pPr>
      <w:bookmarkStart w:id="70" w:name="_Toc499720463"/>
      <w:r w:rsidRPr="003D4FAC">
        <w:t xml:space="preserve">N2. </w:t>
      </w:r>
      <w:r w:rsidR="0074125D" w:rsidRPr="003D4FAC">
        <w:t>Renumbering an individual provision</w:t>
      </w:r>
      <w:bookmarkEnd w:id="70"/>
    </w:p>
    <w:p w:rsidR="002D15F3" w:rsidRPr="003D4FAC" w:rsidRDefault="002D15F3" w:rsidP="002D15F3">
      <w:pPr>
        <w:pStyle w:val="BodyNum"/>
      </w:pPr>
      <w:r w:rsidRPr="003D4FAC">
        <w:t>To renumber a specific provision, use the following forms:</w:t>
      </w:r>
    </w:p>
    <w:p w:rsidR="002D15F3" w:rsidRPr="003D4FAC" w:rsidRDefault="002D15F3" w:rsidP="002D15F3">
      <w:pPr>
        <w:pStyle w:val="ItemHead"/>
      </w:pPr>
      <w:r w:rsidRPr="003D4FAC">
        <w:t>777  Section 49A</w:t>
      </w:r>
    </w:p>
    <w:p w:rsidR="002D15F3" w:rsidRPr="003D4FAC" w:rsidRDefault="002D15F3" w:rsidP="002D15F3">
      <w:pPr>
        <w:pStyle w:val="Item"/>
      </w:pPr>
      <w:r w:rsidRPr="003D4FAC">
        <w:t>Renumber as section 75.</w:t>
      </w:r>
    </w:p>
    <w:p w:rsidR="002D15F3" w:rsidRPr="003D4FAC" w:rsidRDefault="002D15F3" w:rsidP="002D15F3">
      <w:pPr>
        <w:pStyle w:val="ItemHead"/>
      </w:pPr>
      <w:r w:rsidRPr="003D4FAC">
        <w:t>777  Subsection 10(2A)</w:t>
      </w:r>
    </w:p>
    <w:p w:rsidR="002D15F3" w:rsidRPr="003D4FAC" w:rsidRDefault="002D15F3" w:rsidP="002D15F3">
      <w:pPr>
        <w:pStyle w:val="Item"/>
      </w:pPr>
      <w:r w:rsidRPr="003D4FAC">
        <w:t>Renumber as subsection (3).</w:t>
      </w:r>
    </w:p>
    <w:p w:rsidR="002D15F3" w:rsidRPr="003D4FAC" w:rsidRDefault="002D15F3" w:rsidP="002D15F3">
      <w:pPr>
        <w:pStyle w:val="BodyNum"/>
      </w:pPr>
      <w:r w:rsidRPr="003D4FAC">
        <w:t>If the text of the renumbered provision needs to be amended by the same amending Act or instrument, the amendment should refer to it by its former number.</w:t>
      </w:r>
    </w:p>
    <w:p w:rsidR="0074125D" w:rsidRPr="003D4FAC" w:rsidRDefault="008D77E1" w:rsidP="003D4FAC">
      <w:pPr>
        <w:pStyle w:val="Head4"/>
      </w:pPr>
      <w:bookmarkStart w:id="71" w:name="_Toc499720464"/>
      <w:r w:rsidRPr="003D4FAC">
        <w:t xml:space="preserve">N3. </w:t>
      </w:r>
      <w:r w:rsidR="0074125D" w:rsidRPr="003D4FAC">
        <w:t>Renumbering to correct duplicated numbers</w:t>
      </w:r>
      <w:bookmarkEnd w:id="71"/>
    </w:p>
    <w:p w:rsidR="002D15F3" w:rsidRPr="003D4FAC" w:rsidRDefault="002D15F3" w:rsidP="002D15F3">
      <w:pPr>
        <w:pStyle w:val="BodyNum"/>
      </w:pPr>
      <w:r w:rsidRPr="003D4FAC">
        <w:t>The following form should be used to renumber a provision that has the same number as another provision, where the provisions were inserted by different amending Acts or instruments:</w:t>
      </w:r>
    </w:p>
    <w:p w:rsidR="002D15F3" w:rsidRPr="003D4FAC" w:rsidRDefault="002D15F3" w:rsidP="002D15F3">
      <w:pPr>
        <w:pStyle w:val="ItemHead"/>
      </w:pPr>
      <w:r w:rsidRPr="003D4FAC">
        <w:t xml:space="preserve">777  Subclause 10(2A) of Schedule 5 (the subclause (2A) inserted by item 85 of Schedule 6 to the </w:t>
      </w:r>
      <w:r w:rsidRPr="003D4FAC">
        <w:rPr>
          <w:i/>
        </w:rPr>
        <w:t>Veterans’ Affairs Legislation Amendment Act (No. 1) 2002</w:t>
      </w:r>
      <w:r w:rsidRPr="003D4FAC">
        <w:t>)</w:t>
      </w:r>
    </w:p>
    <w:p w:rsidR="002D15F3" w:rsidRPr="003D4FAC" w:rsidRDefault="002D15F3" w:rsidP="002D15F3">
      <w:pPr>
        <w:pStyle w:val="Item"/>
      </w:pPr>
      <w:r w:rsidRPr="003D4FAC">
        <w:rPr>
          <w:kern w:val="28"/>
        </w:rPr>
        <w:t>Renumber as subclause (2B)</w:t>
      </w:r>
      <w:r w:rsidRPr="003D4FAC">
        <w:t>.</w:t>
      </w:r>
    </w:p>
    <w:p w:rsidR="002D15F3" w:rsidRPr="003D4FAC" w:rsidRDefault="002D15F3" w:rsidP="002D15F3">
      <w:pPr>
        <w:pStyle w:val="BodyNum"/>
      </w:pPr>
      <w:r w:rsidRPr="003D4FAC">
        <w:t>The following form should be used to renumber a provision that has the same number as another provision, where the provisions were inserted by the same Act or instrument:</w:t>
      </w:r>
    </w:p>
    <w:p w:rsidR="002D15F3" w:rsidRPr="003D4FAC" w:rsidRDefault="002D15F3" w:rsidP="002D15F3">
      <w:pPr>
        <w:pStyle w:val="ItemHead"/>
      </w:pPr>
      <w:r w:rsidRPr="003D4FAC">
        <w:t>777  Subsection 21(6) (second occurring)</w:t>
      </w:r>
    </w:p>
    <w:p w:rsidR="002D15F3" w:rsidRPr="003D4FAC" w:rsidRDefault="002D15F3" w:rsidP="002D15F3">
      <w:pPr>
        <w:pStyle w:val="Item"/>
      </w:pPr>
      <w:r w:rsidRPr="003D4FAC">
        <w:t>Omit “(6) The person”, substitute “(7) The person”.</w:t>
      </w:r>
    </w:p>
    <w:p w:rsidR="002D15F3" w:rsidRPr="003D4FAC" w:rsidRDefault="002D15F3" w:rsidP="002D15F3">
      <w:pPr>
        <w:pStyle w:val="notedraft"/>
      </w:pPr>
      <w:r w:rsidRPr="003D4FAC">
        <w:t>[These are examples of statute law revision amendments. For more information on Statute Law Revision amendments, see Drafting Direction 4.4.]</w:t>
      </w:r>
    </w:p>
    <w:p w:rsidR="002D15F3" w:rsidRPr="003D4FAC" w:rsidRDefault="008D77E1" w:rsidP="003D4FAC">
      <w:pPr>
        <w:pStyle w:val="Head4"/>
      </w:pPr>
      <w:bookmarkStart w:id="72" w:name="_Toc499720465"/>
      <w:r w:rsidRPr="003D4FAC">
        <w:t xml:space="preserve">N4. </w:t>
      </w:r>
      <w:r w:rsidR="002D15F3" w:rsidRPr="003D4FAC">
        <w:t>When an amendment contracts a section to a single block of text</w:t>
      </w:r>
      <w:bookmarkEnd w:id="72"/>
    </w:p>
    <w:p w:rsidR="002D15F3" w:rsidRPr="003D4FAC" w:rsidRDefault="002D15F3" w:rsidP="002D15F3">
      <w:pPr>
        <w:pStyle w:val="BodyNum"/>
      </w:pPr>
      <w:r w:rsidRPr="003D4FAC">
        <w:t>When an amendment contracts a section to a single block of text, the remaining text should be amended so that no “phantom” subsection number remains.</w:t>
      </w:r>
    </w:p>
    <w:p w:rsidR="002D15F3" w:rsidRPr="003D4FAC" w:rsidRDefault="002D15F3" w:rsidP="002D15F3">
      <w:pPr>
        <w:pStyle w:val="BodyNum"/>
      </w:pPr>
      <w:r w:rsidRPr="003D4FAC">
        <w:lastRenderedPageBreak/>
        <w:t xml:space="preserve">The Compilations </w:t>
      </w:r>
      <w:r w:rsidR="00F90B4C" w:rsidRPr="003D4FAC">
        <w:t>team</w:t>
      </w:r>
      <w:r w:rsidRPr="003D4FAC">
        <w:t xml:space="preserve"> has advised that they would never alter the text to remove a subsection number, because this might affect cross</w:t>
      </w:r>
      <w:r w:rsidR="008A7C42">
        <w:noBreakHyphen/>
      </w:r>
      <w:r w:rsidRPr="003D4FAC">
        <w:t xml:space="preserve">references. This means, for example, that the Compilations </w:t>
      </w:r>
      <w:r w:rsidR="00F90B4C" w:rsidRPr="003D4FAC">
        <w:t>team</w:t>
      </w:r>
      <w:r w:rsidRPr="003D4FAC">
        <w:t xml:space="preserve"> has treated as misdescribed an amendment that refers to “Paragraph 46(b)” when the text of section 46 was preceded by a “(2)”.</w:t>
      </w:r>
    </w:p>
    <w:p w:rsidR="002D15F3" w:rsidRPr="003D4FAC" w:rsidRDefault="002D15F3" w:rsidP="002D15F3">
      <w:pPr>
        <w:pStyle w:val="BodyNum"/>
      </w:pPr>
      <w:r w:rsidRPr="003D4FAC">
        <w:t>To avoid this, as well as the oddity of “phantom” subsection numbers:</w:t>
      </w:r>
    </w:p>
    <w:p w:rsidR="002D15F3" w:rsidRPr="003D4FAC" w:rsidRDefault="002D15F3" w:rsidP="002D15F3">
      <w:pPr>
        <w:pStyle w:val="BodyPara"/>
      </w:pPr>
      <w:r w:rsidRPr="003D4FAC">
        <w:t>the drafter should amend the remaining subsection to omit whatever subsection number precedes its text; and</w:t>
      </w:r>
    </w:p>
    <w:p w:rsidR="002D15F3" w:rsidRPr="003D4FAC" w:rsidRDefault="002D15F3" w:rsidP="002D15F3">
      <w:pPr>
        <w:pStyle w:val="BodyPara"/>
      </w:pPr>
      <w:r w:rsidRPr="003D4FAC">
        <w:t>if the text of that remaining subsection needs to be amended by the same amending Act or instrument, the amendment should refer to it by its subsection number.</w:t>
      </w:r>
    </w:p>
    <w:p w:rsidR="002D15F3" w:rsidRPr="003D4FAC" w:rsidRDefault="002D15F3" w:rsidP="002D15F3">
      <w:pPr>
        <w:pStyle w:val="BodyNum"/>
      </w:pPr>
      <w:r w:rsidRPr="003D4FAC">
        <w:t>The amendments should commence at the same time.</w:t>
      </w:r>
    </w:p>
    <w:p w:rsidR="002D15F3" w:rsidRPr="003D4FAC" w:rsidRDefault="002D15F3" w:rsidP="002D15F3">
      <w:pPr>
        <w:pStyle w:val="BodyNum"/>
      </w:pPr>
      <w:r w:rsidRPr="003D4FAC">
        <w:t>Drafters should also check for any affected cross</w:t>
      </w:r>
      <w:r w:rsidR="008A7C42">
        <w:noBreakHyphen/>
      </w:r>
      <w:r w:rsidRPr="003D4FAC">
        <w:t>references.</w:t>
      </w:r>
    </w:p>
    <w:p w:rsidR="002D15F3" w:rsidRPr="003D4FAC" w:rsidRDefault="008D77E1" w:rsidP="003D4FAC">
      <w:pPr>
        <w:pStyle w:val="Head4"/>
      </w:pPr>
      <w:bookmarkStart w:id="73" w:name="_Toc499720466"/>
      <w:r w:rsidRPr="003D4FAC">
        <w:t xml:space="preserve">N5. </w:t>
      </w:r>
      <w:r w:rsidR="002D15F3" w:rsidRPr="003D4FAC">
        <w:t>Fixing “phantom” subsection numbers in already</w:t>
      </w:r>
      <w:r w:rsidR="008A7C42">
        <w:noBreakHyphen/>
      </w:r>
      <w:r w:rsidR="002D15F3" w:rsidRPr="003D4FAC">
        <w:t>contracted sections</w:t>
      </w:r>
      <w:bookmarkEnd w:id="73"/>
    </w:p>
    <w:p w:rsidR="002D15F3" w:rsidRPr="003D4FAC" w:rsidRDefault="002D15F3" w:rsidP="002D15F3">
      <w:pPr>
        <w:pStyle w:val="BodyNum"/>
      </w:pPr>
      <w:r w:rsidRPr="003D4FAC">
        <w:t>If, when amending an Act or instrument, a drafter notices in the Act or instrument a subsection number appearing before a single block of text constituting a section:</w:t>
      </w:r>
    </w:p>
    <w:p w:rsidR="002D15F3" w:rsidRPr="003D4FAC" w:rsidRDefault="002D15F3" w:rsidP="002D15F3">
      <w:pPr>
        <w:pStyle w:val="BodyPara"/>
      </w:pPr>
      <w:r w:rsidRPr="003D4FAC">
        <w:t>the drafter should draft an amendment to omit the subsection number; and</w:t>
      </w:r>
    </w:p>
    <w:p w:rsidR="002D15F3" w:rsidRPr="003D4FAC" w:rsidRDefault="002D15F3" w:rsidP="002D15F3">
      <w:pPr>
        <w:pStyle w:val="BodyPara"/>
      </w:pPr>
      <w:r w:rsidRPr="003D4FAC">
        <w:t>if the text of the section needs to be amended by the same amending Act or instrument, the amendment should still refer to it by the subsection number.</w:t>
      </w:r>
    </w:p>
    <w:p w:rsidR="002D15F3" w:rsidRPr="003D4FAC" w:rsidRDefault="002D15F3" w:rsidP="002D15F3">
      <w:pPr>
        <w:pStyle w:val="BodyNum"/>
      </w:pPr>
      <w:r w:rsidRPr="003D4FAC">
        <w:t>The amendments should commence at the same time.</w:t>
      </w:r>
    </w:p>
    <w:p w:rsidR="002D15F3" w:rsidRPr="003D4FAC" w:rsidRDefault="002D15F3" w:rsidP="002D15F3">
      <w:pPr>
        <w:pStyle w:val="BodyNum"/>
      </w:pPr>
      <w:r w:rsidRPr="003D4FAC">
        <w:t>Drafters should also check for any affected cross</w:t>
      </w:r>
      <w:r w:rsidR="008A7C42">
        <w:noBreakHyphen/>
      </w:r>
      <w:r w:rsidRPr="003D4FAC">
        <w:t>references.</w:t>
      </w:r>
    </w:p>
    <w:p w:rsidR="002D15F3" w:rsidRPr="003D4FAC" w:rsidRDefault="008D77E1" w:rsidP="003D4FAC">
      <w:pPr>
        <w:pStyle w:val="Head4"/>
      </w:pPr>
      <w:bookmarkStart w:id="74" w:name="_Toc499720467"/>
      <w:r w:rsidRPr="003D4FAC">
        <w:t xml:space="preserve">N6. </w:t>
      </w:r>
      <w:r w:rsidR="002D15F3" w:rsidRPr="003D4FAC">
        <w:t>Adding a subsection to a section that is not divided into subsections</w:t>
      </w:r>
      <w:bookmarkEnd w:id="74"/>
    </w:p>
    <w:p w:rsidR="002D15F3" w:rsidRPr="003D4FAC" w:rsidRDefault="002D15F3" w:rsidP="002D15F3">
      <w:pPr>
        <w:pStyle w:val="BodyNum"/>
      </w:pPr>
      <w:r w:rsidRPr="003D4FAC">
        <w:t>When one or more subsections are added to a section that is not divided into subsections:</w:t>
      </w:r>
    </w:p>
    <w:p w:rsidR="002D15F3" w:rsidRPr="003D4FAC" w:rsidRDefault="002D15F3" w:rsidP="002D15F3">
      <w:pPr>
        <w:pStyle w:val="BodyPara"/>
      </w:pPr>
      <w:r w:rsidRPr="003D4FAC">
        <w:t>the drafter should insert a “(1)” before the existing opening text of the section; and</w:t>
      </w:r>
    </w:p>
    <w:p w:rsidR="002D15F3" w:rsidRPr="003D4FAC" w:rsidRDefault="002D15F3" w:rsidP="002D15F3">
      <w:pPr>
        <w:pStyle w:val="BodyPara"/>
      </w:pPr>
      <w:r w:rsidRPr="003D4FAC">
        <w:t>if the existing text needs to be amended by the same amending Act or instrument, the amendment should refer to it by its section number (not as subsection (1)).</w:t>
      </w:r>
    </w:p>
    <w:p w:rsidR="002D15F3" w:rsidRPr="003D4FAC" w:rsidRDefault="002D15F3" w:rsidP="002D15F3">
      <w:pPr>
        <w:pStyle w:val="BodyNum"/>
      </w:pPr>
      <w:r w:rsidRPr="003D4FAC">
        <w:t>The amendments should commence at the same time.</w:t>
      </w:r>
    </w:p>
    <w:p w:rsidR="002D15F3" w:rsidRPr="003D4FAC" w:rsidRDefault="002D15F3" w:rsidP="002D15F3">
      <w:pPr>
        <w:pStyle w:val="BodyNum"/>
      </w:pPr>
      <w:r w:rsidRPr="003D4FAC">
        <w:t>Drafters should also check for any affected cross</w:t>
      </w:r>
      <w:r w:rsidR="008A7C42">
        <w:noBreakHyphen/>
      </w:r>
      <w:r w:rsidRPr="003D4FAC">
        <w:t>references.</w:t>
      </w:r>
    </w:p>
    <w:p w:rsidR="00935D1F" w:rsidRPr="003D4FAC" w:rsidRDefault="008D77E1" w:rsidP="003D4FAC">
      <w:pPr>
        <w:pStyle w:val="Head3"/>
        <w:pageBreakBefore/>
      </w:pPr>
      <w:bookmarkStart w:id="75" w:name="_Toc499720468"/>
      <w:r w:rsidRPr="003D4FAC">
        <w:lastRenderedPageBreak/>
        <w:t>P</w:t>
      </w:r>
      <w:r w:rsidR="00935D1F" w:rsidRPr="003D4FAC">
        <w:t>. Schedules</w:t>
      </w:r>
      <w:bookmarkEnd w:id="75"/>
    </w:p>
    <w:p w:rsidR="00935D1F" w:rsidRPr="003D4FAC" w:rsidRDefault="00935D1F" w:rsidP="00086066">
      <w:pPr>
        <w:pStyle w:val="BodyNum"/>
      </w:pPr>
      <w:r w:rsidRPr="003D4FAC">
        <w:t>Schedules often contain units that correspond to units found in the body of an Act</w:t>
      </w:r>
      <w:r w:rsidR="00FD599F" w:rsidRPr="003D4FAC">
        <w:t xml:space="preserve"> or instrument</w:t>
      </w:r>
      <w:r w:rsidRPr="003D4FAC">
        <w:t>, for example, clauses or items (corresponding to sections), subclauses or subitems (corresponding to subsections), paragraphs, definitions etc. The amendment forms deal with these units in Schedules in a way that corresponds closely to the way they would be dealt with if they appeared in the body of an Act</w:t>
      </w:r>
      <w:r w:rsidR="00FD599F" w:rsidRPr="003D4FAC">
        <w:t xml:space="preserve"> or instrument</w:t>
      </w:r>
      <w:r w:rsidRPr="003D4FAC">
        <w:t>. The general principle is to use the same form as for the body of an Act</w:t>
      </w:r>
      <w:r w:rsidR="00FD599F" w:rsidRPr="003D4FAC">
        <w:t xml:space="preserve"> or instrument</w:t>
      </w:r>
      <w:r w:rsidRPr="003D4FAC">
        <w:t>, with the addition of the words “of the Schedule”, “of Schedule 1” etc. The following examples illustrate this principle.</w:t>
      </w:r>
    </w:p>
    <w:p w:rsidR="00935D1F" w:rsidRPr="003D4FAC" w:rsidRDefault="008D77E1" w:rsidP="003D4FAC">
      <w:pPr>
        <w:pStyle w:val="Head4"/>
      </w:pPr>
      <w:bookmarkStart w:id="76" w:name="_Toc499720469"/>
      <w:r w:rsidRPr="003D4FAC">
        <w:t>P</w:t>
      </w:r>
      <w:r w:rsidR="00935D1F" w:rsidRPr="003D4FAC">
        <w:t>1. Amendments of non</w:t>
      </w:r>
      <w:r w:rsidR="008A7C42">
        <w:noBreakHyphen/>
      </w:r>
      <w:r w:rsidR="00935D1F" w:rsidRPr="003D4FAC">
        <w:t>amending Schedules</w:t>
      </w:r>
      <w:bookmarkEnd w:id="76"/>
    </w:p>
    <w:p w:rsidR="007144A4" w:rsidRPr="003D4FAC" w:rsidRDefault="007144A4" w:rsidP="007144A4">
      <w:pPr>
        <w:pStyle w:val="BodyNum"/>
      </w:pPr>
      <w:r w:rsidRPr="003D4FAC">
        <w:t>Provisions in non</w:t>
      </w:r>
      <w:r w:rsidR="008A7C42">
        <w:noBreakHyphen/>
      </w:r>
      <w:r w:rsidRPr="003D4FAC">
        <w:t>amending Schedules that are formatted like sections are usually called clauses. However, they</w:t>
      </w:r>
      <w:r w:rsidR="008D77E1" w:rsidRPr="003D4FAC">
        <w:t xml:space="preserve"> are sometimes </w:t>
      </w:r>
      <w:r w:rsidRPr="003D4FAC">
        <w:t>called items or sections. They are amended by identifying in the item heading the clause, item or section number, followed by the Schedule number.</w:t>
      </w:r>
    </w:p>
    <w:p w:rsidR="00935D1F" w:rsidRPr="003D4FAC" w:rsidRDefault="00935D1F" w:rsidP="00935D1F">
      <w:pPr>
        <w:pStyle w:val="ItemHead"/>
      </w:pPr>
      <w:r w:rsidRPr="003D4FAC">
        <w:t>777  Subclause 200(4) of Schedule 1</w:t>
      </w:r>
    </w:p>
    <w:p w:rsidR="00935D1F" w:rsidRPr="003D4FAC" w:rsidRDefault="00935D1F" w:rsidP="00935D1F">
      <w:pPr>
        <w:pStyle w:val="Item"/>
      </w:pPr>
      <w:r w:rsidRPr="003D4FAC">
        <w:t>After “frog”, insert “, toad”.</w:t>
      </w:r>
    </w:p>
    <w:p w:rsidR="00935D1F" w:rsidRPr="003D4FAC" w:rsidRDefault="00935D1F" w:rsidP="00935D1F">
      <w:pPr>
        <w:pStyle w:val="ItemHead"/>
      </w:pPr>
      <w:r w:rsidRPr="003D4FAC">
        <w:t xml:space="preserve">777  Subclause 200(4) of the Schedule (paragraph (b) of the definition of </w:t>
      </w:r>
      <w:r w:rsidRPr="003D4FAC">
        <w:rPr>
          <w:i/>
        </w:rPr>
        <w:t>animal</w:t>
      </w:r>
      <w:r w:rsidRPr="003D4FAC">
        <w:t>)</w:t>
      </w:r>
    </w:p>
    <w:p w:rsidR="00935D1F" w:rsidRPr="003D4FAC" w:rsidRDefault="00935D1F" w:rsidP="00935D1F">
      <w:pPr>
        <w:pStyle w:val="Item"/>
      </w:pPr>
      <w:r w:rsidRPr="003D4FAC">
        <w:t>After “frog”, insert “, toad”.</w:t>
      </w:r>
    </w:p>
    <w:p w:rsidR="00EF7E37" w:rsidRPr="003D4FAC" w:rsidRDefault="00EF7E37" w:rsidP="00EF7E37">
      <w:pPr>
        <w:pStyle w:val="ItemHead"/>
      </w:pPr>
      <w:r w:rsidRPr="003D4FAC">
        <w:t>777  Subclause 010.211(1) of Schedule 2</w:t>
      </w:r>
    </w:p>
    <w:p w:rsidR="00EF7E37" w:rsidRPr="003D4FAC" w:rsidRDefault="00EF7E37" w:rsidP="00EF7E37">
      <w:pPr>
        <w:pStyle w:val="Item"/>
      </w:pPr>
      <w:r w:rsidRPr="003D4FAC">
        <w:t>Omit “(5) or (6)”, substitute “(5), (6) or (7)”.</w:t>
      </w:r>
    </w:p>
    <w:p w:rsidR="00EF7E37" w:rsidRPr="003D4FAC" w:rsidRDefault="00EF7E37" w:rsidP="00EF7E37">
      <w:pPr>
        <w:pStyle w:val="ItemHead"/>
      </w:pPr>
      <w:r w:rsidRPr="003D4FAC">
        <w:t>777  Subclause 1.2.3(3) of Schedule 1</w:t>
      </w:r>
    </w:p>
    <w:p w:rsidR="00EF7E37" w:rsidRPr="003D4FAC" w:rsidRDefault="00EF7E37" w:rsidP="00EF7E37">
      <w:pPr>
        <w:pStyle w:val="Item"/>
      </w:pPr>
      <w:r w:rsidRPr="003D4FAC">
        <w:t>Omit “vaccine”, substitute “medicine”.</w:t>
      </w:r>
    </w:p>
    <w:p w:rsidR="00EF7E37" w:rsidRPr="003D4FAC" w:rsidRDefault="00EF7E37" w:rsidP="00EF7E37">
      <w:pPr>
        <w:pStyle w:val="ItemHead"/>
        <w:rPr>
          <w:rFonts w:eastAsiaTheme="minorHAnsi"/>
          <w:szCs w:val="24"/>
        </w:rPr>
      </w:pPr>
      <w:r w:rsidRPr="003D4FAC">
        <w:rPr>
          <w:rFonts w:eastAsiaTheme="minorHAnsi"/>
        </w:rPr>
        <w:t>777  Subparagraph 1.2.8(2)(a)(i) of Schedule 1</w:t>
      </w:r>
    </w:p>
    <w:p w:rsidR="00EF7E37" w:rsidRPr="003D4FAC" w:rsidRDefault="00EF7E37" w:rsidP="00EF7E37">
      <w:pPr>
        <w:pStyle w:val="Item"/>
        <w:rPr>
          <w:rFonts w:eastAsiaTheme="minorHAnsi"/>
        </w:rPr>
      </w:pPr>
      <w:r w:rsidRPr="003D4FAC">
        <w:rPr>
          <w:rFonts w:eastAsiaTheme="minorHAnsi"/>
        </w:rPr>
        <w:t>After “medical practitioner”, insert “or a hospital”.</w:t>
      </w:r>
    </w:p>
    <w:p w:rsidR="00EF7E37" w:rsidRPr="003D4FAC" w:rsidRDefault="00EF7E37" w:rsidP="00EF7E37">
      <w:pPr>
        <w:pStyle w:val="ItemHead"/>
        <w:rPr>
          <w:rFonts w:eastAsiaTheme="minorHAnsi"/>
          <w:szCs w:val="24"/>
        </w:rPr>
      </w:pPr>
      <w:r w:rsidRPr="003D4FAC">
        <w:rPr>
          <w:rFonts w:eastAsiaTheme="minorHAnsi"/>
        </w:rPr>
        <w:t>777  Division 2.42 of Schedule 1 (heading)</w:t>
      </w:r>
    </w:p>
    <w:p w:rsidR="00EF7E37" w:rsidRPr="003D4FAC" w:rsidRDefault="00EF7E37" w:rsidP="00EF7E37">
      <w:pPr>
        <w:pStyle w:val="Item"/>
        <w:rPr>
          <w:rFonts w:eastAsiaTheme="minorHAnsi"/>
        </w:rPr>
      </w:pPr>
      <w:r w:rsidRPr="003D4FAC">
        <w:rPr>
          <w:rFonts w:eastAsiaTheme="minorHAnsi"/>
        </w:rPr>
        <w:t>Repeal the heading, substitute:</w:t>
      </w:r>
    </w:p>
    <w:p w:rsidR="00EF7E37" w:rsidRPr="003D4FAC" w:rsidRDefault="00EF7E37" w:rsidP="00EF7E37">
      <w:pPr>
        <w:pStyle w:val="ItemHead"/>
        <w:rPr>
          <w:rFonts w:eastAsiaTheme="minorHAnsi"/>
          <w:szCs w:val="24"/>
        </w:rPr>
      </w:pPr>
      <w:r w:rsidRPr="003D4FAC">
        <w:rPr>
          <w:rFonts w:eastAsiaTheme="minorHAnsi"/>
        </w:rPr>
        <w:t>777  Item 5 of Part 3 of Schedule 1 (heading)</w:t>
      </w:r>
    </w:p>
    <w:p w:rsidR="00EF7E37" w:rsidRPr="003D4FAC" w:rsidRDefault="00EF7E37" w:rsidP="00EF7E37">
      <w:pPr>
        <w:pStyle w:val="Item"/>
        <w:rPr>
          <w:rFonts w:eastAsiaTheme="minorHAnsi"/>
        </w:rPr>
      </w:pPr>
      <w:r w:rsidRPr="003D4FAC">
        <w:rPr>
          <w:rFonts w:eastAsiaTheme="minorHAnsi"/>
        </w:rPr>
        <w:t>Repeal the heading, substitute:</w:t>
      </w:r>
    </w:p>
    <w:p w:rsidR="00EF7E37" w:rsidRPr="003D4FAC" w:rsidRDefault="00EF7E37" w:rsidP="00EF7E37">
      <w:pPr>
        <w:pStyle w:val="ItemHead"/>
        <w:rPr>
          <w:rFonts w:eastAsiaTheme="minorHAnsi"/>
          <w:szCs w:val="24"/>
        </w:rPr>
      </w:pPr>
      <w:r w:rsidRPr="003D4FAC">
        <w:rPr>
          <w:rFonts w:eastAsiaTheme="minorHAnsi"/>
        </w:rPr>
        <w:t>777  Subitem 5.3 of Part 3 of Schedule 6</w:t>
      </w:r>
    </w:p>
    <w:p w:rsidR="00EF7E37" w:rsidRPr="003D4FAC" w:rsidRDefault="00EF7E37" w:rsidP="00EF7E37">
      <w:pPr>
        <w:pStyle w:val="Item"/>
        <w:rPr>
          <w:rFonts w:eastAsiaTheme="minorHAnsi"/>
        </w:rPr>
      </w:pPr>
      <w:r w:rsidRPr="003D4FAC">
        <w:rPr>
          <w:rFonts w:eastAsiaTheme="minorHAnsi"/>
        </w:rPr>
        <w:t xml:space="preserve">Repeal the </w:t>
      </w:r>
      <w:r w:rsidR="00C25BE8" w:rsidRPr="003D4FAC">
        <w:rPr>
          <w:rFonts w:eastAsiaTheme="minorHAnsi"/>
        </w:rPr>
        <w:t>sub</w:t>
      </w:r>
      <w:r w:rsidRPr="003D4FAC">
        <w:rPr>
          <w:rFonts w:eastAsiaTheme="minorHAnsi"/>
        </w:rPr>
        <w:t>item, substitute:</w:t>
      </w:r>
    </w:p>
    <w:p w:rsidR="00EF7E37" w:rsidRPr="003D4FAC" w:rsidRDefault="00EF7E37" w:rsidP="00EF7E37">
      <w:pPr>
        <w:pStyle w:val="ItemHead"/>
        <w:rPr>
          <w:rFonts w:eastAsiaTheme="minorHAnsi"/>
          <w:szCs w:val="24"/>
        </w:rPr>
      </w:pPr>
      <w:r w:rsidRPr="003D4FAC">
        <w:rPr>
          <w:rFonts w:eastAsiaTheme="minorHAnsi"/>
        </w:rPr>
        <w:t>777  Paragraph 5.10(a) of Part 3 of Schedule 6</w:t>
      </w:r>
    </w:p>
    <w:p w:rsidR="00EF7E37" w:rsidRPr="003D4FAC" w:rsidRDefault="00EF7E37" w:rsidP="00EF7E37">
      <w:pPr>
        <w:pStyle w:val="Item"/>
        <w:rPr>
          <w:rFonts w:eastAsiaTheme="minorHAnsi"/>
        </w:rPr>
      </w:pPr>
      <w:r w:rsidRPr="003D4FAC">
        <w:rPr>
          <w:rFonts w:eastAsiaTheme="minorHAnsi"/>
        </w:rPr>
        <w:t>Omit “authorised officer”, substitute “inspector”.</w:t>
      </w:r>
    </w:p>
    <w:p w:rsidR="007144A4" w:rsidRPr="003D4FAC" w:rsidRDefault="007144A4" w:rsidP="007144A4">
      <w:pPr>
        <w:pStyle w:val="BodyNum"/>
      </w:pPr>
      <w:r w:rsidRPr="003D4FAC">
        <w:t>Items in tables or numbered lists in a non</w:t>
      </w:r>
      <w:r w:rsidR="008A7C42">
        <w:noBreakHyphen/>
      </w:r>
      <w:r w:rsidRPr="003D4FAC">
        <w:t>amending Schedule should be amended usin</w:t>
      </w:r>
      <w:r w:rsidR="008C6287" w:rsidRPr="003D4FAC">
        <w:t xml:space="preserve">g the forms for tables, </w:t>
      </w:r>
      <w:r w:rsidRPr="003D4FAC">
        <w:t xml:space="preserve">regardless of whether the items are called “table items” or just “items”. Whether the term “table item” or “item” is used in the amending form depends on how the provision is referred to in the legislation </w:t>
      </w:r>
      <w:r w:rsidR="008C6287" w:rsidRPr="003D4FAC">
        <w:t>to be</w:t>
      </w:r>
      <w:r w:rsidRPr="003D4FAC">
        <w:t xml:space="preserve"> amended.</w:t>
      </w:r>
    </w:p>
    <w:p w:rsidR="00EF7E37" w:rsidRPr="003D4FAC" w:rsidRDefault="008C6287" w:rsidP="007144A4">
      <w:pPr>
        <w:pStyle w:val="BodyNum"/>
      </w:pPr>
      <w:r w:rsidRPr="003D4FAC">
        <w:lastRenderedPageBreak/>
        <w:t>If</w:t>
      </w:r>
      <w:r w:rsidR="00EF7E37" w:rsidRPr="003D4FAC">
        <w:t xml:space="preserve"> the table or numbered list is within a clause, the clause should be identified first</w:t>
      </w:r>
      <w:r w:rsidRPr="003D4FAC">
        <w:t xml:space="preserve"> followed by the Schedule reference</w:t>
      </w:r>
      <w:r w:rsidR="00EF7E37" w:rsidRPr="003D4FAC">
        <w:t>. If there is no clause, but the table or numbered list is within a Part, the Part should be identified first</w:t>
      </w:r>
      <w:r w:rsidRPr="003D4FAC">
        <w:t xml:space="preserve"> followed by the Schedule reference</w:t>
      </w:r>
      <w:r w:rsidR="00EF7E37" w:rsidRPr="003D4FAC">
        <w:t xml:space="preserve">. If </w:t>
      </w:r>
      <w:r w:rsidRPr="003D4FAC">
        <w:t>the table does not belong to a clause or Part</w:t>
      </w:r>
      <w:r w:rsidR="00EF7E37" w:rsidRPr="003D4FAC">
        <w:t xml:space="preserve">, </w:t>
      </w:r>
      <w:r w:rsidRPr="003D4FAC">
        <w:t xml:space="preserve">just </w:t>
      </w:r>
      <w:r w:rsidR="00EF7E37" w:rsidRPr="003D4FAC">
        <w:t xml:space="preserve">the Schedule </w:t>
      </w:r>
      <w:r w:rsidRPr="003D4FAC">
        <w:t>is identified</w:t>
      </w:r>
      <w:r w:rsidR="00EF7E37" w:rsidRPr="003D4FAC">
        <w:t xml:space="preserve">. This is then followed </w:t>
      </w:r>
      <w:r w:rsidR="002F14DE" w:rsidRPr="003D4FAC">
        <w:t>in parenthesi</w:t>
      </w:r>
      <w:r w:rsidRPr="003D4FAC">
        <w:t xml:space="preserve">s </w:t>
      </w:r>
      <w:r w:rsidR="00EF7E37" w:rsidRPr="003D4FAC">
        <w:t>by the location of the amendment in the table or numbered list.</w:t>
      </w:r>
    </w:p>
    <w:p w:rsidR="00A519FE" w:rsidRPr="003D4FAC" w:rsidRDefault="002F14DE" w:rsidP="007144A4">
      <w:pPr>
        <w:pStyle w:val="BodyNum"/>
      </w:pPr>
      <w:r w:rsidRPr="003D4FAC">
        <w:t>I</w:t>
      </w:r>
      <w:r w:rsidR="008C6287" w:rsidRPr="003D4FAC">
        <w:t>f</w:t>
      </w:r>
      <w:r w:rsidR="00A519FE" w:rsidRPr="003D4FAC">
        <w:t xml:space="preserve"> </w:t>
      </w:r>
      <w:r w:rsidRPr="003D4FAC">
        <w:t xml:space="preserve">a </w:t>
      </w:r>
      <w:r w:rsidR="00A519FE" w:rsidRPr="003D4FAC">
        <w:t>list is formatted as a table, any substituted or inserted table item</w:t>
      </w:r>
      <w:r w:rsidR="008C6287" w:rsidRPr="003D4FAC">
        <w:t>s</w:t>
      </w:r>
      <w:r w:rsidR="00A519FE" w:rsidRPr="003D4FAC">
        <w:t xml:space="preserve"> should be formatted with </w:t>
      </w:r>
      <w:r w:rsidR="008C6287" w:rsidRPr="003D4FAC">
        <w:t>Tabletext,tt style, regardless of whether the table to be amended has been formatted with the Tabletext,tt style or with some other style.</w:t>
      </w:r>
      <w:r w:rsidR="00343F55" w:rsidRPr="003D4FAC">
        <w:t xml:space="preserve"> </w:t>
      </w:r>
      <w:r w:rsidRPr="003D4FAC">
        <w:t>However, i</w:t>
      </w:r>
      <w:r w:rsidR="00343F55" w:rsidRPr="003D4FAC">
        <w:t xml:space="preserve">f you are amending a </w:t>
      </w:r>
      <w:r w:rsidR="008C6287" w:rsidRPr="003D4FAC">
        <w:t xml:space="preserve">table in a </w:t>
      </w:r>
      <w:r w:rsidR="00343F55" w:rsidRPr="003D4FAC">
        <w:t xml:space="preserve">billable instrument </w:t>
      </w:r>
      <w:r w:rsidR="008C6287" w:rsidRPr="003D4FAC">
        <w:t>that does not use Tabletext,tt style</w:t>
      </w:r>
      <w:r w:rsidR="00343F55" w:rsidRPr="003D4FAC">
        <w:t>, check with the head dr</w:t>
      </w:r>
      <w:r w:rsidR="008C6287" w:rsidRPr="003D4FAC">
        <w:t>after as to which style to use</w:t>
      </w:r>
      <w:r w:rsidR="00343F55" w:rsidRPr="003D4FAC">
        <w:t>.</w:t>
      </w:r>
    </w:p>
    <w:p w:rsidR="00343F55" w:rsidRPr="003D4FAC" w:rsidRDefault="008D77E1" w:rsidP="007144A4">
      <w:pPr>
        <w:pStyle w:val="BodyNum"/>
      </w:pPr>
      <w:r w:rsidRPr="003D4FAC">
        <w:t>If a</w:t>
      </w:r>
      <w:r w:rsidR="00343F55" w:rsidRPr="003D4FAC">
        <w:t xml:space="preserve"> list is not formatted as a table, any substituted or inserted items should match as closely as possible the style already used for the other items in the provision.</w:t>
      </w:r>
      <w:r w:rsidR="002805FE" w:rsidRPr="003D4FAC">
        <w:t xml:space="preserve"> If in doubt as to which style to use, check with the head drafter.</w:t>
      </w:r>
    </w:p>
    <w:p w:rsidR="00EF7E37" w:rsidRPr="003D4FAC" w:rsidRDefault="00EF7E37" w:rsidP="00EF7E37">
      <w:pPr>
        <w:pStyle w:val="ItemHead"/>
        <w:rPr>
          <w:rFonts w:eastAsiaTheme="minorHAnsi"/>
          <w:szCs w:val="24"/>
        </w:rPr>
      </w:pPr>
      <w:r w:rsidRPr="003D4FAC">
        <w:rPr>
          <w:rFonts w:eastAsiaTheme="minorHAnsi"/>
        </w:rPr>
        <w:t>777  Clause 23 of Schedule 1 (table item 3, column 4)</w:t>
      </w:r>
    </w:p>
    <w:p w:rsidR="00EF7E37" w:rsidRPr="003D4FAC" w:rsidRDefault="00EF7E37" w:rsidP="00EF7E37">
      <w:pPr>
        <w:pStyle w:val="Item"/>
        <w:rPr>
          <w:rFonts w:eastAsiaTheme="minorHAnsi"/>
        </w:rPr>
      </w:pPr>
      <w:r w:rsidRPr="003D4FAC">
        <w:rPr>
          <w:rFonts w:eastAsiaTheme="minorHAnsi"/>
        </w:rPr>
        <w:t>Omit “Board”, substitute “Commission”.</w:t>
      </w:r>
    </w:p>
    <w:p w:rsidR="00EF7E37" w:rsidRPr="003D4FAC" w:rsidRDefault="00EF7E37" w:rsidP="00EF7E37">
      <w:pPr>
        <w:pStyle w:val="ItemHead"/>
        <w:rPr>
          <w:rFonts w:eastAsiaTheme="minorHAnsi"/>
          <w:szCs w:val="24"/>
        </w:rPr>
      </w:pPr>
      <w:r w:rsidRPr="003D4FAC">
        <w:rPr>
          <w:rFonts w:eastAsiaTheme="minorHAnsi"/>
        </w:rPr>
        <w:t>777  Part 2 of Schedule 6 (cell at item 1A, column 3)</w:t>
      </w:r>
    </w:p>
    <w:p w:rsidR="00EF7E37" w:rsidRPr="003D4FAC" w:rsidRDefault="00EF7E37" w:rsidP="00EF7E37">
      <w:pPr>
        <w:pStyle w:val="Item"/>
        <w:rPr>
          <w:rFonts w:eastAsiaTheme="minorHAnsi"/>
        </w:rPr>
      </w:pPr>
      <w:r w:rsidRPr="003D4FAC">
        <w:rPr>
          <w:rFonts w:eastAsiaTheme="minorHAnsi"/>
        </w:rPr>
        <w:t>Repeal the cell, substitute:</w:t>
      </w:r>
    </w:p>
    <w:tbl>
      <w:tblPr>
        <w:tblW w:w="0" w:type="auto"/>
        <w:tblInd w:w="828" w:type="dxa"/>
        <w:tblLayout w:type="fixed"/>
        <w:tblLook w:val="0020" w:firstRow="1" w:lastRow="0" w:firstColumn="0" w:lastColumn="0" w:noHBand="0" w:noVBand="0"/>
      </w:tblPr>
      <w:tblGrid>
        <w:gridCol w:w="3675"/>
      </w:tblGrid>
      <w:tr w:rsidR="00133B4E" w:rsidRPr="003D4FAC" w:rsidTr="0036176D">
        <w:trPr>
          <w:cantSplit/>
        </w:trPr>
        <w:tc>
          <w:tcPr>
            <w:tcW w:w="3675" w:type="dxa"/>
            <w:shd w:val="clear" w:color="auto" w:fill="auto"/>
          </w:tcPr>
          <w:p w:rsidR="00133B4E" w:rsidRPr="003D4FAC" w:rsidRDefault="00133B4E" w:rsidP="0036176D">
            <w:pPr>
              <w:pStyle w:val="Tabletext"/>
            </w:pPr>
            <w:r w:rsidRPr="003D4FAC">
              <w:t>To suspend an approved provider from making appraisals under section 25</w:t>
            </w:r>
            <w:r w:rsidR="008A7C42">
              <w:noBreakHyphen/>
            </w:r>
            <w:r w:rsidRPr="003D4FAC">
              <w:t>3 and reappraisals under section 27</w:t>
            </w:r>
            <w:r w:rsidR="008A7C42">
              <w:noBreakHyphen/>
            </w:r>
            <w:r w:rsidRPr="003D4FAC">
              <w:t>5</w:t>
            </w:r>
          </w:p>
        </w:tc>
      </w:tr>
    </w:tbl>
    <w:p w:rsidR="00133B4E" w:rsidRPr="003D4FAC" w:rsidRDefault="00133B4E" w:rsidP="00133B4E">
      <w:pPr>
        <w:pStyle w:val="notedraft"/>
        <w:rPr>
          <w:rFonts w:eastAsiaTheme="minorHAnsi"/>
        </w:rPr>
      </w:pPr>
      <w:r w:rsidRPr="003D4FAC">
        <w:rPr>
          <w:rFonts w:eastAsiaTheme="minorHAnsi"/>
        </w:rPr>
        <w:t>[The substituted cell should be aligned with the word “Repeal”.]</w:t>
      </w:r>
    </w:p>
    <w:p w:rsidR="00EF7E37" w:rsidRPr="003D4FAC" w:rsidRDefault="00EF7E37" w:rsidP="00EF7E37">
      <w:pPr>
        <w:pStyle w:val="ItemHead"/>
        <w:rPr>
          <w:rFonts w:eastAsiaTheme="minorHAnsi"/>
        </w:rPr>
      </w:pPr>
      <w:r w:rsidRPr="003D4FAC">
        <w:rPr>
          <w:rFonts w:eastAsiaTheme="minorHAnsi"/>
        </w:rPr>
        <w:t>777  Schedule 9 (item 11)</w:t>
      </w:r>
    </w:p>
    <w:p w:rsidR="00EF7E37" w:rsidRPr="003D4FAC" w:rsidRDefault="00EF7E37" w:rsidP="00EF7E37">
      <w:pPr>
        <w:pStyle w:val="Item"/>
        <w:rPr>
          <w:rFonts w:eastAsiaTheme="minorHAnsi"/>
        </w:rPr>
      </w:pPr>
      <w:r w:rsidRPr="003D4FAC">
        <w:rPr>
          <w:rFonts w:eastAsiaTheme="minorHAnsi"/>
        </w:rPr>
        <w:t>Repeal the item, substitute:</w:t>
      </w:r>
    </w:p>
    <w:p w:rsidR="00133B4E" w:rsidRPr="003D4FAC" w:rsidRDefault="00133B4E" w:rsidP="00133B4E">
      <w:pPr>
        <w:pStyle w:val="subsection"/>
        <w:rPr>
          <w:rFonts w:eastAsiaTheme="minorHAnsi"/>
        </w:rPr>
      </w:pPr>
      <w:r w:rsidRPr="003D4FAC">
        <w:rPr>
          <w:rFonts w:eastAsiaTheme="minorHAnsi"/>
        </w:rPr>
        <w:tab/>
        <w:t>11.</w:t>
      </w:r>
      <w:r w:rsidRPr="003D4FAC">
        <w:rPr>
          <w:rFonts w:eastAsiaTheme="minorHAnsi"/>
        </w:rPr>
        <w:tab/>
        <w:t>Australian Capital Territory</w:t>
      </w:r>
    </w:p>
    <w:p w:rsidR="00EF7E37" w:rsidRPr="003D4FAC" w:rsidRDefault="00EF7E37" w:rsidP="00EF7E37">
      <w:pPr>
        <w:pStyle w:val="ItemHead"/>
        <w:rPr>
          <w:rFonts w:eastAsiaTheme="minorHAnsi"/>
          <w:szCs w:val="24"/>
        </w:rPr>
      </w:pPr>
      <w:r w:rsidRPr="003D4FAC">
        <w:rPr>
          <w:rFonts w:eastAsiaTheme="minorHAnsi"/>
        </w:rPr>
        <w:t>777  Part 1 of Schedule 10 (table item 8)</w:t>
      </w:r>
    </w:p>
    <w:p w:rsidR="00EF7E37" w:rsidRPr="003D4FAC" w:rsidRDefault="00EF7E37" w:rsidP="00EF7E37">
      <w:pPr>
        <w:pStyle w:val="Item"/>
        <w:rPr>
          <w:rFonts w:eastAsiaTheme="minorHAnsi"/>
        </w:rPr>
      </w:pPr>
      <w:r w:rsidRPr="003D4FAC">
        <w:rPr>
          <w:rFonts w:eastAsiaTheme="minorHAnsi"/>
        </w:rPr>
        <w:t>Repeal the item, substitute:</w:t>
      </w:r>
    </w:p>
    <w:tbl>
      <w:tblPr>
        <w:tblW w:w="0" w:type="auto"/>
        <w:tblInd w:w="108" w:type="dxa"/>
        <w:tblLayout w:type="fixed"/>
        <w:tblLook w:val="0020" w:firstRow="1" w:lastRow="0" w:firstColumn="0" w:lastColumn="0" w:noHBand="0" w:noVBand="0"/>
      </w:tblPr>
      <w:tblGrid>
        <w:gridCol w:w="709"/>
        <w:gridCol w:w="3101"/>
        <w:gridCol w:w="3278"/>
      </w:tblGrid>
      <w:tr w:rsidR="00133B4E" w:rsidRPr="003D4FAC" w:rsidTr="0036176D">
        <w:trPr>
          <w:cantSplit/>
        </w:trPr>
        <w:tc>
          <w:tcPr>
            <w:tcW w:w="709" w:type="dxa"/>
            <w:shd w:val="clear" w:color="auto" w:fill="auto"/>
          </w:tcPr>
          <w:p w:rsidR="00133B4E" w:rsidRPr="003D4FAC" w:rsidRDefault="00133B4E" w:rsidP="0036176D">
            <w:pPr>
              <w:pStyle w:val="Tabletext"/>
            </w:pPr>
            <w:r w:rsidRPr="003D4FAC">
              <w:t>8</w:t>
            </w:r>
          </w:p>
        </w:tc>
        <w:tc>
          <w:tcPr>
            <w:tcW w:w="3101" w:type="dxa"/>
            <w:shd w:val="clear" w:color="auto" w:fill="auto"/>
          </w:tcPr>
          <w:p w:rsidR="00133B4E" w:rsidRPr="003D4FAC" w:rsidRDefault="00133B4E" w:rsidP="0036176D">
            <w:pPr>
              <w:pStyle w:val="Tabletext"/>
            </w:pPr>
            <w:r w:rsidRPr="003D4FAC">
              <w:t>New South Wales</w:t>
            </w:r>
          </w:p>
        </w:tc>
        <w:tc>
          <w:tcPr>
            <w:tcW w:w="3278" w:type="dxa"/>
            <w:shd w:val="clear" w:color="auto" w:fill="auto"/>
          </w:tcPr>
          <w:p w:rsidR="00133B4E" w:rsidRPr="003D4FAC" w:rsidRDefault="00133B4E" w:rsidP="00DB21EF">
            <w:pPr>
              <w:pStyle w:val="Tabletext"/>
              <w:jc w:val="right"/>
            </w:pPr>
            <w:r w:rsidRPr="003D4FAC">
              <w:t>10,239,835</w:t>
            </w:r>
          </w:p>
        </w:tc>
      </w:tr>
    </w:tbl>
    <w:p w:rsidR="00EF7E37" w:rsidRPr="003D4FAC" w:rsidRDefault="00EF7E37" w:rsidP="00EF7E37">
      <w:pPr>
        <w:pStyle w:val="ItemHead"/>
        <w:rPr>
          <w:rFonts w:eastAsiaTheme="minorHAnsi"/>
          <w:szCs w:val="24"/>
        </w:rPr>
      </w:pPr>
      <w:r w:rsidRPr="003D4FAC">
        <w:rPr>
          <w:rFonts w:eastAsiaTheme="minorHAnsi"/>
        </w:rPr>
        <w:t>777  Part 4 of Schedule 11 (item 10)</w:t>
      </w:r>
    </w:p>
    <w:p w:rsidR="00EF7E37" w:rsidRPr="003D4FAC" w:rsidRDefault="00EF7E37" w:rsidP="00EF7E37">
      <w:pPr>
        <w:pStyle w:val="Item"/>
        <w:rPr>
          <w:rFonts w:eastAsiaTheme="minorHAnsi"/>
        </w:rPr>
      </w:pPr>
      <w:r w:rsidRPr="003D4FAC">
        <w:rPr>
          <w:rFonts w:eastAsiaTheme="minorHAnsi"/>
        </w:rPr>
        <w:t>Omit “868</w:t>
      </w:r>
      <w:r w:rsidR="008A7C42">
        <w:rPr>
          <w:rFonts w:eastAsiaTheme="minorHAnsi"/>
        </w:rPr>
        <w:noBreakHyphen/>
      </w:r>
      <w:r w:rsidRPr="003D4FAC">
        <w:rPr>
          <w:rFonts w:eastAsiaTheme="minorHAnsi"/>
        </w:rPr>
        <w:t>85</w:t>
      </w:r>
      <w:r w:rsidR="008A7C42">
        <w:rPr>
          <w:rFonts w:eastAsiaTheme="minorHAnsi"/>
        </w:rPr>
        <w:noBreakHyphen/>
      </w:r>
      <w:r w:rsidRPr="003D4FAC">
        <w:rPr>
          <w:rFonts w:eastAsiaTheme="minorHAnsi"/>
        </w:rPr>
        <w:t>9”, substitute “868</w:t>
      </w:r>
      <w:r w:rsidR="008A7C42">
        <w:rPr>
          <w:rFonts w:eastAsiaTheme="minorHAnsi"/>
        </w:rPr>
        <w:noBreakHyphen/>
      </w:r>
      <w:r w:rsidRPr="003D4FAC">
        <w:rPr>
          <w:rFonts w:eastAsiaTheme="minorHAnsi"/>
        </w:rPr>
        <w:t>86</w:t>
      </w:r>
      <w:r w:rsidR="008A7C42">
        <w:rPr>
          <w:rFonts w:eastAsiaTheme="minorHAnsi"/>
        </w:rPr>
        <w:noBreakHyphen/>
      </w:r>
      <w:r w:rsidRPr="003D4FAC">
        <w:rPr>
          <w:rFonts w:eastAsiaTheme="minorHAnsi"/>
        </w:rPr>
        <w:t>9”.</w:t>
      </w:r>
    </w:p>
    <w:p w:rsidR="00EF7E37" w:rsidRPr="003D4FAC" w:rsidRDefault="00EF7E37" w:rsidP="00EF7E37">
      <w:pPr>
        <w:pStyle w:val="ItemHead"/>
        <w:rPr>
          <w:rFonts w:eastAsiaTheme="minorHAnsi"/>
          <w:szCs w:val="24"/>
        </w:rPr>
      </w:pPr>
      <w:r w:rsidRPr="003D4FAC">
        <w:rPr>
          <w:rFonts w:eastAsiaTheme="minorHAnsi"/>
        </w:rPr>
        <w:t>777  Part 2 of Schedule 13 (item 41, column headed “Requirements”, after paragraph (f))</w:t>
      </w:r>
    </w:p>
    <w:p w:rsidR="00EF7E37" w:rsidRPr="003D4FAC" w:rsidRDefault="00EF7E37" w:rsidP="00EF7E37">
      <w:pPr>
        <w:pStyle w:val="Item"/>
        <w:rPr>
          <w:rFonts w:eastAsiaTheme="minorHAnsi"/>
        </w:rPr>
      </w:pPr>
      <w:r w:rsidRPr="003D4FAC">
        <w:rPr>
          <w:rFonts w:eastAsiaTheme="minorHAnsi"/>
        </w:rPr>
        <w:t>Insert:</w:t>
      </w:r>
    </w:p>
    <w:p w:rsidR="00133B4E" w:rsidRPr="003D4FAC" w:rsidRDefault="00133B4E" w:rsidP="00133B4E">
      <w:pPr>
        <w:pStyle w:val="Tablea"/>
      </w:pPr>
      <w:r w:rsidRPr="003D4FAC">
        <w:t>(fa) the number of persons; or</w:t>
      </w:r>
    </w:p>
    <w:p w:rsidR="00EF7E37" w:rsidRPr="003D4FAC" w:rsidRDefault="00133B4E" w:rsidP="00133B4E">
      <w:pPr>
        <w:pStyle w:val="notedraft"/>
      </w:pPr>
      <w:r w:rsidRPr="003D4FAC">
        <w:t xml:space="preserve">[See Part </w:t>
      </w:r>
      <w:r w:rsidR="004D2862" w:rsidRPr="003D4FAC">
        <w:t>S</w:t>
      </w:r>
      <w:r w:rsidRPr="003D4FAC">
        <w:t xml:space="preserve"> for further examples.]</w:t>
      </w:r>
    </w:p>
    <w:p w:rsidR="00935D1F" w:rsidRPr="003D4FAC" w:rsidRDefault="008D77E1" w:rsidP="003D4FAC">
      <w:pPr>
        <w:pStyle w:val="Head4"/>
      </w:pPr>
      <w:bookmarkStart w:id="77" w:name="_Toc499720470"/>
      <w:r w:rsidRPr="003D4FAC">
        <w:t>P</w:t>
      </w:r>
      <w:r w:rsidR="00935D1F" w:rsidRPr="003D4FAC">
        <w:t>2. Amendments of amending Schedules</w:t>
      </w:r>
      <w:bookmarkStart w:id="78" w:name="avw"/>
      <w:bookmarkEnd w:id="78"/>
      <w:bookmarkEnd w:id="77"/>
    </w:p>
    <w:p w:rsidR="008E7675" w:rsidRPr="003D4FAC" w:rsidRDefault="008E7675" w:rsidP="00935D1F">
      <w:pPr>
        <w:pStyle w:val="ItemHead"/>
      </w:pPr>
      <w:r w:rsidRPr="003D4FAC">
        <w:t>777  Item 200 of Schedule 1 (heading)</w:t>
      </w:r>
    </w:p>
    <w:p w:rsidR="008E7675" w:rsidRPr="003D4FAC" w:rsidRDefault="008E7675" w:rsidP="008E7675">
      <w:pPr>
        <w:pStyle w:val="Item"/>
      </w:pPr>
      <w:r w:rsidRPr="003D4FAC">
        <w:t>Repeal the heading, substitute:</w:t>
      </w:r>
    </w:p>
    <w:p w:rsidR="008E7675" w:rsidRPr="003D4FAC" w:rsidRDefault="008E7675" w:rsidP="008E7675">
      <w:pPr>
        <w:pStyle w:val="Specialih"/>
      </w:pPr>
      <w:r w:rsidRPr="003D4FAC">
        <w:lastRenderedPageBreak/>
        <w:t>2</w:t>
      </w:r>
      <w:r w:rsidR="008D77E1" w:rsidRPr="003D4FAC">
        <w:t>00</w:t>
      </w:r>
      <w:r w:rsidRPr="003D4FAC">
        <w:t xml:space="preserve">  Transitional provisions</w:t>
      </w:r>
    </w:p>
    <w:p w:rsidR="008E7675" w:rsidRPr="003D4FAC" w:rsidRDefault="008E7675" w:rsidP="008E7675">
      <w:pPr>
        <w:pStyle w:val="notedraft"/>
      </w:pPr>
      <w:r w:rsidRPr="003D4FAC">
        <w:t>[Remember to apply the “Special Style” formatting to the replacement item heading.]</w:t>
      </w:r>
    </w:p>
    <w:p w:rsidR="00C06466" w:rsidRDefault="00C06466" w:rsidP="00C06466">
      <w:pPr>
        <w:pStyle w:val="ItemHead"/>
      </w:pPr>
      <w:r>
        <w:t>777  Item 200 of Schedule 1 (heading)</w:t>
      </w:r>
    </w:p>
    <w:p w:rsidR="00C06466" w:rsidRPr="00C06466" w:rsidRDefault="00C06466" w:rsidP="00C06466">
      <w:pPr>
        <w:pStyle w:val="Item"/>
      </w:pPr>
      <w:r>
        <w:t>After “</w:t>
      </w:r>
      <w:r>
        <w:rPr>
          <w:b/>
        </w:rPr>
        <w:t>Transitional</w:t>
      </w:r>
      <w:r>
        <w:t>”, insert “</w:t>
      </w:r>
      <w:r>
        <w:rPr>
          <w:b/>
        </w:rPr>
        <w:t>and application</w:t>
      </w:r>
      <w:r>
        <w:t>”.</w:t>
      </w:r>
    </w:p>
    <w:p w:rsidR="00935D1F" w:rsidRPr="003D4FAC" w:rsidRDefault="00935D1F" w:rsidP="00935D1F">
      <w:pPr>
        <w:pStyle w:val="ItemHead"/>
      </w:pPr>
      <w:r w:rsidRPr="003D4FAC">
        <w:t>777  Item 200 of Schedule 1</w:t>
      </w:r>
    </w:p>
    <w:p w:rsidR="00935D1F" w:rsidRPr="003D4FAC" w:rsidRDefault="00E625DB" w:rsidP="00935D1F">
      <w:pPr>
        <w:pStyle w:val="Item"/>
      </w:pPr>
      <w:r w:rsidRPr="003D4FAC">
        <w:t xml:space="preserve">Omit “the paragraph”, </w:t>
      </w:r>
      <w:r w:rsidR="00935D1F" w:rsidRPr="003D4FAC">
        <w:t>substitute “the subparagraph”.</w:t>
      </w:r>
    </w:p>
    <w:p w:rsidR="00FA36D3" w:rsidRPr="003D4FAC" w:rsidRDefault="00FA36D3" w:rsidP="00FA36D3">
      <w:pPr>
        <w:pStyle w:val="ItemHead"/>
      </w:pPr>
      <w:r w:rsidRPr="003D4FAC">
        <w:t>777  Item 57 of Schedule 1 (after subsection 148C(2))</w:t>
      </w:r>
    </w:p>
    <w:p w:rsidR="00FA36D3" w:rsidRPr="003D4FAC" w:rsidRDefault="00FA36D3" w:rsidP="00FA36D3">
      <w:pPr>
        <w:pStyle w:val="Item"/>
      </w:pPr>
      <w:r w:rsidRPr="003D4FAC">
        <w:t>Insert:</w:t>
      </w:r>
    </w:p>
    <w:p w:rsidR="00935D1F" w:rsidRPr="003D4FAC" w:rsidRDefault="00935D1F" w:rsidP="00935D1F">
      <w:pPr>
        <w:pStyle w:val="ItemHead"/>
      </w:pPr>
      <w:r w:rsidRPr="003D4FAC">
        <w:t xml:space="preserve">777  Item 200 of Schedule 1 (paragraph (b) of the definition of </w:t>
      </w:r>
      <w:r w:rsidRPr="003D4FAC">
        <w:rPr>
          <w:i/>
        </w:rPr>
        <w:t>frog</w:t>
      </w:r>
      <w:r w:rsidRPr="003D4FAC">
        <w:t xml:space="preserve"> in subsection 32(9A))</w:t>
      </w:r>
    </w:p>
    <w:p w:rsidR="00935D1F" w:rsidRPr="003D4FAC" w:rsidRDefault="00935D1F" w:rsidP="00935D1F">
      <w:pPr>
        <w:pStyle w:val="Item"/>
      </w:pPr>
      <w:r w:rsidRPr="003D4FAC">
        <w:t>Omi</w:t>
      </w:r>
      <w:r w:rsidR="002A4FE5" w:rsidRPr="003D4FAC">
        <w:t xml:space="preserve">t “groan”, </w:t>
      </w:r>
      <w:r w:rsidRPr="003D4FAC">
        <w:t>substitute “green”.</w:t>
      </w:r>
    </w:p>
    <w:p w:rsidR="00935D1F" w:rsidRPr="003D4FAC" w:rsidRDefault="00935D1F" w:rsidP="00935D1F">
      <w:pPr>
        <w:pStyle w:val="ItemHead"/>
      </w:pPr>
      <w:r w:rsidRPr="003D4FAC">
        <w:t>777  Subitem 200(4) of Schedule 1</w:t>
      </w:r>
    </w:p>
    <w:p w:rsidR="00935D1F" w:rsidRPr="003D4FAC" w:rsidRDefault="00935D1F" w:rsidP="00935D1F">
      <w:pPr>
        <w:pStyle w:val="Item"/>
      </w:pPr>
      <w:r w:rsidRPr="003D4FAC">
        <w:t>After “1995, ”, insert “1996”.</w:t>
      </w:r>
    </w:p>
    <w:p w:rsidR="00935D1F" w:rsidRPr="003D4FAC" w:rsidRDefault="000E6625" w:rsidP="000E6625">
      <w:pPr>
        <w:pStyle w:val="notedraft"/>
      </w:pPr>
      <w:r w:rsidRPr="003D4FAC">
        <w:rPr>
          <w:i w:val="0"/>
        </w:rPr>
        <w:t>[</w:t>
      </w:r>
      <w:r w:rsidR="00935D1F" w:rsidRPr="003D4FAC">
        <w:t>In this example, the amendment is being made to an application subitem in a</w:t>
      </w:r>
      <w:r w:rsidR="00AF0E37" w:rsidRPr="003D4FAC">
        <w:t xml:space="preserve"> Schedule to a</w:t>
      </w:r>
      <w:r w:rsidR="00935D1F" w:rsidRPr="003D4FAC">
        <w:t xml:space="preserve">n amending </w:t>
      </w:r>
      <w:r w:rsidR="00AF0E37" w:rsidRPr="003D4FAC">
        <w:t>Bill</w:t>
      </w:r>
      <w:r w:rsidR="00935D1F" w:rsidRPr="003D4FAC">
        <w:t>. Amending or repealing items ar</w:t>
      </w:r>
      <w:r w:rsidR="006A610F" w:rsidRPr="003D4FAC">
        <w:t>e never divided into subitems.]</w:t>
      </w:r>
    </w:p>
    <w:p w:rsidR="00687A69" w:rsidRPr="003D4FAC" w:rsidRDefault="00687A69" w:rsidP="00687A69">
      <w:pPr>
        <w:pStyle w:val="ItemHead"/>
      </w:pPr>
      <w:r w:rsidRPr="003D4FAC">
        <w:t>777  Items 9 and 10 of Schedule 5</w:t>
      </w:r>
    </w:p>
    <w:p w:rsidR="00687A69" w:rsidRPr="003D4FAC" w:rsidRDefault="00687A69" w:rsidP="00687A69">
      <w:pPr>
        <w:pStyle w:val="Item"/>
      </w:pPr>
      <w:r w:rsidRPr="003D4FAC">
        <w:t>Repeal the items.</w:t>
      </w:r>
    </w:p>
    <w:p w:rsidR="00687A69" w:rsidRPr="003D4FAC" w:rsidRDefault="000E6625" w:rsidP="000E6625">
      <w:pPr>
        <w:pStyle w:val="notedraft"/>
      </w:pPr>
      <w:r w:rsidRPr="003D4FAC">
        <w:rPr>
          <w:i w:val="0"/>
        </w:rPr>
        <w:t>[</w:t>
      </w:r>
      <w:r w:rsidR="00687A69" w:rsidRPr="003D4FAC">
        <w:t xml:space="preserve">The above form is to be used to repeal an amending item or items. </w:t>
      </w:r>
      <w:r w:rsidR="0037148B" w:rsidRPr="003D4FAC">
        <w:t xml:space="preserve">If the repeal will mean that there are no amending items remaining under the relevant Act or instrument </w:t>
      </w:r>
      <w:r w:rsidR="002A4FE5" w:rsidRPr="003D4FAC">
        <w:t>title aat style heading</w:t>
      </w:r>
      <w:r w:rsidR="0037148B" w:rsidRPr="003D4FAC">
        <w:t>, you will also need to include a separate amending item to repeal that heading (see the example below).]</w:t>
      </w:r>
    </w:p>
    <w:p w:rsidR="00687A69" w:rsidRPr="003D4FAC" w:rsidRDefault="00687A69" w:rsidP="00687A69">
      <w:pPr>
        <w:pStyle w:val="ItemHead"/>
      </w:pPr>
      <w:r w:rsidRPr="003D4FAC">
        <w:t xml:space="preserve">777  Schedule 5 (heading </w:t>
      </w:r>
      <w:r w:rsidR="008B5622" w:rsidRPr="003D4FAC">
        <w:t>specifying</w:t>
      </w:r>
      <w:r w:rsidRPr="003D4FAC">
        <w:t xml:space="preserve"> </w:t>
      </w:r>
      <w:r w:rsidR="004E413C" w:rsidRPr="003D4FAC">
        <w:rPr>
          <w:i/>
        </w:rPr>
        <w:t>Fair Work Act 2009</w:t>
      </w:r>
      <w:r w:rsidRPr="003D4FAC">
        <w:t>)</w:t>
      </w:r>
    </w:p>
    <w:p w:rsidR="00687A69" w:rsidRPr="003D4FAC" w:rsidRDefault="00687A69" w:rsidP="00687A69">
      <w:pPr>
        <w:pStyle w:val="Item"/>
        <w:rPr>
          <w:i/>
        </w:rPr>
      </w:pPr>
      <w:r w:rsidRPr="003D4FAC">
        <w:t>Repeal the heading.</w:t>
      </w:r>
    </w:p>
    <w:p w:rsidR="00415E53" w:rsidRPr="003D4FAC" w:rsidRDefault="008D77E1" w:rsidP="003D4FAC">
      <w:pPr>
        <w:pStyle w:val="Head3"/>
        <w:pageBreakBefore/>
      </w:pPr>
      <w:bookmarkStart w:id="79" w:name="_Toc499720471"/>
      <w:r w:rsidRPr="003D4FAC">
        <w:lastRenderedPageBreak/>
        <w:t>Q</w:t>
      </w:r>
      <w:r w:rsidR="00415E53" w:rsidRPr="003D4FAC">
        <w:t>. Short titles</w:t>
      </w:r>
      <w:bookmarkEnd w:id="79"/>
    </w:p>
    <w:p w:rsidR="00415E53" w:rsidRPr="003D4FAC" w:rsidRDefault="00415E53" w:rsidP="00415E53">
      <w:pPr>
        <w:pStyle w:val="BodyNum"/>
      </w:pPr>
      <w:r w:rsidRPr="003D4FAC">
        <w:t>If you draft an amending item that amends the short title of an Act, you should insert the following note under the item:</w:t>
      </w:r>
    </w:p>
    <w:p w:rsidR="00415E53" w:rsidRPr="003D4FAC" w:rsidRDefault="00415E53" w:rsidP="00415E53">
      <w:pPr>
        <w:pStyle w:val="notemargin"/>
      </w:pPr>
      <w:r w:rsidRPr="003D4FAC">
        <w:t>Note:</w:t>
      </w:r>
      <w:r w:rsidRPr="003D4FA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3D4FAC">
        <w:rPr>
          <w:i/>
        </w:rPr>
        <w:t>Acts Interpretation Act 1901</w:t>
      </w:r>
      <w:r w:rsidRPr="003D4FAC">
        <w:t>).</w:t>
      </w:r>
    </w:p>
    <w:p w:rsidR="00415E53" w:rsidRPr="003D4FAC" w:rsidRDefault="00415E53" w:rsidP="00415E53">
      <w:pPr>
        <w:pStyle w:val="BodyNum"/>
      </w:pPr>
      <w:r w:rsidRPr="003D4FAC">
        <w:t>A note is not required for an amending item that amends the name of an instrument.</w:t>
      </w:r>
    </w:p>
    <w:p w:rsidR="00415E53" w:rsidRPr="003D4FAC" w:rsidRDefault="008D77E1" w:rsidP="003D4FAC">
      <w:pPr>
        <w:pStyle w:val="Head3"/>
        <w:pageBreakBefore/>
      </w:pPr>
      <w:bookmarkStart w:id="80" w:name="_Toc499720472"/>
      <w:r w:rsidRPr="003D4FAC">
        <w:lastRenderedPageBreak/>
        <w:t>R</w:t>
      </w:r>
      <w:r w:rsidR="00415E53" w:rsidRPr="003D4FAC">
        <w:t>. Simplified outlines</w:t>
      </w:r>
      <w:bookmarkEnd w:id="80"/>
    </w:p>
    <w:p w:rsidR="00415E53" w:rsidRDefault="00415E53" w:rsidP="00415E53">
      <w:pPr>
        <w:pStyle w:val="BodyNum"/>
      </w:pPr>
      <w:r w:rsidRPr="003D4FAC">
        <w:t>When amending a simplified outline, the words “simplified outline” should not be used in the amending item heading unless it is not possible to identify the simplified outline by reference to a section number. For example, if a simplified outline is contained in section 5 of an Act or instrument, it should be identified as “Section 5” in the amending item heading not “Section 5 (simplified outline)”.</w:t>
      </w:r>
    </w:p>
    <w:p w:rsidR="005A4A1F" w:rsidRPr="003D4FAC" w:rsidRDefault="005A4A1F" w:rsidP="00415E53">
      <w:pPr>
        <w:pStyle w:val="BodyNum"/>
      </w:pPr>
      <w:r>
        <w:t>The text being added or inserted should be in simplified outline style.</w:t>
      </w:r>
    </w:p>
    <w:p w:rsidR="00415E53" w:rsidRPr="003D4FAC" w:rsidRDefault="00415E53" w:rsidP="00415E53">
      <w:pPr>
        <w:pStyle w:val="BodyNum"/>
      </w:pPr>
      <w:r w:rsidRPr="003D4FAC">
        <w:t>If a simplified outline is not broken into units e.g. paragraphs, it should be amended using the standard amending forms.</w:t>
      </w:r>
    </w:p>
    <w:p w:rsidR="00415E53" w:rsidRPr="003D4FAC" w:rsidRDefault="00415E53" w:rsidP="00415E53">
      <w:pPr>
        <w:pStyle w:val="BodyNum"/>
      </w:pPr>
      <w:r w:rsidRPr="003D4FAC">
        <w:t>If a simplified outline is broken into units, e.g. paragraphs, and the changes are not such as to warrant repealing and substituting the outline, there are 2 methods available for amending the outline.</w:t>
      </w:r>
    </w:p>
    <w:p w:rsidR="00415E53" w:rsidRPr="003D4FAC" w:rsidRDefault="00415E53" w:rsidP="00415E53">
      <w:pPr>
        <w:pStyle w:val="BodyNum"/>
      </w:pPr>
      <w:r w:rsidRPr="003D4FAC">
        <w:t>The first method is to identify the unit of text affected in the heading to the amending item. Some examples are as follows:</w:t>
      </w:r>
    </w:p>
    <w:p w:rsidR="00415E53" w:rsidRPr="003D4FAC" w:rsidRDefault="00415E53" w:rsidP="00415E53">
      <w:pPr>
        <w:pStyle w:val="ItemHead"/>
      </w:pPr>
      <w:r w:rsidRPr="003D4FAC">
        <w:t>777  Section 101 (after the paragraph relating to Division 4)</w:t>
      </w:r>
    </w:p>
    <w:p w:rsidR="00415E53" w:rsidRPr="003D4FAC" w:rsidRDefault="00415E53" w:rsidP="00415E53">
      <w:pPr>
        <w:pStyle w:val="Item"/>
      </w:pPr>
      <w:r w:rsidRPr="003D4FAC">
        <w:t>Insert:</w:t>
      </w:r>
    </w:p>
    <w:p w:rsidR="004433CA" w:rsidRPr="00AA4843" w:rsidRDefault="004433CA" w:rsidP="004433CA">
      <w:pPr>
        <w:pStyle w:val="SOText"/>
      </w:pPr>
      <w:r w:rsidRPr="003D4FAC">
        <w:t>Division 5 allows the Secretary to establish one or more offshore security zones on and around a security regulated offshore facility.</w:t>
      </w:r>
    </w:p>
    <w:p w:rsidR="00415E53" w:rsidRPr="003D4FAC" w:rsidRDefault="00415E53" w:rsidP="00415E53">
      <w:pPr>
        <w:pStyle w:val="ItemHead"/>
      </w:pPr>
      <w:r w:rsidRPr="003D4FAC">
        <w:t>777  Section 101 (paragraph relating to Division 4)</w:t>
      </w:r>
    </w:p>
    <w:p w:rsidR="00415E53" w:rsidRPr="003D4FAC" w:rsidRDefault="00415E53" w:rsidP="00415E53">
      <w:pPr>
        <w:pStyle w:val="Item"/>
      </w:pPr>
      <w:r w:rsidRPr="003D4FAC">
        <w:t>Omit “Commission”, substitute “Tribunal”.</w:t>
      </w:r>
    </w:p>
    <w:p w:rsidR="00415E53" w:rsidRPr="003D4FAC" w:rsidRDefault="00415E53" w:rsidP="00415E53">
      <w:pPr>
        <w:pStyle w:val="ItemHead"/>
      </w:pPr>
      <w:r w:rsidRPr="003D4FAC">
        <w:t>777  Section 101 (paragraph relating to Division 4)</w:t>
      </w:r>
    </w:p>
    <w:p w:rsidR="00415E53" w:rsidRPr="003D4FAC" w:rsidRDefault="00415E53" w:rsidP="00415E53">
      <w:pPr>
        <w:pStyle w:val="Item"/>
      </w:pPr>
      <w:r w:rsidRPr="003D4FAC">
        <w:t>Repeal the paragraph.</w:t>
      </w:r>
    </w:p>
    <w:p w:rsidR="008D77E1" w:rsidRPr="003D4FAC" w:rsidRDefault="008D77E1" w:rsidP="008D77E1">
      <w:pPr>
        <w:pStyle w:val="BodyNum"/>
      </w:pPr>
      <w:r w:rsidRPr="003D4FAC">
        <w:t xml:space="preserve">You should not identify the text by counting the paragraphs e.g. “Section 101 (second paragraph)”. This is to minimise the possibility of misdescribed amendments </w:t>
      </w:r>
      <w:r w:rsidR="00B67457" w:rsidRPr="003D4FAC">
        <w:t>and the need for contingent commencements if</w:t>
      </w:r>
      <w:r w:rsidR="00E05C8D" w:rsidRPr="003D4FAC">
        <w:t xml:space="preserve"> paragraphs are </w:t>
      </w:r>
      <w:r w:rsidR="00B67457" w:rsidRPr="003D4FAC">
        <w:t xml:space="preserve">being </w:t>
      </w:r>
      <w:r w:rsidR="00E05C8D" w:rsidRPr="003D4FAC">
        <w:t>inserted in, or omitted from, the simplifi</w:t>
      </w:r>
      <w:r w:rsidR="00B67457" w:rsidRPr="003D4FAC">
        <w:t>ed outline by</w:t>
      </w:r>
      <w:r w:rsidR="00E05C8D" w:rsidRPr="003D4FAC">
        <w:t xml:space="preserve"> </w:t>
      </w:r>
      <w:r w:rsidR="00B67457" w:rsidRPr="003D4FAC">
        <w:t>another Act or instrument.</w:t>
      </w:r>
    </w:p>
    <w:p w:rsidR="00415E53" w:rsidRPr="003D4FAC" w:rsidRDefault="00415E53" w:rsidP="00415E53">
      <w:pPr>
        <w:pStyle w:val="BodyNum"/>
      </w:pPr>
      <w:r w:rsidRPr="003D4FAC">
        <w:t xml:space="preserve">The second method is to identify the unit of text affected in box form. Some examples are as follows: </w:t>
      </w:r>
    </w:p>
    <w:p w:rsidR="00415E53" w:rsidRPr="003D4FAC" w:rsidRDefault="00415E53" w:rsidP="00415E53">
      <w:pPr>
        <w:pStyle w:val="ItemHead"/>
      </w:pPr>
      <w:r w:rsidRPr="003D4FAC">
        <w:t>777  Section 101</w:t>
      </w:r>
    </w:p>
    <w:p w:rsidR="00415E53" w:rsidRPr="003D4FAC" w:rsidRDefault="00415E53" w:rsidP="00415E53">
      <w:pPr>
        <w:pStyle w:val="Item"/>
      </w:pPr>
      <w:r w:rsidRPr="003D4FAC">
        <w:t>After:</w:t>
      </w:r>
    </w:p>
    <w:p w:rsidR="004433CA" w:rsidRPr="00AA4843" w:rsidRDefault="004433CA" w:rsidP="004433CA">
      <w:pPr>
        <w:pStyle w:val="SOText"/>
      </w:pPr>
      <w:r w:rsidRPr="003D4FAC">
        <w:t>Division 4 allows the Secretary to establish one or more on</w:t>
      </w:r>
      <w:r w:rsidR="008A7C42">
        <w:noBreakHyphen/>
      </w:r>
      <w:r w:rsidRPr="003D4FAC">
        <w:t>board security zones on a regulated Australian ship.</w:t>
      </w:r>
    </w:p>
    <w:p w:rsidR="00415E53" w:rsidRPr="003D4FAC" w:rsidRDefault="00415E53" w:rsidP="00415E53">
      <w:pPr>
        <w:pStyle w:val="Item"/>
      </w:pPr>
      <w:r w:rsidRPr="003D4FAC">
        <w:t>insert:</w:t>
      </w:r>
    </w:p>
    <w:p w:rsidR="004433CA" w:rsidRPr="003D4FAC" w:rsidRDefault="004433CA" w:rsidP="004433CA">
      <w:pPr>
        <w:pStyle w:val="SOText"/>
      </w:pPr>
      <w:r w:rsidRPr="003D4FAC">
        <w:lastRenderedPageBreak/>
        <w:t>Division 5 allows the Secretary to establish one or more offshore security zones on and around a security regulated offshore facility.</w:t>
      </w:r>
    </w:p>
    <w:p w:rsidR="00415E53" w:rsidRPr="003D4FAC" w:rsidRDefault="00415E53" w:rsidP="00415E53">
      <w:pPr>
        <w:pStyle w:val="ItemHead"/>
      </w:pPr>
      <w:r w:rsidRPr="003D4FAC">
        <w:t>777  Section 101</w:t>
      </w:r>
    </w:p>
    <w:p w:rsidR="00415E53" w:rsidRPr="003D4FAC" w:rsidRDefault="00415E53" w:rsidP="00415E53">
      <w:pPr>
        <w:pStyle w:val="Item"/>
      </w:pPr>
      <w:r w:rsidRPr="003D4FAC">
        <w:t>Omit:</w:t>
      </w:r>
    </w:p>
    <w:p w:rsidR="004433CA" w:rsidRPr="003D4FAC" w:rsidRDefault="004433CA" w:rsidP="004433CA">
      <w:pPr>
        <w:pStyle w:val="SOText"/>
      </w:pPr>
      <w:r w:rsidRPr="003D4FAC">
        <w:t>Division 4 allows the Secretary to establish one or more on</w:t>
      </w:r>
      <w:r w:rsidR="008A7C42">
        <w:noBreakHyphen/>
      </w:r>
      <w:r w:rsidRPr="003D4FAC">
        <w:t>board security zones on a regulated Australian ship.</w:t>
      </w:r>
    </w:p>
    <w:p w:rsidR="00415E53" w:rsidRPr="003D4FAC" w:rsidRDefault="00415E53" w:rsidP="00415E53">
      <w:pPr>
        <w:pStyle w:val="Item"/>
      </w:pPr>
      <w:r w:rsidRPr="003D4FAC">
        <w:t>substitute:</w:t>
      </w:r>
    </w:p>
    <w:p w:rsidR="004433CA" w:rsidRPr="003D4FAC" w:rsidRDefault="004433CA" w:rsidP="004433CA">
      <w:pPr>
        <w:pStyle w:val="SOText"/>
      </w:pPr>
      <w:r w:rsidRPr="003D4FAC">
        <w:t>Division 4 allows the Secretary to establish one or more on</w:t>
      </w:r>
      <w:r w:rsidR="008A7C42">
        <w:noBreakHyphen/>
      </w:r>
      <w:r w:rsidRPr="003D4FAC">
        <w:t>board security zones on a regulated Australian ship. It also allows the Secretary to vary those zones.</w:t>
      </w:r>
    </w:p>
    <w:p w:rsidR="00415E53" w:rsidRPr="003D4FAC" w:rsidRDefault="00415E53" w:rsidP="00415E53">
      <w:pPr>
        <w:pStyle w:val="BodyNum"/>
      </w:pPr>
      <w:r w:rsidRPr="003D4FAC">
        <w:t>Choosing which method to use depends on what is the clearest and easiest way of identifying the affected text. For example, if a simplified outline is broken into both paragraphs of unnumbered text and lettered paragraphs, using the first method may cause confusion if the only way to identify the text affected is by reference to the “paragraph” it is in. In such a case, the second method may be the clearest way of identifying the affected text.</w:t>
      </w:r>
    </w:p>
    <w:p w:rsidR="00415E53" w:rsidRPr="003D4FAC" w:rsidRDefault="00415E53" w:rsidP="00415E53">
      <w:pPr>
        <w:pStyle w:val="BodyNum"/>
      </w:pPr>
      <w:r w:rsidRPr="003D4FAC">
        <w:t xml:space="preserve">Where a simplified outline contains dot points, these must not be referred to in the amending item. If you want to </w:t>
      </w:r>
      <w:r w:rsidR="001A6C7B">
        <w:t>substitute or otherwise amend any text in</w:t>
      </w:r>
      <w:r w:rsidRPr="003D4FAC">
        <w:t xml:space="preserve"> a dot point, you must use the second method to identify the dot point.</w:t>
      </w:r>
      <w:r w:rsidR="00617DD4">
        <w:t xml:space="preserve"> </w:t>
      </w:r>
      <w:r w:rsidR="00617DD4" w:rsidRPr="00617DD4">
        <w:t>If you want to adopt a different approach in a particular case you will need to seek the approval of the head drafter.</w:t>
      </w:r>
    </w:p>
    <w:p w:rsidR="00415E53" w:rsidRPr="003D4FAC" w:rsidRDefault="00415E53" w:rsidP="00415E53">
      <w:pPr>
        <w:pStyle w:val="ItemHead"/>
      </w:pPr>
      <w:r w:rsidRPr="003D4FAC">
        <w:t>777  Section 4</w:t>
      </w:r>
    </w:p>
    <w:p w:rsidR="00415E53" w:rsidRPr="003D4FAC" w:rsidRDefault="00B67457" w:rsidP="00415E53">
      <w:pPr>
        <w:pStyle w:val="Item"/>
      </w:pPr>
      <w:r w:rsidRPr="003D4FAC">
        <w:t>Omit</w:t>
      </w:r>
      <w:r w:rsidR="00415E53" w:rsidRPr="003D4FAC">
        <w:t>:</w:t>
      </w:r>
    </w:p>
    <w:p w:rsidR="004433CA" w:rsidRPr="003D4FAC" w:rsidRDefault="004433CA" w:rsidP="004433CA">
      <w:pPr>
        <w:pStyle w:val="SOBullet"/>
      </w:pPr>
      <w:r w:rsidRPr="003D4FAC">
        <w:t>•</w:t>
      </w:r>
      <w:r w:rsidRPr="003D4FAC">
        <w:tab/>
        <w:t>This Act establishes the Australian Civilian Corps.</w:t>
      </w:r>
    </w:p>
    <w:p w:rsidR="00415E53" w:rsidRPr="003D4FAC" w:rsidRDefault="00B67457" w:rsidP="00415E53">
      <w:pPr>
        <w:pStyle w:val="Item"/>
      </w:pPr>
      <w:r w:rsidRPr="003D4FAC">
        <w:t>substitute</w:t>
      </w:r>
      <w:r w:rsidR="00415E53" w:rsidRPr="003D4FAC">
        <w:t>:</w:t>
      </w:r>
    </w:p>
    <w:p w:rsidR="004433CA" w:rsidRPr="00AA4843" w:rsidRDefault="004433CA" w:rsidP="004433CA">
      <w:pPr>
        <w:pStyle w:val="SOBullet"/>
        <w:ind w:left="1560" w:hanging="426"/>
      </w:pPr>
      <w:r w:rsidRPr="00AA4843">
        <w:t>•</w:t>
      </w:r>
      <w:r w:rsidRPr="00AA4843">
        <w:tab/>
        <w:t>This Act establishes the Australian Civilian Corps. The Australian Civilian Corps consists of persons engaged under this Act as Australian Civilian Corps employees.</w:t>
      </w:r>
    </w:p>
    <w:p w:rsidR="00935D1F" w:rsidRPr="003D4FAC" w:rsidRDefault="008F5640" w:rsidP="003D4FAC">
      <w:pPr>
        <w:pStyle w:val="Head3"/>
        <w:pageBreakBefore/>
      </w:pPr>
      <w:bookmarkStart w:id="81" w:name="_Toc499720473"/>
      <w:r w:rsidRPr="003D4FAC">
        <w:lastRenderedPageBreak/>
        <w:t>S</w:t>
      </w:r>
      <w:r w:rsidR="00935D1F" w:rsidRPr="003D4FAC">
        <w:t xml:space="preserve">. </w:t>
      </w:r>
      <w:r w:rsidR="00682886" w:rsidRPr="003D4FAC">
        <w:t>T</w:t>
      </w:r>
      <w:r w:rsidR="00935D1F" w:rsidRPr="003D4FAC">
        <w:t>ables</w:t>
      </w:r>
      <w:bookmarkEnd w:id="81"/>
    </w:p>
    <w:p w:rsidR="00935D1F" w:rsidRPr="003D4FAC" w:rsidRDefault="00935D1F" w:rsidP="00086066">
      <w:pPr>
        <w:pStyle w:val="BodyNum"/>
      </w:pPr>
      <w:r w:rsidRPr="003D4FAC">
        <w:t>The forms for amending tables follow the same principles as for ordinary text. Amendments of tables need to identify the unit in which the table appears.</w:t>
      </w:r>
    </w:p>
    <w:p w:rsidR="00935D1F" w:rsidRPr="003D4FAC" w:rsidRDefault="00935D1F" w:rsidP="00086066">
      <w:pPr>
        <w:pStyle w:val="BodyNum"/>
      </w:pPr>
      <w:r w:rsidRPr="003D4FAC">
        <w:t>The amendments need to unambiguously identify the text to be amended. You should do this in a way that is convenient to the reader. This will very often involve referring to table items</w:t>
      </w:r>
      <w:r w:rsidR="008F5640" w:rsidRPr="003D4FAC">
        <w:t>,</w:t>
      </w:r>
      <w:r w:rsidRPr="003D4FAC">
        <w:t xml:space="preserve"> column headings or numbers</w:t>
      </w:r>
      <w:r w:rsidR="008F5640" w:rsidRPr="003D4FAC">
        <w:t>, or both</w:t>
      </w:r>
      <w:r w:rsidRPr="003D4FAC">
        <w:t>.</w:t>
      </w:r>
    </w:p>
    <w:p w:rsidR="00935D1F" w:rsidRPr="003D4FAC" w:rsidRDefault="008F5640" w:rsidP="003D4FAC">
      <w:pPr>
        <w:pStyle w:val="Head4"/>
      </w:pPr>
      <w:bookmarkStart w:id="82" w:name="_Toc499720474"/>
      <w:r w:rsidRPr="003D4FAC">
        <w:t>S</w:t>
      </w:r>
      <w:r w:rsidR="00935D1F" w:rsidRPr="003D4FAC">
        <w:t xml:space="preserve">1. </w:t>
      </w:r>
      <w:r w:rsidR="00AF4881" w:rsidRPr="003D4FAC">
        <w:t>R</w:t>
      </w:r>
      <w:r w:rsidR="00A249C3" w:rsidRPr="003D4FAC">
        <w:t>epeal</w:t>
      </w:r>
      <w:r w:rsidR="00AF4881" w:rsidRPr="003D4FAC">
        <w:t>ing</w:t>
      </w:r>
      <w:r w:rsidR="00935D1F" w:rsidRPr="003D4FAC">
        <w:t xml:space="preserve"> a table</w:t>
      </w:r>
      <w:bookmarkEnd w:id="82"/>
    </w:p>
    <w:p w:rsidR="00935D1F" w:rsidRPr="003D4FAC" w:rsidRDefault="00935D1F" w:rsidP="00086066">
      <w:pPr>
        <w:pStyle w:val="BodyNum"/>
      </w:pPr>
      <w:r w:rsidRPr="003D4FAC">
        <w:t>The form of the amendment is:</w:t>
      </w:r>
    </w:p>
    <w:p w:rsidR="00935D1F" w:rsidRPr="003D4FAC" w:rsidRDefault="00935D1F" w:rsidP="00935D1F">
      <w:pPr>
        <w:pStyle w:val="ItemHead"/>
      </w:pPr>
      <w:r w:rsidRPr="003D4FAC">
        <w:t>777  Section 23 (table)</w:t>
      </w:r>
    </w:p>
    <w:p w:rsidR="00935D1F" w:rsidRPr="003D4FAC" w:rsidRDefault="00935D1F" w:rsidP="00935D1F">
      <w:pPr>
        <w:pStyle w:val="Item"/>
      </w:pPr>
      <w:r w:rsidRPr="003D4FAC">
        <w:t>Repeal the table.</w:t>
      </w:r>
    </w:p>
    <w:p w:rsidR="00133B4E" w:rsidRPr="003D4FAC" w:rsidRDefault="00133B4E" w:rsidP="00133B4E">
      <w:pPr>
        <w:pStyle w:val="notedraft"/>
      </w:pPr>
      <w:r w:rsidRPr="003D4FAC">
        <w:t xml:space="preserve">[This form and the other forms in this Part may need to be modified if there are 2 or more tables in </w:t>
      </w:r>
      <w:r w:rsidR="00054336" w:rsidRPr="003D4FAC">
        <w:t xml:space="preserve">the </w:t>
      </w:r>
      <w:r w:rsidRPr="003D4FAC">
        <w:t xml:space="preserve">provision being amended (as in some Divisions of the Health Insurance </w:t>
      </w:r>
      <w:r w:rsidR="002A4FE5" w:rsidRPr="003D4FAC">
        <w:t>(General Medical Services Table</w:t>
      </w:r>
      <w:r w:rsidRPr="003D4FAC">
        <w:t>) Regulation 2012</w:t>
      </w:r>
      <w:r w:rsidR="002A4FE5" w:rsidRPr="003D4FAC">
        <w:t>)</w:t>
      </w:r>
      <w:r w:rsidRPr="003D4FAC">
        <w:t>.]</w:t>
      </w:r>
    </w:p>
    <w:p w:rsidR="00FF3FAF" w:rsidRPr="003D4FAC" w:rsidRDefault="00FF3FAF" w:rsidP="00FF3FAF">
      <w:pPr>
        <w:pStyle w:val="ItemHead"/>
      </w:pPr>
      <w:r w:rsidRPr="003D4FAC">
        <w:t>777  Regulation 201.004 (table 201.004)</w:t>
      </w:r>
    </w:p>
    <w:p w:rsidR="00FF3FAF" w:rsidRPr="003D4FAC" w:rsidRDefault="00FF3FAF" w:rsidP="00FF3FAF">
      <w:pPr>
        <w:pStyle w:val="Item"/>
      </w:pPr>
      <w:r w:rsidRPr="003D4FAC">
        <w:t>Repeal the table.</w:t>
      </w:r>
    </w:p>
    <w:p w:rsidR="00FF3FAF" w:rsidRPr="003D4FAC" w:rsidRDefault="00FF3FAF" w:rsidP="00FF3FAF">
      <w:pPr>
        <w:pStyle w:val="notedraft"/>
      </w:pPr>
      <w:r w:rsidRPr="003D4FAC">
        <w:t>[This form is used for numbered tables</w:t>
      </w:r>
      <w:r w:rsidR="00AA6AC2" w:rsidRPr="003D4FAC">
        <w:t xml:space="preserve"> such as those found in </w:t>
      </w:r>
      <w:r w:rsidR="00054336" w:rsidRPr="003D4FAC">
        <w:t xml:space="preserve">the </w:t>
      </w:r>
      <w:r w:rsidR="00AA6AC2" w:rsidRPr="003D4FAC">
        <w:t>C</w:t>
      </w:r>
      <w:r w:rsidR="00054336" w:rsidRPr="003D4FAC">
        <w:t xml:space="preserve">ivil </w:t>
      </w:r>
      <w:r w:rsidR="00AA6AC2" w:rsidRPr="003D4FAC">
        <w:t>A</w:t>
      </w:r>
      <w:r w:rsidR="00054336" w:rsidRPr="003D4FAC">
        <w:t xml:space="preserve">viation </w:t>
      </w:r>
      <w:r w:rsidR="00AA6AC2" w:rsidRPr="003D4FAC">
        <w:t>S</w:t>
      </w:r>
      <w:r w:rsidR="00054336" w:rsidRPr="003D4FAC">
        <w:t>afety Regulations 1998</w:t>
      </w:r>
      <w:r w:rsidRPr="003D4FAC">
        <w:t>.]</w:t>
      </w:r>
    </w:p>
    <w:p w:rsidR="00A249C3" w:rsidRPr="003D4FAC" w:rsidRDefault="008F5640" w:rsidP="003D4FAC">
      <w:pPr>
        <w:pStyle w:val="Head4"/>
      </w:pPr>
      <w:bookmarkStart w:id="83" w:name="_Toc499720475"/>
      <w:r w:rsidRPr="003D4FAC">
        <w:t>S</w:t>
      </w:r>
      <w:r w:rsidR="00A249C3" w:rsidRPr="003D4FAC">
        <w:t xml:space="preserve">2. </w:t>
      </w:r>
      <w:r w:rsidR="00AF4881" w:rsidRPr="003D4FAC">
        <w:t>R</w:t>
      </w:r>
      <w:r w:rsidR="00A249C3" w:rsidRPr="003D4FAC">
        <w:t>eplac</w:t>
      </w:r>
      <w:r w:rsidR="00AF4881" w:rsidRPr="003D4FAC">
        <w:t>ing</w:t>
      </w:r>
      <w:r w:rsidR="00A249C3" w:rsidRPr="003D4FAC">
        <w:t xml:space="preserve"> the whole of an item or insert</w:t>
      </w:r>
      <w:r w:rsidR="00E11F76" w:rsidRPr="003D4FAC">
        <w:t>ing</w:t>
      </w:r>
      <w:r w:rsidR="00A249C3" w:rsidRPr="003D4FAC">
        <w:t xml:space="preserve"> an item</w:t>
      </w:r>
      <w:r w:rsidR="00796647" w:rsidRPr="003D4FAC">
        <w:t xml:space="preserve"> in a table</w:t>
      </w:r>
      <w:bookmarkEnd w:id="83"/>
    </w:p>
    <w:p w:rsidR="00A249C3" w:rsidRPr="003D4FAC" w:rsidRDefault="00A249C3" w:rsidP="00A249C3">
      <w:pPr>
        <w:pStyle w:val="BodyNum"/>
      </w:pPr>
      <w:r w:rsidRPr="003D4FAC">
        <w:t xml:space="preserve">In the following discussion, and elsewhere in this manual, table rows are </w:t>
      </w:r>
      <w:r w:rsidR="0092364B" w:rsidRPr="003D4FAC">
        <w:t xml:space="preserve">generally </w:t>
      </w:r>
      <w:r w:rsidRPr="003D4FAC">
        <w:t>referred to as items.</w:t>
      </w:r>
    </w:p>
    <w:p w:rsidR="00A249C3" w:rsidRPr="003D4FAC" w:rsidRDefault="00A249C3" w:rsidP="00A249C3">
      <w:pPr>
        <w:pStyle w:val="BodyNum"/>
      </w:pPr>
      <w:r w:rsidRPr="003D4FAC">
        <w:t>Sometimes it will be more convenient, or more helpful to readers, to replace the whole of an item in a table (for example, if amendments are required in more than one cell in the item).</w:t>
      </w:r>
    </w:p>
    <w:p w:rsidR="00A249C3" w:rsidRPr="003D4FAC" w:rsidRDefault="00A249C3" w:rsidP="00A249C3">
      <w:pPr>
        <w:pStyle w:val="BodyNum"/>
      </w:pPr>
      <w:r w:rsidRPr="003D4FAC">
        <w:t>Amendments to replace the whole of an item in a table should identify the section (etc.), the table and the item. The substituted text should be in the form of item(s) from the table and be formatted in the appropriate font, size and typeface. The cells in the item(s) should be roughly the size of the original cells and be positioned in approximately the same position as the original cells.</w:t>
      </w:r>
      <w:r w:rsidR="00031FE5">
        <w:t xml:space="preserve"> Horizontal lines are not to be included before or after any items being inserted, only between table items where more than one item is being inserted.</w:t>
      </w:r>
    </w:p>
    <w:p w:rsidR="00A249C3" w:rsidRPr="003D4FAC" w:rsidRDefault="00A249C3" w:rsidP="00A249C3">
      <w:pPr>
        <w:pStyle w:val="ItemHead"/>
      </w:pPr>
      <w:r w:rsidRPr="003D4FAC">
        <w:t>777  Section 23 (table item 2)</w:t>
      </w:r>
    </w:p>
    <w:p w:rsidR="00A249C3" w:rsidRPr="003D4FAC" w:rsidRDefault="00A249C3" w:rsidP="00A249C3">
      <w:pPr>
        <w:pStyle w:val="Item"/>
      </w:pPr>
      <w:r w:rsidRPr="003D4FAC">
        <w:t>Repeal the item, substitute:</w:t>
      </w:r>
    </w:p>
    <w:tbl>
      <w:tblPr>
        <w:tblW w:w="0" w:type="auto"/>
        <w:tblInd w:w="108" w:type="dxa"/>
        <w:tblLayout w:type="fixed"/>
        <w:tblLook w:val="0020" w:firstRow="1" w:lastRow="0" w:firstColumn="0" w:lastColumn="0" w:noHBand="0" w:noVBand="0"/>
      </w:tblPr>
      <w:tblGrid>
        <w:gridCol w:w="709"/>
        <w:gridCol w:w="3101"/>
        <w:gridCol w:w="3278"/>
      </w:tblGrid>
      <w:tr w:rsidR="00A249C3" w:rsidRPr="003D4FAC" w:rsidTr="0036176D">
        <w:trPr>
          <w:cantSplit/>
        </w:trPr>
        <w:tc>
          <w:tcPr>
            <w:tcW w:w="709" w:type="dxa"/>
            <w:shd w:val="clear" w:color="auto" w:fill="auto"/>
          </w:tcPr>
          <w:p w:rsidR="00A249C3" w:rsidRPr="003D4FAC" w:rsidRDefault="00A249C3" w:rsidP="0036176D">
            <w:pPr>
              <w:pStyle w:val="Tabletext"/>
            </w:pPr>
            <w:r w:rsidRPr="003D4FAC">
              <w:t>2</w:t>
            </w:r>
          </w:p>
        </w:tc>
        <w:tc>
          <w:tcPr>
            <w:tcW w:w="3101" w:type="dxa"/>
            <w:shd w:val="clear" w:color="auto" w:fill="auto"/>
          </w:tcPr>
          <w:p w:rsidR="00A249C3" w:rsidRPr="003D4FAC" w:rsidRDefault="00A249C3" w:rsidP="0036176D">
            <w:pPr>
              <w:pStyle w:val="Tabletext"/>
            </w:pPr>
            <w:r w:rsidRPr="003D4FAC">
              <w:t>New South Wales</w:t>
            </w:r>
          </w:p>
        </w:tc>
        <w:tc>
          <w:tcPr>
            <w:tcW w:w="3278" w:type="dxa"/>
            <w:shd w:val="clear" w:color="auto" w:fill="auto"/>
          </w:tcPr>
          <w:p w:rsidR="00A249C3" w:rsidRPr="003D4FAC" w:rsidRDefault="00A249C3" w:rsidP="0036176D">
            <w:pPr>
              <w:pStyle w:val="Tabletext"/>
              <w:jc w:val="right"/>
            </w:pPr>
            <w:r w:rsidRPr="003D4FAC">
              <w:t>10,239,835</w:t>
            </w:r>
          </w:p>
        </w:tc>
      </w:tr>
    </w:tbl>
    <w:p w:rsidR="00A249C3" w:rsidRPr="003D4FAC" w:rsidRDefault="00A249C3" w:rsidP="00A249C3">
      <w:pPr>
        <w:pStyle w:val="BodyNum"/>
      </w:pPr>
      <w:r w:rsidRPr="003D4FAC">
        <w:t>The form of the amendment to insert a table item is as follows. The cells in the item(s) should be roughly the size of the original cells and be positioned in approximately the same position as the original cells.</w:t>
      </w:r>
    </w:p>
    <w:p w:rsidR="00A249C3" w:rsidRPr="003D4FAC" w:rsidRDefault="00A249C3" w:rsidP="00A249C3">
      <w:pPr>
        <w:pStyle w:val="ItemHead"/>
      </w:pPr>
      <w:r w:rsidRPr="003D4FAC">
        <w:t>777  Section 23 (after table item 2)</w:t>
      </w:r>
    </w:p>
    <w:p w:rsidR="00A249C3" w:rsidRPr="003D4FAC" w:rsidRDefault="00A249C3" w:rsidP="00A249C3">
      <w:pPr>
        <w:pStyle w:val="Item"/>
      </w:pPr>
      <w:r w:rsidRPr="003D4FAC">
        <w:lastRenderedPageBreak/>
        <w:t>Insert:</w:t>
      </w:r>
    </w:p>
    <w:tbl>
      <w:tblPr>
        <w:tblW w:w="0" w:type="auto"/>
        <w:tblInd w:w="108" w:type="dxa"/>
        <w:tblBorders>
          <w:insideH w:val="single" w:sz="2" w:space="0" w:color="auto"/>
        </w:tblBorders>
        <w:tblLayout w:type="fixed"/>
        <w:tblLook w:val="0020" w:firstRow="1" w:lastRow="0" w:firstColumn="0" w:lastColumn="0" w:noHBand="0" w:noVBand="0"/>
      </w:tblPr>
      <w:tblGrid>
        <w:gridCol w:w="709"/>
        <w:gridCol w:w="3101"/>
        <w:gridCol w:w="3278"/>
      </w:tblGrid>
      <w:tr w:rsidR="00A249C3" w:rsidRPr="003D4FAC" w:rsidTr="0036176D">
        <w:trPr>
          <w:cantSplit/>
        </w:trPr>
        <w:tc>
          <w:tcPr>
            <w:tcW w:w="709" w:type="dxa"/>
            <w:shd w:val="clear" w:color="auto" w:fill="auto"/>
          </w:tcPr>
          <w:p w:rsidR="00A249C3" w:rsidRPr="003D4FAC" w:rsidRDefault="00A249C3" w:rsidP="0036176D">
            <w:pPr>
              <w:pStyle w:val="Tabletext"/>
            </w:pPr>
            <w:r w:rsidRPr="003D4FAC">
              <w:t>2A</w:t>
            </w:r>
          </w:p>
        </w:tc>
        <w:tc>
          <w:tcPr>
            <w:tcW w:w="3101" w:type="dxa"/>
            <w:shd w:val="clear" w:color="auto" w:fill="auto"/>
          </w:tcPr>
          <w:p w:rsidR="00A249C3" w:rsidRPr="003D4FAC" w:rsidRDefault="00A249C3" w:rsidP="0036176D">
            <w:pPr>
              <w:pStyle w:val="Tabletext"/>
            </w:pPr>
            <w:r w:rsidRPr="003D4FAC">
              <w:t>New South Wales</w:t>
            </w:r>
          </w:p>
        </w:tc>
        <w:tc>
          <w:tcPr>
            <w:tcW w:w="3278" w:type="dxa"/>
            <w:shd w:val="clear" w:color="auto" w:fill="auto"/>
          </w:tcPr>
          <w:p w:rsidR="00A249C3" w:rsidRPr="003D4FAC" w:rsidRDefault="00A249C3" w:rsidP="0036176D">
            <w:pPr>
              <w:pStyle w:val="Tabletext"/>
              <w:tabs>
                <w:tab w:val="decimal" w:pos="1820"/>
              </w:tabs>
              <w:jc w:val="right"/>
            </w:pPr>
            <w:r w:rsidRPr="003D4FAC">
              <w:t>10,239,835</w:t>
            </w:r>
          </w:p>
        </w:tc>
      </w:tr>
      <w:tr w:rsidR="00A249C3" w:rsidRPr="003D4FAC" w:rsidTr="0036176D">
        <w:trPr>
          <w:cantSplit/>
        </w:trPr>
        <w:tc>
          <w:tcPr>
            <w:tcW w:w="709" w:type="dxa"/>
            <w:shd w:val="clear" w:color="auto" w:fill="auto"/>
          </w:tcPr>
          <w:p w:rsidR="00A249C3" w:rsidRPr="003D4FAC" w:rsidRDefault="00A249C3" w:rsidP="0036176D">
            <w:pPr>
              <w:pStyle w:val="Tabletext"/>
            </w:pPr>
            <w:r w:rsidRPr="003D4FAC">
              <w:t>2B</w:t>
            </w:r>
          </w:p>
        </w:tc>
        <w:tc>
          <w:tcPr>
            <w:tcW w:w="3101" w:type="dxa"/>
            <w:shd w:val="clear" w:color="auto" w:fill="auto"/>
          </w:tcPr>
          <w:p w:rsidR="00A249C3" w:rsidRPr="003D4FAC" w:rsidRDefault="00A249C3" w:rsidP="0036176D">
            <w:pPr>
              <w:pStyle w:val="Tabletext"/>
            </w:pPr>
            <w:r w:rsidRPr="003D4FAC">
              <w:t>Northern Territory</w:t>
            </w:r>
          </w:p>
        </w:tc>
        <w:tc>
          <w:tcPr>
            <w:tcW w:w="3278" w:type="dxa"/>
            <w:shd w:val="clear" w:color="auto" w:fill="auto"/>
          </w:tcPr>
          <w:p w:rsidR="00A249C3" w:rsidRPr="003D4FAC" w:rsidRDefault="00A249C3" w:rsidP="0036176D">
            <w:pPr>
              <w:pStyle w:val="Tabletext"/>
              <w:tabs>
                <w:tab w:val="decimal" w:pos="1820"/>
              </w:tabs>
              <w:jc w:val="right"/>
            </w:pPr>
            <w:r w:rsidRPr="003D4FAC">
              <w:t>20,235,535</w:t>
            </w:r>
          </w:p>
        </w:tc>
      </w:tr>
      <w:tr w:rsidR="00A249C3" w:rsidRPr="003D4FAC" w:rsidTr="0036176D">
        <w:trPr>
          <w:cantSplit/>
        </w:trPr>
        <w:tc>
          <w:tcPr>
            <w:tcW w:w="709" w:type="dxa"/>
            <w:shd w:val="clear" w:color="auto" w:fill="auto"/>
          </w:tcPr>
          <w:p w:rsidR="00A249C3" w:rsidRPr="003D4FAC" w:rsidRDefault="00A249C3" w:rsidP="0036176D">
            <w:pPr>
              <w:pStyle w:val="Tabletext"/>
            </w:pPr>
            <w:r w:rsidRPr="003D4FAC">
              <w:t>2C</w:t>
            </w:r>
          </w:p>
        </w:tc>
        <w:tc>
          <w:tcPr>
            <w:tcW w:w="3101" w:type="dxa"/>
            <w:shd w:val="clear" w:color="auto" w:fill="auto"/>
          </w:tcPr>
          <w:p w:rsidR="00A249C3" w:rsidRPr="003D4FAC" w:rsidRDefault="00A249C3" w:rsidP="0036176D">
            <w:pPr>
              <w:pStyle w:val="Tabletext"/>
            </w:pPr>
            <w:r w:rsidRPr="003D4FAC">
              <w:t>Queensland</w:t>
            </w:r>
          </w:p>
        </w:tc>
        <w:tc>
          <w:tcPr>
            <w:tcW w:w="3278" w:type="dxa"/>
            <w:shd w:val="clear" w:color="auto" w:fill="auto"/>
          </w:tcPr>
          <w:p w:rsidR="00A249C3" w:rsidRPr="003D4FAC" w:rsidRDefault="00A249C3" w:rsidP="0036176D">
            <w:pPr>
              <w:pStyle w:val="Tabletext"/>
              <w:tabs>
                <w:tab w:val="decimal" w:pos="1820"/>
              </w:tabs>
              <w:jc w:val="right"/>
            </w:pPr>
            <w:r w:rsidRPr="003D4FAC">
              <w:t>9,234,585</w:t>
            </w:r>
          </w:p>
        </w:tc>
      </w:tr>
    </w:tbl>
    <w:p w:rsidR="0036176D" w:rsidRPr="003D4FAC" w:rsidRDefault="0036176D" w:rsidP="0036176D">
      <w:pPr>
        <w:pStyle w:val="BodyNum"/>
      </w:pPr>
      <w:r w:rsidRPr="003D4FAC">
        <w:t>Where a number of table items are grouped under a table subheading, a new item may be included at the end of the grouped table items using the following form:</w:t>
      </w:r>
    </w:p>
    <w:p w:rsidR="0036176D" w:rsidRPr="003D4FAC" w:rsidRDefault="0036176D" w:rsidP="0036176D">
      <w:pPr>
        <w:pStyle w:val="ItemHead"/>
      </w:pPr>
      <w:r w:rsidRPr="003D4FAC">
        <w:t>777  Schedule 2 (at the end of the table items headed “Victoria”)</w:t>
      </w:r>
    </w:p>
    <w:p w:rsidR="0036176D" w:rsidRPr="003D4FAC" w:rsidRDefault="0036176D" w:rsidP="0036176D">
      <w:pPr>
        <w:pStyle w:val="Item"/>
      </w:pPr>
      <w:r w:rsidRPr="003D4FAC">
        <w:t>Add:</w:t>
      </w:r>
    </w:p>
    <w:tbl>
      <w:tblPr>
        <w:tblW w:w="0" w:type="auto"/>
        <w:tblInd w:w="108" w:type="dxa"/>
        <w:tblLayout w:type="fixed"/>
        <w:tblLook w:val="0020" w:firstRow="1" w:lastRow="0" w:firstColumn="0" w:lastColumn="0" w:noHBand="0" w:noVBand="0"/>
      </w:tblPr>
      <w:tblGrid>
        <w:gridCol w:w="709"/>
        <w:gridCol w:w="3101"/>
        <w:gridCol w:w="3278"/>
      </w:tblGrid>
      <w:tr w:rsidR="0036176D" w:rsidRPr="003D4FAC" w:rsidTr="0036176D">
        <w:trPr>
          <w:cantSplit/>
        </w:trPr>
        <w:tc>
          <w:tcPr>
            <w:tcW w:w="709" w:type="dxa"/>
            <w:shd w:val="clear" w:color="auto" w:fill="auto"/>
          </w:tcPr>
          <w:p w:rsidR="0036176D" w:rsidRPr="003D4FAC" w:rsidRDefault="0036176D" w:rsidP="0036176D">
            <w:pPr>
              <w:pStyle w:val="Tabletext"/>
            </w:pPr>
            <w:r w:rsidRPr="003D4FAC">
              <w:t>5A</w:t>
            </w:r>
          </w:p>
        </w:tc>
        <w:tc>
          <w:tcPr>
            <w:tcW w:w="3101" w:type="dxa"/>
            <w:shd w:val="clear" w:color="auto" w:fill="auto"/>
          </w:tcPr>
          <w:p w:rsidR="0036176D" w:rsidRPr="003D4FAC" w:rsidRDefault="0036176D" w:rsidP="0036176D">
            <w:pPr>
              <w:pStyle w:val="Tabletext"/>
            </w:pPr>
            <w:r w:rsidRPr="003D4FAC">
              <w:t>Melbourne</w:t>
            </w:r>
          </w:p>
        </w:tc>
        <w:tc>
          <w:tcPr>
            <w:tcW w:w="3278" w:type="dxa"/>
            <w:shd w:val="clear" w:color="auto" w:fill="auto"/>
          </w:tcPr>
          <w:p w:rsidR="0036176D" w:rsidRPr="003D4FAC" w:rsidRDefault="0036176D" w:rsidP="0036176D">
            <w:pPr>
              <w:pStyle w:val="Tabletext"/>
              <w:jc w:val="right"/>
            </w:pPr>
            <w:r w:rsidRPr="003D4FAC">
              <w:t>10,239,835</w:t>
            </w:r>
          </w:p>
        </w:tc>
      </w:tr>
    </w:tbl>
    <w:p w:rsidR="00A249C3" w:rsidRPr="003D4FAC" w:rsidRDefault="008F5640" w:rsidP="003D4FAC">
      <w:pPr>
        <w:pStyle w:val="Head4"/>
      </w:pPr>
      <w:bookmarkStart w:id="84" w:name="_Toc499720476"/>
      <w:r w:rsidRPr="003D4FAC">
        <w:t>S</w:t>
      </w:r>
      <w:r w:rsidR="00A249C3" w:rsidRPr="003D4FAC">
        <w:t xml:space="preserve">3. Referring to </w:t>
      </w:r>
      <w:r w:rsidR="00E5185B" w:rsidRPr="003D4FAC">
        <w:t xml:space="preserve">an </w:t>
      </w:r>
      <w:r w:rsidR="00A249C3" w:rsidRPr="003D4FAC">
        <w:t>unnumb</w:t>
      </w:r>
      <w:r w:rsidR="00E5185B" w:rsidRPr="003D4FAC">
        <w:t>ered item</w:t>
      </w:r>
      <w:r w:rsidR="00A249C3" w:rsidRPr="003D4FAC">
        <w:t xml:space="preserve"> in </w:t>
      </w:r>
      <w:r w:rsidR="00E5185B" w:rsidRPr="003D4FAC">
        <w:t xml:space="preserve">a </w:t>
      </w:r>
      <w:r w:rsidR="00A249C3" w:rsidRPr="003D4FAC">
        <w:t>table</w:t>
      </w:r>
      <w:bookmarkEnd w:id="84"/>
    </w:p>
    <w:p w:rsidR="00A249C3" w:rsidRPr="003D4FAC" w:rsidRDefault="00A249C3" w:rsidP="00A249C3">
      <w:pPr>
        <w:pStyle w:val="BodyNum"/>
      </w:pPr>
      <w:r w:rsidRPr="003D4FAC">
        <w:t>If you need to refer to an item or a cell in a table in which the items are not numbered, the words “table item x” in the identifying words should be replaced with “table item dealing with x”. The form “table item relating to x” should not be used.</w:t>
      </w:r>
    </w:p>
    <w:p w:rsidR="00A249C3" w:rsidRPr="003D4FAC" w:rsidRDefault="00A249C3" w:rsidP="00A249C3">
      <w:pPr>
        <w:pStyle w:val="ItemHead"/>
      </w:pPr>
      <w:r w:rsidRPr="003D4FAC">
        <w:t>777  Section 23 (table item dealing with the Australian Capital Territory)</w:t>
      </w:r>
    </w:p>
    <w:p w:rsidR="00A249C3" w:rsidRPr="003D4FAC" w:rsidRDefault="00A249C3" w:rsidP="00A249C3">
      <w:pPr>
        <w:pStyle w:val="Item"/>
      </w:pPr>
      <w:r w:rsidRPr="003D4FAC">
        <w:t>Repeal the item, substitute:</w:t>
      </w:r>
    </w:p>
    <w:tbl>
      <w:tblPr>
        <w:tblW w:w="0" w:type="auto"/>
        <w:tblInd w:w="108" w:type="dxa"/>
        <w:tblLayout w:type="fixed"/>
        <w:tblLook w:val="0020" w:firstRow="1" w:lastRow="0" w:firstColumn="0" w:lastColumn="0" w:noHBand="0" w:noVBand="0"/>
      </w:tblPr>
      <w:tblGrid>
        <w:gridCol w:w="3101"/>
        <w:gridCol w:w="1219"/>
      </w:tblGrid>
      <w:tr w:rsidR="00A249C3" w:rsidRPr="003D4FAC" w:rsidTr="0036176D">
        <w:trPr>
          <w:cantSplit/>
        </w:trPr>
        <w:tc>
          <w:tcPr>
            <w:tcW w:w="3101" w:type="dxa"/>
            <w:shd w:val="clear" w:color="auto" w:fill="auto"/>
          </w:tcPr>
          <w:p w:rsidR="00A249C3" w:rsidRPr="003D4FAC" w:rsidRDefault="00A249C3" w:rsidP="0036176D">
            <w:pPr>
              <w:pStyle w:val="Tabletext"/>
            </w:pPr>
            <w:r w:rsidRPr="003D4FAC">
              <w:t>Australian Capital Territory</w:t>
            </w:r>
          </w:p>
        </w:tc>
        <w:tc>
          <w:tcPr>
            <w:tcW w:w="1219" w:type="dxa"/>
            <w:shd w:val="clear" w:color="auto" w:fill="auto"/>
          </w:tcPr>
          <w:p w:rsidR="00A249C3" w:rsidRPr="003D4FAC" w:rsidRDefault="00A249C3" w:rsidP="0036176D">
            <w:pPr>
              <w:pStyle w:val="Tabletext"/>
              <w:jc w:val="right"/>
            </w:pPr>
            <w:r w:rsidRPr="003D4FAC">
              <w:t>10,239,835</w:t>
            </w:r>
          </w:p>
        </w:tc>
      </w:tr>
    </w:tbl>
    <w:p w:rsidR="00A249C3" w:rsidRPr="003D4FAC" w:rsidRDefault="00A249C3" w:rsidP="00A249C3">
      <w:pPr>
        <w:pStyle w:val="ItemHead"/>
      </w:pPr>
      <w:r w:rsidRPr="003D4FAC">
        <w:t>777  Section 23 (cell at table item dealing with the Australian Capital Territory, column headed “amount”)</w:t>
      </w:r>
    </w:p>
    <w:p w:rsidR="00A249C3" w:rsidRPr="003D4FAC" w:rsidRDefault="00A249C3" w:rsidP="00A249C3">
      <w:pPr>
        <w:pStyle w:val="Item"/>
      </w:pPr>
      <w:r w:rsidRPr="003D4FAC">
        <w:t>Repeal the cell, substitute:</w:t>
      </w:r>
    </w:p>
    <w:tbl>
      <w:tblPr>
        <w:tblW w:w="0" w:type="auto"/>
        <w:tblInd w:w="828" w:type="dxa"/>
        <w:tblLayout w:type="fixed"/>
        <w:tblLook w:val="0020" w:firstRow="1" w:lastRow="0" w:firstColumn="0" w:lastColumn="0" w:noHBand="0" w:noVBand="0"/>
      </w:tblPr>
      <w:tblGrid>
        <w:gridCol w:w="2115"/>
      </w:tblGrid>
      <w:tr w:rsidR="00A249C3" w:rsidRPr="003D4FAC" w:rsidTr="0092364B">
        <w:trPr>
          <w:cantSplit/>
        </w:trPr>
        <w:tc>
          <w:tcPr>
            <w:tcW w:w="2115" w:type="dxa"/>
            <w:shd w:val="clear" w:color="auto" w:fill="auto"/>
          </w:tcPr>
          <w:p w:rsidR="00A249C3" w:rsidRPr="003D4FAC" w:rsidRDefault="00A249C3" w:rsidP="0036176D">
            <w:pPr>
              <w:pStyle w:val="Tabletext"/>
              <w:jc w:val="right"/>
            </w:pPr>
            <w:r w:rsidRPr="003D4FAC">
              <w:t>10,239,835</w:t>
            </w:r>
          </w:p>
        </w:tc>
      </w:tr>
    </w:tbl>
    <w:p w:rsidR="00A249C3" w:rsidRPr="003D4FAC" w:rsidRDefault="008F5640" w:rsidP="003D4FAC">
      <w:pPr>
        <w:pStyle w:val="Head4"/>
      </w:pPr>
      <w:bookmarkStart w:id="85" w:name="_Toc499720477"/>
      <w:r w:rsidRPr="003D4FAC">
        <w:t>S</w:t>
      </w:r>
      <w:r w:rsidR="00A249C3" w:rsidRPr="003D4FAC">
        <w:t xml:space="preserve">4. </w:t>
      </w:r>
      <w:r w:rsidR="00AF4881" w:rsidRPr="003D4FAC">
        <w:t>R</w:t>
      </w:r>
      <w:r w:rsidR="00A249C3" w:rsidRPr="003D4FAC">
        <w:t>epeal</w:t>
      </w:r>
      <w:r w:rsidR="00AF4881" w:rsidRPr="003D4FAC">
        <w:t>ing</w:t>
      </w:r>
      <w:r w:rsidR="00A249C3" w:rsidRPr="003D4FAC">
        <w:t xml:space="preserve"> a column</w:t>
      </w:r>
      <w:r w:rsidR="00796647" w:rsidRPr="003D4FAC">
        <w:t xml:space="preserve"> in a table</w:t>
      </w:r>
      <w:bookmarkEnd w:id="85"/>
    </w:p>
    <w:p w:rsidR="00A249C3" w:rsidRPr="003D4FAC" w:rsidRDefault="00A249C3" w:rsidP="00A249C3">
      <w:pPr>
        <w:pStyle w:val="BodyNum"/>
      </w:pPr>
      <w:r w:rsidRPr="003D4FAC">
        <w:t xml:space="preserve">If you are considering repealing an entire column of a table, you must seek approval from </w:t>
      </w:r>
      <w:r w:rsidR="0092364B" w:rsidRPr="003D4FAC">
        <w:t>the head drafter</w:t>
      </w:r>
      <w:r w:rsidRPr="003D4FAC">
        <w:t>. This is because of the difficulties with formatting that may result from doing so.</w:t>
      </w:r>
    </w:p>
    <w:p w:rsidR="00A249C3" w:rsidRPr="003D4FAC" w:rsidRDefault="008F5640" w:rsidP="003D4FAC">
      <w:pPr>
        <w:pStyle w:val="Head4"/>
      </w:pPr>
      <w:bookmarkStart w:id="86" w:name="_Toc499720478"/>
      <w:r w:rsidRPr="003D4FAC">
        <w:t>S</w:t>
      </w:r>
      <w:r w:rsidR="00A249C3" w:rsidRPr="003D4FAC">
        <w:t xml:space="preserve">5. Referring to </w:t>
      </w:r>
      <w:r w:rsidR="00E5185B" w:rsidRPr="003D4FAC">
        <w:t>an unnumbered column</w:t>
      </w:r>
      <w:r w:rsidR="00796647" w:rsidRPr="003D4FAC">
        <w:t xml:space="preserve"> in </w:t>
      </w:r>
      <w:r w:rsidR="00E5185B" w:rsidRPr="003D4FAC">
        <w:t xml:space="preserve">a </w:t>
      </w:r>
      <w:r w:rsidR="00796647" w:rsidRPr="003D4FAC">
        <w:t>table</w:t>
      </w:r>
      <w:bookmarkEnd w:id="86"/>
    </w:p>
    <w:p w:rsidR="00A249C3" w:rsidRPr="003D4FAC" w:rsidRDefault="00A249C3" w:rsidP="00A249C3">
      <w:pPr>
        <w:pStyle w:val="BodyNum"/>
      </w:pPr>
      <w:r w:rsidRPr="003D4FAC">
        <w:t>If you need to refer to a column or a cell in a table in which the columns are not numbered, the columns should not be identified by reference to a column number. Instead, the identifying words should refer to “column headed ‘x’”. Note that the forms “column dealing with x” and “column relating to x” should not be used.</w:t>
      </w:r>
    </w:p>
    <w:p w:rsidR="00A249C3" w:rsidRPr="003D4FAC" w:rsidRDefault="00A249C3" w:rsidP="00A249C3">
      <w:pPr>
        <w:pStyle w:val="ItemHead"/>
      </w:pPr>
      <w:r w:rsidRPr="003D4FAC">
        <w:t>777  Section 85</w:t>
      </w:r>
      <w:r w:rsidR="008A7C42">
        <w:noBreakHyphen/>
      </w:r>
      <w:r w:rsidRPr="003D4FAC">
        <w:t>1 (cell at table item 27, column headed “Decision”)</w:t>
      </w:r>
    </w:p>
    <w:p w:rsidR="00A249C3" w:rsidRPr="003D4FAC" w:rsidRDefault="00A249C3" w:rsidP="00A249C3">
      <w:pPr>
        <w:pStyle w:val="Item"/>
      </w:pPr>
      <w:r w:rsidRPr="003D4FAC">
        <w:t>Repeal the cell, substitute:</w:t>
      </w:r>
    </w:p>
    <w:tbl>
      <w:tblPr>
        <w:tblW w:w="0" w:type="auto"/>
        <w:tblInd w:w="828" w:type="dxa"/>
        <w:tblLayout w:type="fixed"/>
        <w:tblLook w:val="0020" w:firstRow="1" w:lastRow="0" w:firstColumn="0" w:lastColumn="0" w:noHBand="0" w:noVBand="0"/>
      </w:tblPr>
      <w:tblGrid>
        <w:gridCol w:w="3675"/>
      </w:tblGrid>
      <w:tr w:rsidR="00A249C3" w:rsidRPr="003D4FAC" w:rsidTr="0036176D">
        <w:trPr>
          <w:cantSplit/>
        </w:trPr>
        <w:tc>
          <w:tcPr>
            <w:tcW w:w="3675" w:type="dxa"/>
            <w:shd w:val="clear" w:color="auto" w:fill="auto"/>
          </w:tcPr>
          <w:p w:rsidR="00A249C3" w:rsidRPr="003D4FAC" w:rsidRDefault="00A249C3" w:rsidP="0036176D">
            <w:pPr>
              <w:pStyle w:val="Tabletext"/>
            </w:pPr>
            <w:r w:rsidRPr="003D4FAC">
              <w:t>To suspend an approved provider from making appraisals under section 25</w:t>
            </w:r>
            <w:r w:rsidR="008A7C42">
              <w:noBreakHyphen/>
            </w:r>
            <w:r w:rsidRPr="003D4FAC">
              <w:t>3 and reappraisals under section 27</w:t>
            </w:r>
            <w:r w:rsidR="008A7C42">
              <w:noBreakHyphen/>
            </w:r>
            <w:r w:rsidRPr="003D4FAC">
              <w:t>5</w:t>
            </w:r>
          </w:p>
        </w:tc>
      </w:tr>
    </w:tbl>
    <w:p w:rsidR="00A249C3" w:rsidRPr="003D4FAC" w:rsidRDefault="008F5640" w:rsidP="003D4FAC">
      <w:pPr>
        <w:pStyle w:val="Head4"/>
      </w:pPr>
      <w:bookmarkStart w:id="87" w:name="_Toc499720479"/>
      <w:r w:rsidRPr="003D4FAC">
        <w:t>S</w:t>
      </w:r>
      <w:r w:rsidR="00A249C3" w:rsidRPr="003D4FAC">
        <w:t xml:space="preserve">6. </w:t>
      </w:r>
      <w:r w:rsidR="00AF4881" w:rsidRPr="003D4FAC">
        <w:t>R</w:t>
      </w:r>
      <w:r w:rsidR="00A249C3" w:rsidRPr="003D4FAC">
        <w:t>eplac</w:t>
      </w:r>
      <w:r w:rsidR="00AF4881" w:rsidRPr="003D4FAC">
        <w:t>ing</w:t>
      </w:r>
      <w:r w:rsidR="0088034A" w:rsidRPr="003D4FAC">
        <w:t xml:space="preserve"> </w:t>
      </w:r>
      <w:r w:rsidR="00A249C3" w:rsidRPr="003D4FAC">
        <w:t>a cell</w:t>
      </w:r>
      <w:r w:rsidR="00796647" w:rsidRPr="003D4FAC">
        <w:t xml:space="preserve"> in a table</w:t>
      </w:r>
      <w:bookmarkEnd w:id="87"/>
    </w:p>
    <w:p w:rsidR="007D375C" w:rsidRDefault="00A249C3" w:rsidP="005A307D">
      <w:pPr>
        <w:pStyle w:val="BodyNum"/>
      </w:pPr>
      <w:r w:rsidRPr="003D4FAC">
        <w:t xml:space="preserve">Sometimes it will be more convenient, or more helpful to readers, to replace </w:t>
      </w:r>
      <w:r w:rsidR="007D375C">
        <w:t xml:space="preserve">the whole of a cell in a table. </w:t>
      </w:r>
      <w:r w:rsidR="00151EF6" w:rsidRPr="003D4FAC">
        <w:t>A “cell” refers to all the text in a column that relates to a table item. It does not r</w:t>
      </w:r>
      <w:r w:rsidR="007D375C">
        <w:t>efer to the formatting in Word.</w:t>
      </w:r>
    </w:p>
    <w:p w:rsidR="005A307D" w:rsidRDefault="005A307D" w:rsidP="00A249C3">
      <w:pPr>
        <w:pStyle w:val="BodyNum"/>
      </w:pPr>
      <w:r>
        <w:lastRenderedPageBreak/>
        <w:t>It is a matter for discretion whether to use this approach or to use one of the other approaches outlined in this Part. If the cell contains only a small number of words or figures, it may be simpler to amend it by omitting and substituting the text, even if the whole text of the cell is to be replaced (see Subpart S10).</w:t>
      </w:r>
    </w:p>
    <w:p w:rsidR="00A249C3" w:rsidRPr="003D4FAC" w:rsidRDefault="00A249C3" w:rsidP="00A249C3">
      <w:pPr>
        <w:pStyle w:val="BodyNum"/>
      </w:pPr>
      <w:r w:rsidRPr="003D4FAC">
        <w:t xml:space="preserve">Amendments to replace the whole of a cell in a table should identify the section (etc.) and the cell in the table. The substituted text should be in a table cell and </w:t>
      </w:r>
      <w:r w:rsidR="0092364B" w:rsidRPr="003D4FAC">
        <w:t xml:space="preserve">should be </w:t>
      </w:r>
      <w:r w:rsidRPr="003D4FAC">
        <w:t>formatted in the appropriate font, size and typeface. No lines should be included. The cell should be roughly the size of the original cell and be aligned with the same margin as the text of the amending words of the amending item (regardless of which column of the table the cell is in).</w:t>
      </w:r>
    </w:p>
    <w:p w:rsidR="00A249C3" w:rsidRPr="003D4FAC" w:rsidRDefault="00A249C3" w:rsidP="00A249C3">
      <w:pPr>
        <w:pStyle w:val="ItemHead"/>
      </w:pPr>
      <w:r w:rsidRPr="003D4FAC">
        <w:t>777  Section 23 (cell at table item 3, column headed “State/Territory”)</w:t>
      </w:r>
    </w:p>
    <w:p w:rsidR="00A249C3" w:rsidRPr="003D4FAC" w:rsidRDefault="00A249C3" w:rsidP="00A249C3">
      <w:pPr>
        <w:pStyle w:val="Item"/>
      </w:pPr>
      <w:r w:rsidRPr="003D4FAC">
        <w:t>Repeal the cell, substitute:</w:t>
      </w:r>
    </w:p>
    <w:tbl>
      <w:tblPr>
        <w:tblW w:w="0" w:type="auto"/>
        <w:tblInd w:w="828" w:type="dxa"/>
        <w:tblLayout w:type="fixed"/>
        <w:tblLook w:val="0020" w:firstRow="1" w:lastRow="0" w:firstColumn="0" w:lastColumn="0" w:noHBand="0" w:noVBand="0"/>
      </w:tblPr>
      <w:tblGrid>
        <w:gridCol w:w="3120"/>
      </w:tblGrid>
      <w:tr w:rsidR="00A249C3" w:rsidRPr="003D4FAC" w:rsidTr="0036176D">
        <w:trPr>
          <w:cantSplit/>
        </w:trPr>
        <w:tc>
          <w:tcPr>
            <w:tcW w:w="3120" w:type="dxa"/>
          </w:tcPr>
          <w:p w:rsidR="00A249C3" w:rsidRPr="003D4FAC" w:rsidRDefault="00A249C3" w:rsidP="0036176D">
            <w:pPr>
              <w:pStyle w:val="Tabletext"/>
            </w:pPr>
            <w:r w:rsidRPr="003D4FAC">
              <w:t>Australian Capital Territory</w:t>
            </w:r>
          </w:p>
        </w:tc>
      </w:tr>
    </w:tbl>
    <w:p w:rsidR="00DB21EF" w:rsidRPr="003D4FAC" w:rsidRDefault="008F5640" w:rsidP="003D4FAC">
      <w:pPr>
        <w:pStyle w:val="Head4"/>
      </w:pPr>
      <w:bookmarkStart w:id="88" w:name="_Toc499720480"/>
      <w:r w:rsidRPr="003D4FAC">
        <w:t>S</w:t>
      </w:r>
      <w:r w:rsidR="0074125D" w:rsidRPr="003D4FAC">
        <w:t>7</w:t>
      </w:r>
      <w:r w:rsidR="00DB21EF" w:rsidRPr="003D4FAC">
        <w:t>. Amend</w:t>
      </w:r>
      <w:r w:rsidR="00AF4881" w:rsidRPr="003D4FAC">
        <w:t>ing</w:t>
      </w:r>
      <w:r w:rsidR="00DB21EF" w:rsidRPr="003D4FAC">
        <w:t xml:space="preserve"> </w:t>
      </w:r>
      <w:r w:rsidR="00E5185B" w:rsidRPr="003D4FAC">
        <w:t xml:space="preserve">a </w:t>
      </w:r>
      <w:r w:rsidR="00DB21EF" w:rsidRPr="003D4FAC">
        <w:t xml:space="preserve">heading </w:t>
      </w:r>
      <w:r w:rsidR="00E5185B" w:rsidRPr="003D4FAC">
        <w:t>or subheading</w:t>
      </w:r>
      <w:r w:rsidR="00DB21EF" w:rsidRPr="003D4FAC">
        <w:t xml:space="preserve"> in </w:t>
      </w:r>
      <w:r w:rsidR="00E5185B" w:rsidRPr="003D4FAC">
        <w:t xml:space="preserve">a </w:t>
      </w:r>
      <w:r w:rsidR="00DB21EF" w:rsidRPr="003D4FAC">
        <w:t>table</w:t>
      </w:r>
      <w:bookmarkEnd w:id="88"/>
    </w:p>
    <w:p w:rsidR="00DB21EF" w:rsidRPr="003D4FAC" w:rsidRDefault="00DB21EF" w:rsidP="00DB21EF">
      <w:pPr>
        <w:pStyle w:val="BodyNum"/>
      </w:pPr>
      <w:r w:rsidRPr="003D4FAC">
        <w:t>A</w:t>
      </w:r>
      <w:r w:rsidR="004B529D" w:rsidRPr="003D4FAC">
        <w:t>ny</w:t>
      </w:r>
      <w:r w:rsidRPr="003D4FAC">
        <w:t xml:space="preserve"> heading </w:t>
      </w:r>
      <w:r w:rsidR="004B529D" w:rsidRPr="003D4FAC">
        <w:t xml:space="preserve">or subheading </w:t>
      </w:r>
      <w:r w:rsidRPr="003D4FAC">
        <w:t xml:space="preserve">in a table </w:t>
      </w:r>
      <w:r w:rsidR="0083131D">
        <w:t>may</w:t>
      </w:r>
      <w:r w:rsidRPr="003D4FAC">
        <w:t xml:space="preserve"> be amended by </w:t>
      </w:r>
      <w:r w:rsidR="00D87B2E">
        <w:t xml:space="preserve">adding, inserting, </w:t>
      </w:r>
      <w:r w:rsidR="0083131D">
        <w:t>omitting or substituting words</w:t>
      </w:r>
      <w:r w:rsidR="00D11AB8">
        <w:t xml:space="preserve"> </w:t>
      </w:r>
      <w:r w:rsidR="0083131D">
        <w:t xml:space="preserve">in the heading, or </w:t>
      </w:r>
      <w:r w:rsidRPr="003D4FAC">
        <w:t>repealing and substituting the whole heading</w:t>
      </w:r>
      <w:r w:rsidR="004B529D" w:rsidRPr="003D4FAC">
        <w:t xml:space="preserve"> or subheading</w:t>
      </w:r>
      <w:r w:rsidRPr="003D4FAC">
        <w:t>.</w:t>
      </w:r>
    </w:p>
    <w:p w:rsidR="004B529D" w:rsidRPr="003D4FAC" w:rsidRDefault="004B529D" w:rsidP="00DB21EF">
      <w:pPr>
        <w:pStyle w:val="BodyNum"/>
      </w:pPr>
      <w:r w:rsidRPr="003D4FAC">
        <w:t xml:space="preserve">The </w:t>
      </w:r>
      <w:r w:rsidR="00E85B64" w:rsidRPr="003D4FAC">
        <w:t xml:space="preserve">overall </w:t>
      </w:r>
      <w:r w:rsidRPr="003D4FAC">
        <w:t xml:space="preserve">heading in the first row of the table is referred to as the “table heading”, the headings to the columns (usually </w:t>
      </w:r>
      <w:r w:rsidR="00503F01" w:rsidRPr="003D4FAC">
        <w:t xml:space="preserve">in </w:t>
      </w:r>
      <w:r w:rsidRPr="003D4FAC">
        <w:t>the second row of the table) are referred to as the column headings an</w:t>
      </w:r>
      <w:r w:rsidR="00E85B64" w:rsidRPr="003D4FAC">
        <w:t xml:space="preserve">d any headings grouping items within the table </w:t>
      </w:r>
      <w:r w:rsidR="008F5640" w:rsidRPr="003D4FAC">
        <w:t xml:space="preserve">are referred to as </w:t>
      </w:r>
      <w:r w:rsidR="00503F01" w:rsidRPr="003D4FAC">
        <w:t>subheadings.</w:t>
      </w:r>
    </w:p>
    <w:p w:rsidR="001B7865" w:rsidRPr="003D4FAC" w:rsidRDefault="001B7865" w:rsidP="00DB21EF">
      <w:pPr>
        <w:pStyle w:val="BodyNum"/>
      </w:pPr>
      <w:r w:rsidRPr="003D4FAC">
        <w:t>In some cases</w:t>
      </w:r>
      <w:r w:rsidR="008F5640" w:rsidRPr="003D4FAC">
        <w:t>,</w:t>
      </w:r>
      <w:r w:rsidRPr="003D4FAC">
        <w:t xml:space="preserve"> table items will have their own individual bold headings. Such headings are treated as part of the item and are automatically repealed if the item is repealed.</w:t>
      </w:r>
    </w:p>
    <w:p w:rsidR="00503F01" w:rsidRPr="003D4FAC" w:rsidRDefault="00E85B64" w:rsidP="00DB21EF">
      <w:pPr>
        <w:pStyle w:val="BodyNum"/>
      </w:pPr>
      <w:r w:rsidRPr="003D4FAC">
        <w:t>The heading in the first row of a table is</w:t>
      </w:r>
      <w:r w:rsidR="00503F01" w:rsidRPr="003D4FAC">
        <w:t xml:space="preserve"> amended as follows:</w:t>
      </w:r>
    </w:p>
    <w:p w:rsidR="00DB21EF" w:rsidRPr="003D4FAC" w:rsidRDefault="00DB21EF" w:rsidP="00DB21EF">
      <w:pPr>
        <w:pStyle w:val="ItemHead"/>
      </w:pPr>
      <w:r w:rsidRPr="003D4FAC">
        <w:t>777  Subsection 172(2) (table heading)</w:t>
      </w:r>
    </w:p>
    <w:p w:rsidR="00DB21EF" w:rsidRPr="003D4FAC" w:rsidRDefault="00DB21EF" w:rsidP="00DB21EF">
      <w:pPr>
        <w:pStyle w:val="Item"/>
      </w:pPr>
      <w:r w:rsidRPr="003D4FAC">
        <w:t>Repeal the heading, substitute:</w:t>
      </w:r>
    </w:p>
    <w:tbl>
      <w:tblPr>
        <w:tblW w:w="0" w:type="auto"/>
        <w:tblInd w:w="828" w:type="dxa"/>
        <w:tblLayout w:type="fixed"/>
        <w:tblLook w:val="0020" w:firstRow="1" w:lastRow="0" w:firstColumn="0" w:lastColumn="0" w:noHBand="0" w:noVBand="0"/>
      </w:tblPr>
      <w:tblGrid>
        <w:gridCol w:w="5801"/>
      </w:tblGrid>
      <w:tr w:rsidR="00DB21EF" w:rsidRPr="003D4FAC" w:rsidTr="00DB21EF">
        <w:trPr>
          <w:cantSplit/>
        </w:trPr>
        <w:tc>
          <w:tcPr>
            <w:tcW w:w="5801" w:type="dxa"/>
          </w:tcPr>
          <w:p w:rsidR="0083131D" w:rsidRPr="0083131D" w:rsidRDefault="00DB21EF" w:rsidP="008C1007">
            <w:pPr>
              <w:pStyle w:val="TableHeading"/>
            </w:pPr>
            <w:r w:rsidRPr="003D4FAC">
              <w:t>Individual grantor details—permitted searches</w:t>
            </w:r>
          </w:p>
        </w:tc>
      </w:tr>
    </w:tbl>
    <w:p w:rsidR="0083131D" w:rsidRPr="003D4FAC" w:rsidRDefault="0083131D" w:rsidP="0083131D">
      <w:pPr>
        <w:pStyle w:val="ItemHead"/>
      </w:pPr>
      <w:r w:rsidRPr="003D4FAC">
        <w:t>777  Subsection 172(2) (table heading)</w:t>
      </w:r>
    </w:p>
    <w:p w:rsidR="0083131D" w:rsidRDefault="0083131D" w:rsidP="0083131D">
      <w:pPr>
        <w:pStyle w:val="Item"/>
      </w:pPr>
      <w:r>
        <w:t>Omit “</w:t>
      </w:r>
      <w:r>
        <w:rPr>
          <w:b/>
        </w:rPr>
        <w:t>grantor</w:t>
      </w:r>
      <w:r>
        <w:t>”, substitute “</w:t>
      </w:r>
      <w:r>
        <w:rPr>
          <w:b/>
        </w:rPr>
        <w:t>grantee</w:t>
      </w:r>
      <w:r>
        <w:t>”.</w:t>
      </w:r>
    </w:p>
    <w:p w:rsidR="00503F01" w:rsidRPr="003D4FAC" w:rsidRDefault="0083131D" w:rsidP="00503F01">
      <w:pPr>
        <w:pStyle w:val="BodyNum"/>
      </w:pPr>
      <w:r>
        <w:t>C</w:t>
      </w:r>
      <w:r w:rsidR="00503F01" w:rsidRPr="003D4FAC">
        <w:t>olumn headings are amended as follows:</w:t>
      </w:r>
    </w:p>
    <w:p w:rsidR="00DB21EF" w:rsidRPr="003D4FAC" w:rsidRDefault="00DB21EF" w:rsidP="00DB21EF">
      <w:pPr>
        <w:pStyle w:val="ItemHead"/>
      </w:pPr>
      <w:r w:rsidRPr="003D4FAC">
        <w:t>777  Section 5</w:t>
      </w:r>
      <w:r w:rsidR="008A7C42">
        <w:noBreakHyphen/>
      </w:r>
      <w:r w:rsidRPr="003D4FAC">
        <w:t>2 (table, heading to column headed “Community care subsidy”)</w:t>
      </w:r>
    </w:p>
    <w:p w:rsidR="00DB21EF" w:rsidRPr="003D4FAC" w:rsidRDefault="00DB21EF" w:rsidP="00DB21EF">
      <w:pPr>
        <w:pStyle w:val="Item"/>
      </w:pPr>
      <w:r w:rsidRPr="003D4FAC">
        <w:t>Repeal the heading, substitute:</w:t>
      </w:r>
    </w:p>
    <w:tbl>
      <w:tblPr>
        <w:tblW w:w="0" w:type="auto"/>
        <w:tblInd w:w="828" w:type="dxa"/>
        <w:tblLayout w:type="fixed"/>
        <w:tblLook w:val="0020" w:firstRow="1" w:lastRow="0" w:firstColumn="0" w:lastColumn="0" w:noHBand="0" w:noVBand="0"/>
      </w:tblPr>
      <w:tblGrid>
        <w:gridCol w:w="2966"/>
      </w:tblGrid>
      <w:tr w:rsidR="00DB21EF" w:rsidRPr="003D4FAC" w:rsidTr="00DB21EF">
        <w:trPr>
          <w:cantSplit/>
        </w:trPr>
        <w:tc>
          <w:tcPr>
            <w:tcW w:w="2966" w:type="dxa"/>
          </w:tcPr>
          <w:p w:rsidR="00DB21EF" w:rsidRPr="003D4FAC" w:rsidRDefault="00DB21EF" w:rsidP="0014245E">
            <w:pPr>
              <w:pStyle w:val="TableHeading"/>
            </w:pPr>
            <w:r w:rsidRPr="003D4FAC">
              <w:t>Home care subsidy</w:t>
            </w:r>
          </w:p>
        </w:tc>
      </w:tr>
    </w:tbl>
    <w:p w:rsidR="00DB21EF" w:rsidRPr="003D4FAC" w:rsidRDefault="00DB21EF" w:rsidP="00DB21EF">
      <w:pPr>
        <w:pStyle w:val="ItemHead"/>
      </w:pPr>
      <w:r w:rsidRPr="003D4FAC">
        <w:t>777  Subsection 260(1) (table, heading to column 3)</w:t>
      </w:r>
    </w:p>
    <w:p w:rsidR="00DB21EF" w:rsidRPr="003D4FAC" w:rsidRDefault="00DB21EF" w:rsidP="00DB21EF">
      <w:pPr>
        <w:pStyle w:val="Item"/>
      </w:pPr>
      <w:r w:rsidRPr="003D4FAC">
        <w:t>Repeal the heading, substitute:</w:t>
      </w:r>
    </w:p>
    <w:tbl>
      <w:tblPr>
        <w:tblW w:w="0" w:type="auto"/>
        <w:tblInd w:w="828" w:type="dxa"/>
        <w:tblLayout w:type="fixed"/>
        <w:tblLook w:val="0020" w:firstRow="1" w:lastRow="0" w:firstColumn="0" w:lastColumn="0" w:noHBand="0" w:noVBand="0"/>
      </w:tblPr>
      <w:tblGrid>
        <w:gridCol w:w="5801"/>
      </w:tblGrid>
      <w:tr w:rsidR="00DB21EF" w:rsidRPr="003D4FAC" w:rsidTr="0014245E">
        <w:trPr>
          <w:cantSplit/>
        </w:trPr>
        <w:tc>
          <w:tcPr>
            <w:tcW w:w="5801" w:type="dxa"/>
          </w:tcPr>
          <w:p w:rsidR="00DB21EF" w:rsidRPr="003D4FAC" w:rsidRDefault="00DB21EF" w:rsidP="0014245E">
            <w:pPr>
              <w:pStyle w:val="TableHeading"/>
            </w:pPr>
            <w:r w:rsidRPr="003D4FAC">
              <w:t>Column 3</w:t>
            </w:r>
          </w:p>
        </w:tc>
      </w:tr>
      <w:tr w:rsidR="00DB21EF" w:rsidRPr="003D4FAC" w:rsidTr="0014245E">
        <w:trPr>
          <w:cantSplit/>
        </w:trPr>
        <w:tc>
          <w:tcPr>
            <w:tcW w:w="5801" w:type="dxa"/>
          </w:tcPr>
          <w:p w:rsidR="00DB21EF" w:rsidRPr="003D4FAC" w:rsidRDefault="00DB21EF" w:rsidP="0014245E">
            <w:pPr>
              <w:pStyle w:val="TableHeading"/>
            </w:pPr>
            <w:r w:rsidRPr="003D4FAC">
              <w:t>Titles Administrator</w:t>
            </w:r>
          </w:p>
        </w:tc>
      </w:tr>
    </w:tbl>
    <w:p w:rsidR="00435474" w:rsidRPr="003D4FAC" w:rsidRDefault="00435474" w:rsidP="00435474">
      <w:pPr>
        <w:pStyle w:val="ItemHead"/>
      </w:pPr>
      <w:r w:rsidRPr="003D4FAC">
        <w:t>777  Subsection 260(1) (table, heading to column 3)</w:t>
      </w:r>
    </w:p>
    <w:p w:rsidR="00435474" w:rsidRDefault="00435474" w:rsidP="00435474">
      <w:pPr>
        <w:pStyle w:val="Item"/>
      </w:pPr>
      <w:r>
        <w:t>Omit “</w:t>
      </w:r>
      <w:r>
        <w:rPr>
          <w:b/>
        </w:rPr>
        <w:t>Titles</w:t>
      </w:r>
      <w:r>
        <w:t>”, substitute “</w:t>
      </w:r>
      <w:r>
        <w:rPr>
          <w:b/>
        </w:rPr>
        <w:t>General</w:t>
      </w:r>
      <w:r>
        <w:t>”.</w:t>
      </w:r>
    </w:p>
    <w:p w:rsidR="00DB21EF" w:rsidRPr="003D4FAC" w:rsidRDefault="00503F01" w:rsidP="00503F01">
      <w:pPr>
        <w:pStyle w:val="notedraft"/>
      </w:pPr>
      <w:r w:rsidRPr="003D4FAC">
        <w:lastRenderedPageBreak/>
        <w:t>[The column heading includes the column number.]</w:t>
      </w:r>
    </w:p>
    <w:p w:rsidR="00503F01" w:rsidRPr="003D4FAC" w:rsidRDefault="008F5640" w:rsidP="00503F01">
      <w:pPr>
        <w:pStyle w:val="BodyNum"/>
      </w:pPr>
      <w:r w:rsidRPr="003D4FAC">
        <w:t>If</w:t>
      </w:r>
      <w:r w:rsidR="00503F01" w:rsidRPr="003D4FAC">
        <w:t xml:space="preserve"> a table does not have an overall heading but has column headings, or </w:t>
      </w:r>
      <w:r w:rsidRPr="003D4FAC">
        <w:t>if</w:t>
      </w:r>
      <w:r w:rsidR="00503F01" w:rsidRPr="003D4FAC">
        <w:t xml:space="preserve"> you want to amend the overall heading as well as the column headings, the following form may be used. However, this form is not appropriate where the table also contains a number of subheadings that are not being amended, as there may be some confusion as to whether those subheadings are covered by the reference to “headings”:</w:t>
      </w:r>
    </w:p>
    <w:p w:rsidR="00503F01" w:rsidRPr="003D4FAC" w:rsidRDefault="00503F01" w:rsidP="00503F01">
      <w:pPr>
        <w:pStyle w:val="ItemHead"/>
      </w:pPr>
      <w:r w:rsidRPr="003D4FAC">
        <w:t>777  Regulation 15AB (table, headings)</w:t>
      </w:r>
    </w:p>
    <w:p w:rsidR="00503F01" w:rsidRPr="003D4FAC" w:rsidRDefault="00503F01" w:rsidP="00503F01">
      <w:pPr>
        <w:pStyle w:val="Item"/>
      </w:pPr>
      <w:r w:rsidRPr="003D4FAC">
        <w:t>Repeal the headings, substitute:</w:t>
      </w:r>
    </w:p>
    <w:tbl>
      <w:tblPr>
        <w:tblW w:w="6610" w:type="dxa"/>
        <w:tblInd w:w="878" w:type="dxa"/>
        <w:tblLayout w:type="fixed"/>
        <w:tblLook w:val="0000" w:firstRow="0" w:lastRow="0" w:firstColumn="0" w:lastColumn="0" w:noHBand="0" w:noVBand="0"/>
      </w:tblPr>
      <w:tblGrid>
        <w:gridCol w:w="648"/>
        <w:gridCol w:w="3260"/>
        <w:gridCol w:w="2692"/>
        <w:gridCol w:w="10"/>
      </w:tblGrid>
      <w:tr w:rsidR="00503F01" w:rsidRPr="003D4FAC" w:rsidTr="002F14DE">
        <w:trPr>
          <w:gridAfter w:val="1"/>
          <w:wAfter w:w="10" w:type="dxa"/>
          <w:tblHeader/>
        </w:trPr>
        <w:tc>
          <w:tcPr>
            <w:tcW w:w="6600" w:type="dxa"/>
            <w:gridSpan w:val="3"/>
            <w:tcBorders>
              <w:bottom w:val="single" w:sz="4" w:space="0" w:color="auto"/>
            </w:tcBorders>
            <w:shd w:val="clear" w:color="auto" w:fill="auto"/>
          </w:tcPr>
          <w:p w:rsidR="00503F01" w:rsidRPr="003D4FAC" w:rsidRDefault="00503F01" w:rsidP="00673D8E">
            <w:pPr>
              <w:pStyle w:val="TableHeading"/>
            </w:pPr>
            <w:r w:rsidRPr="003D4FAC">
              <w:t>Calculating periods of time</w:t>
            </w:r>
          </w:p>
        </w:tc>
      </w:tr>
      <w:tr w:rsidR="00503F01" w:rsidRPr="003D4FAC" w:rsidTr="008F5640">
        <w:trPr>
          <w:tblHeader/>
        </w:trPr>
        <w:tc>
          <w:tcPr>
            <w:tcW w:w="648" w:type="dxa"/>
            <w:shd w:val="clear" w:color="auto" w:fill="auto"/>
          </w:tcPr>
          <w:p w:rsidR="00503F01" w:rsidRPr="003D4FAC" w:rsidRDefault="00503F01" w:rsidP="00673D8E">
            <w:pPr>
              <w:pStyle w:val="TableHeading"/>
            </w:pPr>
            <w:r w:rsidRPr="003D4FAC">
              <w:t>Item</w:t>
            </w:r>
          </w:p>
        </w:tc>
        <w:tc>
          <w:tcPr>
            <w:tcW w:w="3260" w:type="dxa"/>
            <w:shd w:val="clear" w:color="auto" w:fill="auto"/>
          </w:tcPr>
          <w:p w:rsidR="00503F01" w:rsidRPr="003D4FAC" w:rsidRDefault="00503F01" w:rsidP="00673D8E">
            <w:pPr>
              <w:pStyle w:val="TableHeading"/>
            </w:pPr>
            <w:r w:rsidRPr="003D4FAC">
              <w:t>Column 1</w:t>
            </w:r>
            <w:r w:rsidRPr="003D4FAC">
              <w:br/>
              <w:t>If the period of time:</w:t>
            </w:r>
          </w:p>
        </w:tc>
        <w:tc>
          <w:tcPr>
            <w:tcW w:w="2702" w:type="dxa"/>
            <w:gridSpan w:val="2"/>
            <w:shd w:val="clear" w:color="auto" w:fill="auto"/>
          </w:tcPr>
          <w:p w:rsidR="00503F01" w:rsidRPr="003D4FAC" w:rsidRDefault="00503F01" w:rsidP="00673D8E">
            <w:pPr>
              <w:pStyle w:val="TableHeading"/>
            </w:pPr>
            <w:r w:rsidRPr="003D4FAC">
              <w:t>Column 2</w:t>
            </w:r>
            <w:r w:rsidRPr="003D4FAC">
              <w:br/>
              <w:t>then the period of time:</w:t>
            </w:r>
          </w:p>
        </w:tc>
      </w:tr>
    </w:tbl>
    <w:p w:rsidR="00673D8E" w:rsidRPr="003D4FAC" w:rsidRDefault="005E7E87" w:rsidP="005E7E87">
      <w:pPr>
        <w:pStyle w:val="BodyNum"/>
      </w:pPr>
      <w:r w:rsidRPr="003D4FAC">
        <w:t>Table subheadings</w:t>
      </w:r>
      <w:r w:rsidR="00673D8E" w:rsidRPr="003D4FAC">
        <w:t xml:space="preserve"> that are numbered are amended as follows:</w:t>
      </w:r>
    </w:p>
    <w:p w:rsidR="00673D8E" w:rsidRPr="003D4FAC" w:rsidRDefault="00673D8E" w:rsidP="00673D8E">
      <w:pPr>
        <w:pStyle w:val="ItemHead"/>
      </w:pPr>
      <w:r w:rsidRPr="003D4FAC">
        <w:t>777  Rule 20.001 (table, Part 2 (subheading))</w:t>
      </w:r>
    </w:p>
    <w:p w:rsidR="00673D8E" w:rsidRPr="003D4FAC" w:rsidRDefault="00673D8E" w:rsidP="00673D8E">
      <w:pPr>
        <w:pStyle w:val="Item"/>
      </w:pPr>
      <w:r w:rsidRPr="003D4FAC">
        <w:t>Repeal the subheading, substitute:</w:t>
      </w:r>
    </w:p>
    <w:tbl>
      <w:tblPr>
        <w:tblW w:w="3483" w:type="dxa"/>
        <w:tblInd w:w="878" w:type="dxa"/>
        <w:tblLayout w:type="fixed"/>
        <w:tblLook w:val="0000" w:firstRow="0" w:lastRow="0" w:firstColumn="0" w:lastColumn="0" w:noHBand="0" w:noVBand="0"/>
      </w:tblPr>
      <w:tblGrid>
        <w:gridCol w:w="3483"/>
      </w:tblGrid>
      <w:tr w:rsidR="00673D8E" w:rsidRPr="003D4FAC" w:rsidTr="008F5640">
        <w:trPr>
          <w:tblHeader/>
        </w:trPr>
        <w:tc>
          <w:tcPr>
            <w:tcW w:w="3483" w:type="dxa"/>
            <w:shd w:val="clear" w:color="auto" w:fill="auto"/>
          </w:tcPr>
          <w:p w:rsidR="00673D8E" w:rsidRPr="003D4FAC" w:rsidRDefault="00673D8E" w:rsidP="00673D8E">
            <w:pPr>
              <w:pStyle w:val="TableHeading"/>
            </w:pPr>
            <w:r w:rsidRPr="003D4FAC">
              <w:t>Part 2—Calculating periods of time</w:t>
            </w:r>
          </w:p>
        </w:tc>
      </w:tr>
    </w:tbl>
    <w:p w:rsidR="00C0621B" w:rsidRPr="003D4FAC" w:rsidRDefault="00C0621B" w:rsidP="00C0621B">
      <w:pPr>
        <w:pStyle w:val="ItemHead"/>
      </w:pPr>
      <w:r w:rsidRPr="003D4FAC">
        <w:t>777  Rule 20.001 (table, Part 2 (subheading))</w:t>
      </w:r>
    </w:p>
    <w:p w:rsidR="00C0621B" w:rsidRDefault="00C0621B" w:rsidP="00C0621B">
      <w:pPr>
        <w:pStyle w:val="Item"/>
      </w:pPr>
      <w:r>
        <w:t>Omit “</w:t>
      </w:r>
      <w:r>
        <w:rPr>
          <w:b/>
        </w:rPr>
        <w:t>Part 2</w:t>
      </w:r>
      <w:r>
        <w:t>”, substitute “</w:t>
      </w:r>
      <w:r>
        <w:rPr>
          <w:b/>
        </w:rPr>
        <w:t>Part 3</w:t>
      </w:r>
      <w:r>
        <w:t>”.</w:t>
      </w:r>
    </w:p>
    <w:p w:rsidR="005E7E87" w:rsidRPr="003D4FAC" w:rsidRDefault="00673D8E" w:rsidP="005E7E87">
      <w:pPr>
        <w:pStyle w:val="BodyNum"/>
      </w:pPr>
      <w:r w:rsidRPr="003D4FAC">
        <w:t>Table subheadings that are unnumbered</w:t>
      </w:r>
      <w:r w:rsidR="008F5640" w:rsidRPr="003D4FAC">
        <w:t>,</w:t>
      </w:r>
      <w:r w:rsidRPr="003D4FAC">
        <w:t xml:space="preserve"> but that can be referred to by reference to a table item</w:t>
      </w:r>
      <w:r w:rsidR="008F5640" w:rsidRPr="003D4FAC">
        <w:t>,</w:t>
      </w:r>
      <w:r w:rsidRPr="003D4FAC">
        <w:t xml:space="preserve"> are amended as follows:</w:t>
      </w:r>
    </w:p>
    <w:p w:rsidR="00673D8E" w:rsidRPr="003D4FAC" w:rsidRDefault="00673D8E" w:rsidP="00673D8E">
      <w:pPr>
        <w:pStyle w:val="ItemHead"/>
      </w:pPr>
      <w:r w:rsidRPr="003D4FAC">
        <w:t>777  Rule 20.00A (subheading before table item 31, column 2)</w:t>
      </w:r>
    </w:p>
    <w:p w:rsidR="00673D8E" w:rsidRPr="003D4FAC" w:rsidRDefault="00673D8E" w:rsidP="00673D8E">
      <w:pPr>
        <w:pStyle w:val="Item"/>
      </w:pPr>
      <w:r w:rsidRPr="003D4FAC">
        <w:t>Repeal the subheading, substitute:</w:t>
      </w:r>
    </w:p>
    <w:tbl>
      <w:tblPr>
        <w:tblW w:w="3483" w:type="dxa"/>
        <w:tblInd w:w="878" w:type="dxa"/>
        <w:tblLayout w:type="fixed"/>
        <w:tblLook w:val="0000" w:firstRow="0" w:lastRow="0" w:firstColumn="0" w:lastColumn="0" w:noHBand="0" w:noVBand="0"/>
      </w:tblPr>
      <w:tblGrid>
        <w:gridCol w:w="3483"/>
      </w:tblGrid>
      <w:tr w:rsidR="00673D8E" w:rsidRPr="003D4FAC" w:rsidTr="008F5640">
        <w:trPr>
          <w:tblHeader/>
        </w:trPr>
        <w:tc>
          <w:tcPr>
            <w:tcW w:w="3483" w:type="dxa"/>
            <w:shd w:val="clear" w:color="auto" w:fill="auto"/>
          </w:tcPr>
          <w:p w:rsidR="00673D8E" w:rsidRPr="003D4FAC" w:rsidRDefault="00673D8E" w:rsidP="00673D8E">
            <w:pPr>
              <w:pStyle w:val="TableHeading"/>
            </w:pPr>
            <w:r w:rsidRPr="003D4FAC">
              <w:t>Calculating periods of time</w:t>
            </w:r>
          </w:p>
        </w:tc>
      </w:tr>
    </w:tbl>
    <w:p w:rsidR="005855C8" w:rsidRPr="003D4FAC" w:rsidRDefault="005855C8" w:rsidP="005855C8">
      <w:pPr>
        <w:pStyle w:val="ItemHead"/>
      </w:pPr>
      <w:r w:rsidRPr="003D4FAC">
        <w:t>777  Rule 20.00A (subheading before table item 31, column 2)</w:t>
      </w:r>
    </w:p>
    <w:p w:rsidR="005855C8" w:rsidRDefault="005855C8" w:rsidP="005855C8">
      <w:pPr>
        <w:pStyle w:val="Item"/>
      </w:pPr>
      <w:r>
        <w:t>Omit “</w:t>
      </w:r>
      <w:r>
        <w:rPr>
          <w:b/>
        </w:rPr>
        <w:t>Calculating</w:t>
      </w:r>
      <w:r>
        <w:t>”, substitute “</w:t>
      </w:r>
      <w:r>
        <w:rPr>
          <w:b/>
        </w:rPr>
        <w:t>Working out</w:t>
      </w:r>
      <w:r>
        <w:t>”.</w:t>
      </w:r>
    </w:p>
    <w:p w:rsidR="00673D8E" w:rsidRPr="003D4FAC" w:rsidRDefault="00673D8E" w:rsidP="00673D8E">
      <w:pPr>
        <w:pStyle w:val="BodyNum"/>
      </w:pPr>
      <w:r w:rsidRPr="003D4FAC">
        <w:t>Table subheadings that are unnumbered</w:t>
      </w:r>
      <w:r w:rsidR="008F5640" w:rsidRPr="003D4FAC">
        <w:t>,</w:t>
      </w:r>
      <w:r w:rsidRPr="003D4FAC">
        <w:t xml:space="preserve"> and that cannot be referred to by reference to a table item</w:t>
      </w:r>
      <w:r w:rsidR="008F5640" w:rsidRPr="003D4FAC">
        <w:t>,</w:t>
      </w:r>
      <w:r w:rsidRPr="003D4FAC">
        <w:t xml:space="preserve"> are amended as follows:</w:t>
      </w:r>
    </w:p>
    <w:p w:rsidR="00673D8E" w:rsidRPr="003D4FAC" w:rsidRDefault="00673D8E" w:rsidP="00673D8E">
      <w:pPr>
        <w:pStyle w:val="ItemHead"/>
      </w:pPr>
      <w:r w:rsidRPr="003D4FAC">
        <w:t xml:space="preserve">777  Section 539 (table, </w:t>
      </w:r>
      <w:r w:rsidR="008F5640" w:rsidRPr="003D4FAC">
        <w:t>sub</w:t>
      </w:r>
      <w:r w:rsidRPr="003D4FAC">
        <w:t>heading “Other provisions”)</w:t>
      </w:r>
    </w:p>
    <w:p w:rsidR="00673D8E" w:rsidRPr="003D4FAC" w:rsidRDefault="00673D8E" w:rsidP="00673D8E">
      <w:pPr>
        <w:pStyle w:val="Item"/>
      </w:pPr>
      <w:r w:rsidRPr="003D4FAC">
        <w:t xml:space="preserve">Repeal the </w:t>
      </w:r>
      <w:r w:rsidR="008F5640" w:rsidRPr="003D4FAC">
        <w:t>sub</w:t>
      </w:r>
      <w:r w:rsidRPr="003D4FAC">
        <w:t>heading, substitute:</w:t>
      </w:r>
    </w:p>
    <w:tbl>
      <w:tblPr>
        <w:tblW w:w="3483" w:type="dxa"/>
        <w:tblInd w:w="878" w:type="dxa"/>
        <w:tblLayout w:type="fixed"/>
        <w:tblLook w:val="0000" w:firstRow="0" w:lastRow="0" w:firstColumn="0" w:lastColumn="0" w:noHBand="0" w:noVBand="0"/>
      </w:tblPr>
      <w:tblGrid>
        <w:gridCol w:w="3483"/>
      </w:tblGrid>
      <w:tr w:rsidR="00673D8E" w:rsidRPr="003D4FAC" w:rsidTr="008F5640">
        <w:trPr>
          <w:tblHeader/>
        </w:trPr>
        <w:tc>
          <w:tcPr>
            <w:tcW w:w="3483" w:type="dxa"/>
            <w:shd w:val="clear" w:color="auto" w:fill="auto"/>
          </w:tcPr>
          <w:p w:rsidR="005855C8" w:rsidRPr="005855C8" w:rsidRDefault="00673D8E" w:rsidP="008C1007">
            <w:pPr>
              <w:pStyle w:val="TableHeading"/>
            </w:pPr>
            <w:r w:rsidRPr="003D4FAC">
              <w:t>Even more provisions</w:t>
            </w:r>
          </w:p>
        </w:tc>
      </w:tr>
    </w:tbl>
    <w:p w:rsidR="005855C8" w:rsidRPr="003D4FAC" w:rsidRDefault="005855C8" w:rsidP="005855C8">
      <w:pPr>
        <w:pStyle w:val="ItemHead"/>
      </w:pPr>
      <w:r w:rsidRPr="003D4FAC">
        <w:t>777  Section 539 (table, subheading “Other provisions”)</w:t>
      </w:r>
    </w:p>
    <w:p w:rsidR="005855C8" w:rsidRDefault="005855C8" w:rsidP="005855C8">
      <w:pPr>
        <w:pStyle w:val="Item"/>
      </w:pPr>
      <w:r>
        <w:t>Omit “</w:t>
      </w:r>
      <w:r w:rsidR="00623354">
        <w:rPr>
          <w:b/>
        </w:rPr>
        <w:t>Other</w:t>
      </w:r>
      <w:r>
        <w:t>”, substitute “</w:t>
      </w:r>
      <w:r w:rsidR="00623354" w:rsidRPr="00623354">
        <w:rPr>
          <w:b/>
        </w:rPr>
        <w:t>Even more</w:t>
      </w:r>
      <w:r>
        <w:t>”.</w:t>
      </w:r>
    </w:p>
    <w:p w:rsidR="0009483F" w:rsidRPr="003D4FAC" w:rsidRDefault="0009483F" w:rsidP="0009483F">
      <w:pPr>
        <w:pStyle w:val="notedraft"/>
      </w:pPr>
      <w:r w:rsidRPr="003D4FAC">
        <w:t>[You should consider whether the unnumbered table subheadings could be replaced with table subheadings that contain Part numbers.]</w:t>
      </w:r>
    </w:p>
    <w:p w:rsidR="00A249C3" w:rsidRPr="003D4FAC" w:rsidRDefault="008F5640" w:rsidP="003D4FAC">
      <w:pPr>
        <w:pStyle w:val="Head4"/>
      </w:pPr>
      <w:bookmarkStart w:id="89" w:name="_Toc499720481"/>
      <w:r w:rsidRPr="003D4FAC">
        <w:t>S</w:t>
      </w:r>
      <w:r w:rsidR="0074125D" w:rsidRPr="003D4FAC">
        <w:t>8</w:t>
      </w:r>
      <w:r w:rsidR="00A249C3" w:rsidRPr="003D4FAC">
        <w:t xml:space="preserve">. </w:t>
      </w:r>
      <w:r w:rsidR="00AF4881" w:rsidRPr="003D4FAC">
        <w:t>R</w:t>
      </w:r>
      <w:r w:rsidR="00A249C3" w:rsidRPr="003D4FAC">
        <w:t>eplac</w:t>
      </w:r>
      <w:r w:rsidR="00AF4881" w:rsidRPr="003D4FAC">
        <w:t>ing</w:t>
      </w:r>
      <w:r w:rsidR="00CA5492">
        <w:t>,</w:t>
      </w:r>
      <w:r w:rsidR="00A249C3" w:rsidRPr="003D4FAC">
        <w:t xml:space="preserve"> insert</w:t>
      </w:r>
      <w:r w:rsidR="00AF4881" w:rsidRPr="003D4FAC">
        <w:t>ing</w:t>
      </w:r>
      <w:r w:rsidR="00A249C3" w:rsidRPr="003D4FAC">
        <w:t xml:space="preserve"> </w:t>
      </w:r>
      <w:r w:rsidR="00CA5492">
        <w:t xml:space="preserve">or adding </w:t>
      </w:r>
      <w:r w:rsidR="00A249C3" w:rsidRPr="003D4FAC">
        <w:t>a paragraph in a table</w:t>
      </w:r>
      <w:bookmarkEnd w:id="89"/>
    </w:p>
    <w:p w:rsidR="00A249C3" w:rsidRPr="003D4FAC" w:rsidRDefault="00A249C3" w:rsidP="00A249C3">
      <w:pPr>
        <w:pStyle w:val="BodyNum"/>
      </w:pPr>
      <w:r w:rsidRPr="003D4FAC">
        <w:t>Sometimes it will be more convenient, or more helpful to readers, to replace</w:t>
      </w:r>
      <w:r w:rsidR="001062EB">
        <w:t>,</w:t>
      </w:r>
      <w:r w:rsidRPr="003D4FAC">
        <w:t xml:space="preserve"> insert </w:t>
      </w:r>
      <w:r w:rsidR="001062EB">
        <w:t xml:space="preserve">or add </w:t>
      </w:r>
      <w:r w:rsidRPr="003D4FAC">
        <w:t>a paragraph in a table. The paragraph to be substituted</w:t>
      </w:r>
      <w:r w:rsidR="001062EB">
        <w:t>,</w:t>
      </w:r>
      <w:r w:rsidRPr="003D4FAC">
        <w:t xml:space="preserve"> inserted </w:t>
      </w:r>
      <w:r w:rsidR="001062EB">
        <w:t xml:space="preserve">or added </w:t>
      </w:r>
      <w:r w:rsidRPr="003D4FAC">
        <w:t xml:space="preserve">should be </w:t>
      </w:r>
      <w:r w:rsidRPr="003D4FAC">
        <w:lastRenderedPageBreak/>
        <w:t>formatted with Table(a),ta style. It should not be formatted in a cell but should line up with the left page margin.</w:t>
      </w:r>
    </w:p>
    <w:p w:rsidR="00A249C3" w:rsidRPr="003D4FAC" w:rsidRDefault="00A249C3" w:rsidP="00A249C3">
      <w:pPr>
        <w:pStyle w:val="ItemHead"/>
      </w:pPr>
      <w:r w:rsidRPr="003D4FAC">
        <w:t>777  Section 57 (table item 3, column 3, paragraph (a))</w:t>
      </w:r>
    </w:p>
    <w:p w:rsidR="00A249C3" w:rsidRPr="003D4FAC" w:rsidRDefault="00A249C3" w:rsidP="00A249C3">
      <w:pPr>
        <w:pStyle w:val="Item"/>
      </w:pPr>
      <w:r w:rsidRPr="003D4FAC">
        <w:t>Repeal the paragraph, substitute:</w:t>
      </w:r>
    </w:p>
    <w:p w:rsidR="00A249C3" w:rsidRPr="003D4FAC" w:rsidRDefault="0088034A" w:rsidP="0088034A">
      <w:pPr>
        <w:pStyle w:val="Tablea"/>
      </w:pPr>
      <w:r w:rsidRPr="003D4FAC">
        <w:t>(a) the number of persons; and</w:t>
      </w:r>
    </w:p>
    <w:p w:rsidR="0088034A" w:rsidRPr="003D4FAC" w:rsidRDefault="0088034A" w:rsidP="0088034A">
      <w:pPr>
        <w:pStyle w:val="ItemHead"/>
      </w:pPr>
      <w:r w:rsidRPr="003D4FAC">
        <w:t>777  Schedule 11 (table item 1A.01, column headed “Activity”, paragraph (e))</w:t>
      </w:r>
    </w:p>
    <w:p w:rsidR="0088034A" w:rsidRPr="003D4FAC" w:rsidRDefault="0088034A" w:rsidP="0088034A">
      <w:pPr>
        <w:pStyle w:val="Item"/>
      </w:pPr>
      <w:r w:rsidRPr="003D4FAC">
        <w:t>Repeal the paragraph, substitute:</w:t>
      </w:r>
    </w:p>
    <w:p w:rsidR="0088034A" w:rsidRPr="003D4FAC" w:rsidRDefault="0088034A" w:rsidP="0088034A">
      <w:pPr>
        <w:pStyle w:val="Tablea"/>
      </w:pPr>
      <w:r w:rsidRPr="003D4FAC">
        <w:t>(e) the number of persons;</w:t>
      </w:r>
    </w:p>
    <w:p w:rsidR="0088034A" w:rsidRPr="003D4FAC" w:rsidRDefault="0088034A" w:rsidP="0088034A">
      <w:pPr>
        <w:pStyle w:val="ItemHead"/>
      </w:pPr>
      <w:r w:rsidRPr="003D4FAC">
        <w:t>777  Section 23 (table item 2, column 2, after paragraph (b))</w:t>
      </w:r>
    </w:p>
    <w:p w:rsidR="0088034A" w:rsidRPr="003D4FAC" w:rsidRDefault="0088034A" w:rsidP="0088034A">
      <w:pPr>
        <w:pStyle w:val="Item"/>
      </w:pPr>
      <w:r w:rsidRPr="003D4FAC">
        <w:t>Insert:</w:t>
      </w:r>
    </w:p>
    <w:p w:rsidR="0088034A" w:rsidRDefault="0088034A" w:rsidP="0088034A">
      <w:pPr>
        <w:pStyle w:val="Tablea"/>
      </w:pPr>
      <w:r w:rsidRPr="003D4FAC">
        <w:t>(ba) the number of persons; or</w:t>
      </w:r>
    </w:p>
    <w:p w:rsidR="00CA5492" w:rsidRPr="003D4FAC" w:rsidRDefault="00CA5492" w:rsidP="00CA5492">
      <w:pPr>
        <w:pStyle w:val="ItemHead"/>
      </w:pPr>
      <w:r w:rsidRPr="003D4FAC">
        <w:t xml:space="preserve">777  Section </w:t>
      </w:r>
      <w:r>
        <w:t>46</w:t>
      </w:r>
      <w:r w:rsidRPr="003D4FAC">
        <w:t xml:space="preserve"> (</w:t>
      </w:r>
      <w:r>
        <w:t xml:space="preserve">at the end of the cell at </w:t>
      </w:r>
      <w:r w:rsidRPr="003D4FAC">
        <w:t xml:space="preserve">table item </w:t>
      </w:r>
      <w:r>
        <w:t>4</w:t>
      </w:r>
      <w:r w:rsidRPr="003D4FAC">
        <w:t xml:space="preserve">, column </w:t>
      </w:r>
      <w:r>
        <w:t>3</w:t>
      </w:r>
      <w:r w:rsidRPr="003D4FAC">
        <w:t>)</w:t>
      </w:r>
    </w:p>
    <w:p w:rsidR="00CA5492" w:rsidRPr="003D4FAC" w:rsidRDefault="00CA5492" w:rsidP="00CA5492">
      <w:pPr>
        <w:pStyle w:val="Item"/>
      </w:pPr>
      <w:r>
        <w:t>Add</w:t>
      </w:r>
      <w:r w:rsidRPr="003D4FAC">
        <w:t>:</w:t>
      </w:r>
    </w:p>
    <w:p w:rsidR="00CA5492" w:rsidRPr="003D4FAC" w:rsidRDefault="00CA5492" w:rsidP="00CA5492">
      <w:pPr>
        <w:pStyle w:val="Tablea"/>
      </w:pPr>
      <w:r>
        <w:t xml:space="preserve">; or </w:t>
      </w:r>
      <w:r w:rsidRPr="003D4FAC">
        <w:t>(</w:t>
      </w:r>
      <w:r>
        <w:t>n</w:t>
      </w:r>
      <w:r w:rsidRPr="003D4FAC">
        <w:t>) the number of persons</w:t>
      </w:r>
      <w:r>
        <w:t>.</w:t>
      </w:r>
    </w:p>
    <w:p w:rsidR="00B4033C" w:rsidRDefault="00B4033C" w:rsidP="003D4FAC">
      <w:pPr>
        <w:pStyle w:val="Head4"/>
      </w:pPr>
      <w:bookmarkStart w:id="90" w:name="_Toc499720482"/>
      <w:r>
        <w:t>S8A. Replacing or inserting a formula in a table</w:t>
      </w:r>
      <w:bookmarkEnd w:id="90"/>
    </w:p>
    <w:p w:rsidR="00B4033C" w:rsidRDefault="007C248B" w:rsidP="00B4033C">
      <w:pPr>
        <w:pStyle w:val="BodyNum"/>
      </w:pPr>
      <w:r>
        <w:t>If you are substituting or inserting a formula in a table, t</w:t>
      </w:r>
      <w:r w:rsidR="00B4033C">
        <w:t xml:space="preserve">he formula should be formatted with </w:t>
      </w:r>
      <w:r w:rsidR="000A05BC">
        <w:t>T</w:t>
      </w:r>
      <w:r>
        <w:t>abletext,</w:t>
      </w:r>
      <w:r w:rsidR="00B4033C">
        <w:t>tt style</w:t>
      </w:r>
      <w:r>
        <w:t xml:space="preserve"> (or Table(a),ta style if it is within a paragraph). It should line up with the left page margin.</w:t>
      </w:r>
    </w:p>
    <w:p w:rsidR="007C248B" w:rsidRDefault="007C248B" w:rsidP="007C248B">
      <w:pPr>
        <w:pStyle w:val="ItemHead"/>
      </w:pPr>
      <w:r>
        <w:t>777  Section 10 (table item 3, column 2, formula)</w:t>
      </w:r>
    </w:p>
    <w:p w:rsidR="007C248B" w:rsidRDefault="007C248B" w:rsidP="007C248B">
      <w:pPr>
        <w:pStyle w:val="Item"/>
      </w:pPr>
      <w:r>
        <w:t>Repeal the formula, substitute:</w:t>
      </w:r>
    </w:p>
    <w:p w:rsidR="007C248B" w:rsidRPr="007C248B" w:rsidRDefault="007C248B" w:rsidP="007C248B">
      <w:pPr>
        <w:pStyle w:val="Tabletext"/>
      </w:pPr>
      <w:r w:rsidRPr="007C248B">
        <w:object w:dxaOrig="1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8.05pt" o:ole="">
            <v:imagedata r:id="rId17" o:title=""/>
          </v:shape>
          <o:OLEObject Type="Embed" ProgID="Equation.DSMT4" ShapeID="_x0000_i1025" DrawAspect="Content" ObjectID="_1574773517" r:id="rId18"/>
        </w:object>
      </w:r>
    </w:p>
    <w:p w:rsidR="00FC041F" w:rsidRPr="003D4FAC" w:rsidRDefault="00FC041F" w:rsidP="003D4FAC">
      <w:pPr>
        <w:pStyle w:val="Head4"/>
      </w:pPr>
      <w:bookmarkStart w:id="91" w:name="_Toc499720483"/>
      <w:r w:rsidRPr="003D4FAC">
        <w:t>S9. Repealing and substituting a Part in a table</w:t>
      </w:r>
      <w:bookmarkEnd w:id="91"/>
    </w:p>
    <w:p w:rsidR="00FC041F" w:rsidRPr="003D4FAC" w:rsidRDefault="00FC041F" w:rsidP="00FC041F">
      <w:pPr>
        <w:pStyle w:val="ItemHead"/>
        <w:rPr>
          <w:szCs w:val="24"/>
        </w:rPr>
      </w:pPr>
      <w:r w:rsidRPr="003D4FAC">
        <w:t>777  Section 12 (table, Part 2)</w:t>
      </w:r>
    </w:p>
    <w:p w:rsidR="00FC041F" w:rsidRPr="003D4FAC" w:rsidRDefault="00FC041F" w:rsidP="00FC041F">
      <w:pPr>
        <w:pStyle w:val="Item"/>
        <w:rPr>
          <w:szCs w:val="22"/>
        </w:rPr>
      </w:pPr>
      <w:r w:rsidRPr="003D4FAC">
        <w:rPr>
          <w:szCs w:val="22"/>
        </w:rPr>
        <w:t>Repeal the Part, substitute:</w:t>
      </w:r>
    </w:p>
    <w:tbl>
      <w:tblPr>
        <w:tblW w:w="6945" w:type="dxa"/>
        <w:tblInd w:w="107" w:type="dxa"/>
        <w:tblBorders>
          <w:top w:val="single" w:sz="4" w:space="0" w:color="auto"/>
          <w:bottom w:val="single" w:sz="2" w:space="0" w:color="auto"/>
          <w:insideH w:val="single" w:sz="4" w:space="0" w:color="auto"/>
        </w:tblBorders>
        <w:tblCellMar>
          <w:left w:w="0" w:type="dxa"/>
          <w:right w:w="0" w:type="dxa"/>
        </w:tblCellMar>
        <w:tblLook w:val="04A0" w:firstRow="1" w:lastRow="0" w:firstColumn="1" w:lastColumn="0" w:noHBand="0" w:noVBand="1"/>
      </w:tblPr>
      <w:tblGrid>
        <w:gridCol w:w="709"/>
        <w:gridCol w:w="1701"/>
        <w:gridCol w:w="1701"/>
        <w:gridCol w:w="2834"/>
      </w:tblGrid>
      <w:tr w:rsidR="00FC041F" w:rsidRPr="003D4FAC" w:rsidTr="00FC041F">
        <w:trPr>
          <w:tblHeader/>
        </w:trPr>
        <w:tc>
          <w:tcPr>
            <w:tcW w:w="6945" w:type="dxa"/>
            <w:gridSpan w:val="4"/>
            <w:tcBorders>
              <w:top w:val="nil"/>
              <w:bottom w:val="single" w:sz="2" w:space="0" w:color="auto"/>
            </w:tcBorders>
            <w:shd w:val="clear" w:color="auto" w:fill="auto"/>
            <w:tcMar>
              <w:top w:w="0" w:type="dxa"/>
              <w:left w:w="107" w:type="dxa"/>
              <w:bottom w:w="0" w:type="dxa"/>
              <w:right w:w="107" w:type="dxa"/>
            </w:tcMar>
            <w:hideMark/>
          </w:tcPr>
          <w:p w:rsidR="00FC041F" w:rsidRPr="003D4FAC" w:rsidRDefault="00FC041F">
            <w:pPr>
              <w:pStyle w:val="TableHeading"/>
            </w:pPr>
            <w:r w:rsidRPr="003D4FAC">
              <w:t>Part 2—Instrument approach endorsements</w:t>
            </w:r>
          </w:p>
        </w:tc>
      </w:tr>
      <w:tr w:rsidR="00FC041F" w:rsidRPr="003D4FAC" w:rsidTr="00FC041F">
        <w:tc>
          <w:tcPr>
            <w:tcW w:w="709" w:type="dxa"/>
            <w:tcBorders>
              <w:top w:val="single" w:sz="2" w:space="0" w:color="auto"/>
              <w:bottom w:val="single" w:sz="4" w:space="0" w:color="auto"/>
            </w:tcBorders>
            <w:shd w:val="clear" w:color="auto" w:fill="auto"/>
            <w:tcMar>
              <w:top w:w="0" w:type="dxa"/>
              <w:left w:w="107" w:type="dxa"/>
              <w:bottom w:w="0" w:type="dxa"/>
              <w:right w:w="107" w:type="dxa"/>
            </w:tcMar>
            <w:hideMark/>
          </w:tcPr>
          <w:p w:rsidR="00FC041F" w:rsidRPr="003D4FAC" w:rsidRDefault="00FC041F">
            <w:pPr>
              <w:pStyle w:val="Tabletext"/>
            </w:pPr>
            <w:r w:rsidRPr="003D4FAC">
              <w:t>8</w:t>
            </w:r>
          </w:p>
        </w:tc>
        <w:tc>
          <w:tcPr>
            <w:tcW w:w="1701" w:type="dxa"/>
            <w:tcBorders>
              <w:top w:val="single" w:sz="2" w:space="0" w:color="auto"/>
              <w:bottom w:val="single" w:sz="4" w:space="0" w:color="auto"/>
            </w:tcBorders>
            <w:shd w:val="clear" w:color="auto" w:fill="auto"/>
            <w:tcMar>
              <w:top w:w="0" w:type="dxa"/>
              <w:left w:w="107" w:type="dxa"/>
              <w:bottom w:w="0" w:type="dxa"/>
              <w:right w:w="107" w:type="dxa"/>
            </w:tcMar>
            <w:hideMark/>
          </w:tcPr>
          <w:p w:rsidR="00FC041F" w:rsidRPr="003D4FAC" w:rsidRDefault="00FC041F">
            <w:pPr>
              <w:pStyle w:val="Tabletext"/>
            </w:pPr>
            <w:r w:rsidRPr="003D4FAC">
              <w:t>IAP 2D instrument endorsement</w:t>
            </w:r>
          </w:p>
        </w:tc>
        <w:tc>
          <w:tcPr>
            <w:tcW w:w="1701" w:type="dxa"/>
            <w:tcBorders>
              <w:top w:val="single" w:sz="2" w:space="0" w:color="auto"/>
              <w:bottom w:val="single" w:sz="4" w:space="0" w:color="auto"/>
            </w:tcBorders>
            <w:shd w:val="clear" w:color="auto" w:fill="auto"/>
            <w:tcMar>
              <w:top w:w="0" w:type="dxa"/>
              <w:left w:w="107" w:type="dxa"/>
              <w:bottom w:w="0" w:type="dxa"/>
              <w:right w:w="107" w:type="dxa"/>
            </w:tcMar>
            <w:hideMark/>
          </w:tcPr>
          <w:p w:rsidR="00FC041F" w:rsidRPr="003D4FAC" w:rsidRDefault="00FC041F">
            <w:pPr>
              <w:pStyle w:val="Tabletext"/>
            </w:pPr>
            <w:r w:rsidRPr="003D4FAC">
              <w:t>Conduct a 2D instrument approach operation</w:t>
            </w:r>
          </w:p>
        </w:tc>
        <w:tc>
          <w:tcPr>
            <w:tcW w:w="2834" w:type="dxa"/>
            <w:tcBorders>
              <w:top w:val="single" w:sz="2" w:space="0" w:color="auto"/>
              <w:bottom w:val="single" w:sz="4" w:space="0" w:color="auto"/>
            </w:tcBorders>
            <w:shd w:val="clear" w:color="auto" w:fill="auto"/>
            <w:tcMar>
              <w:top w:w="0" w:type="dxa"/>
              <w:left w:w="107" w:type="dxa"/>
              <w:bottom w:w="0" w:type="dxa"/>
              <w:right w:w="107" w:type="dxa"/>
            </w:tcMar>
          </w:tcPr>
          <w:p w:rsidR="00FC041F" w:rsidRPr="003D4FAC" w:rsidRDefault="00FC041F">
            <w:pPr>
              <w:pStyle w:val="Tabletext"/>
            </w:pPr>
          </w:p>
        </w:tc>
      </w:tr>
      <w:tr w:rsidR="00FC041F" w:rsidRPr="003D4FAC" w:rsidTr="00FC041F">
        <w:tc>
          <w:tcPr>
            <w:tcW w:w="709" w:type="dxa"/>
            <w:tcBorders>
              <w:bottom w:val="nil"/>
            </w:tcBorders>
            <w:shd w:val="clear" w:color="auto" w:fill="auto"/>
            <w:tcMar>
              <w:top w:w="0" w:type="dxa"/>
              <w:left w:w="107" w:type="dxa"/>
              <w:bottom w:w="0" w:type="dxa"/>
              <w:right w:w="107" w:type="dxa"/>
            </w:tcMar>
            <w:hideMark/>
          </w:tcPr>
          <w:p w:rsidR="00FC041F" w:rsidRPr="003D4FAC" w:rsidRDefault="00FC041F">
            <w:pPr>
              <w:pStyle w:val="Tabletext"/>
            </w:pPr>
            <w:r w:rsidRPr="003D4FAC">
              <w:t>9</w:t>
            </w:r>
          </w:p>
        </w:tc>
        <w:tc>
          <w:tcPr>
            <w:tcW w:w="1701" w:type="dxa"/>
            <w:tcBorders>
              <w:bottom w:val="nil"/>
            </w:tcBorders>
            <w:shd w:val="clear" w:color="auto" w:fill="auto"/>
            <w:tcMar>
              <w:top w:w="0" w:type="dxa"/>
              <w:left w:w="107" w:type="dxa"/>
              <w:bottom w:w="0" w:type="dxa"/>
              <w:right w:w="107" w:type="dxa"/>
            </w:tcMar>
            <w:hideMark/>
          </w:tcPr>
          <w:p w:rsidR="00FC041F" w:rsidRPr="003D4FAC" w:rsidRDefault="00FC041F">
            <w:pPr>
              <w:pStyle w:val="Tabletext"/>
            </w:pPr>
            <w:r w:rsidRPr="003D4FAC">
              <w:t>IAP 3D instrument endorsement</w:t>
            </w:r>
          </w:p>
        </w:tc>
        <w:tc>
          <w:tcPr>
            <w:tcW w:w="1701" w:type="dxa"/>
            <w:tcBorders>
              <w:bottom w:val="nil"/>
            </w:tcBorders>
            <w:shd w:val="clear" w:color="auto" w:fill="auto"/>
            <w:tcMar>
              <w:top w:w="0" w:type="dxa"/>
              <w:left w:w="107" w:type="dxa"/>
              <w:bottom w:w="0" w:type="dxa"/>
              <w:right w:w="107" w:type="dxa"/>
            </w:tcMar>
            <w:hideMark/>
          </w:tcPr>
          <w:p w:rsidR="00FC041F" w:rsidRPr="003D4FAC" w:rsidRDefault="00FC041F">
            <w:pPr>
              <w:pStyle w:val="Tabletext"/>
            </w:pPr>
            <w:r w:rsidRPr="003D4FAC">
              <w:t>Conduct a 3D instrument approach operation</w:t>
            </w:r>
          </w:p>
        </w:tc>
        <w:tc>
          <w:tcPr>
            <w:tcW w:w="2834" w:type="dxa"/>
            <w:tcBorders>
              <w:bottom w:val="nil"/>
            </w:tcBorders>
            <w:shd w:val="clear" w:color="auto" w:fill="auto"/>
            <w:tcMar>
              <w:top w:w="0" w:type="dxa"/>
              <w:left w:w="107" w:type="dxa"/>
              <w:bottom w:w="0" w:type="dxa"/>
              <w:right w:w="107" w:type="dxa"/>
            </w:tcMar>
            <w:hideMark/>
          </w:tcPr>
          <w:p w:rsidR="00FC041F" w:rsidRPr="003D4FAC" w:rsidRDefault="00FC041F">
            <w:pPr>
              <w:pStyle w:val="Tabletext"/>
            </w:pPr>
            <w:r w:rsidRPr="003D4FAC">
              <w:t>IAP 2D instrument endorsement</w:t>
            </w:r>
          </w:p>
        </w:tc>
      </w:tr>
    </w:tbl>
    <w:p w:rsidR="00935D1F" w:rsidRPr="003D4FAC" w:rsidRDefault="008F5640" w:rsidP="003D4FAC">
      <w:pPr>
        <w:pStyle w:val="Head4"/>
      </w:pPr>
      <w:bookmarkStart w:id="92" w:name="_Toc499720484"/>
      <w:r w:rsidRPr="003D4FAC">
        <w:t>S</w:t>
      </w:r>
      <w:r w:rsidR="00FC041F" w:rsidRPr="003D4FAC">
        <w:t>10</w:t>
      </w:r>
      <w:r w:rsidR="00935D1F" w:rsidRPr="003D4FAC">
        <w:t>. Amend</w:t>
      </w:r>
      <w:r w:rsidR="00AF4881" w:rsidRPr="003D4FAC">
        <w:t>ing</w:t>
      </w:r>
      <w:r w:rsidR="00935D1F" w:rsidRPr="003D4FAC">
        <w:t xml:space="preserve"> words</w:t>
      </w:r>
      <w:r w:rsidR="00796647" w:rsidRPr="003D4FAC">
        <w:t xml:space="preserve"> in </w:t>
      </w:r>
      <w:r w:rsidR="00E5185B" w:rsidRPr="003D4FAC">
        <w:t xml:space="preserve">a </w:t>
      </w:r>
      <w:r w:rsidR="00796647" w:rsidRPr="003D4FAC">
        <w:t>table</w:t>
      </w:r>
      <w:bookmarkEnd w:id="92"/>
    </w:p>
    <w:p w:rsidR="00B05B41" w:rsidRDefault="00935D1F" w:rsidP="00935D1F">
      <w:pPr>
        <w:pStyle w:val="BodyNum"/>
      </w:pPr>
      <w:r w:rsidRPr="003D4FAC">
        <w:t>Amendments to words in tables should identify the section (etc.), the table, and if necessary (or if it would be more useful to readers) the loca</w:t>
      </w:r>
      <w:r w:rsidR="00B05B41">
        <w:t>tion of the words in the table.</w:t>
      </w:r>
    </w:p>
    <w:p w:rsidR="00935D1F" w:rsidRPr="003D4FAC" w:rsidRDefault="00935D1F" w:rsidP="00B05B41">
      <w:pPr>
        <w:pStyle w:val="ItemHead"/>
      </w:pPr>
      <w:r w:rsidRPr="003D4FAC">
        <w:t>777  Section 23 (table)</w:t>
      </w:r>
    </w:p>
    <w:p w:rsidR="00935D1F" w:rsidRPr="003D4FAC" w:rsidRDefault="00935D1F" w:rsidP="00935D1F">
      <w:pPr>
        <w:pStyle w:val="Item"/>
      </w:pPr>
      <w:r w:rsidRPr="003D4FAC">
        <w:lastRenderedPageBreak/>
        <w:t>Omit “Board”, substitute “Commission”.</w:t>
      </w:r>
    </w:p>
    <w:p w:rsidR="0088034A" w:rsidRPr="003D4FAC" w:rsidRDefault="0088034A" w:rsidP="0088034A">
      <w:pPr>
        <w:pStyle w:val="ItemHead"/>
      </w:pPr>
      <w:r w:rsidRPr="003D4FAC">
        <w:t xml:space="preserve">777  Subsection 6(1) (table in paragraph (a) of the definition of </w:t>
      </w:r>
      <w:r w:rsidRPr="003D4FAC">
        <w:rPr>
          <w:i/>
        </w:rPr>
        <w:t>percentage</w:t>
      </w:r>
      <w:r w:rsidRPr="003D4FAC">
        <w:t>)</w:t>
      </w:r>
    </w:p>
    <w:p w:rsidR="0088034A" w:rsidRPr="003D4FAC" w:rsidRDefault="0088034A" w:rsidP="0088034A">
      <w:pPr>
        <w:pStyle w:val="Item"/>
      </w:pPr>
      <w:r w:rsidRPr="003D4FAC">
        <w:t>After “cat”, insert “dog”.</w:t>
      </w:r>
    </w:p>
    <w:p w:rsidR="00935D1F" w:rsidRPr="003D4FAC" w:rsidRDefault="00935D1F" w:rsidP="00935D1F">
      <w:pPr>
        <w:pStyle w:val="ItemHead"/>
      </w:pPr>
      <w:r w:rsidRPr="003D4FAC">
        <w:t>777  Section 23 (table item 3)</w:t>
      </w:r>
    </w:p>
    <w:p w:rsidR="00935D1F" w:rsidRPr="003D4FAC" w:rsidRDefault="00935D1F" w:rsidP="00935D1F">
      <w:pPr>
        <w:pStyle w:val="Item"/>
      </w:pPr>
      <w:r w:rsidRPr="003D4FAC">
        <w:t>Omit “Board”, substitute “Commission”.</w:t>
      </w:r>
    </w:p>
    <w:p w:rsidR="00FF3FAF" w:rsidRPr="003D4FAC" w:rsidRDefault="00FF3FAF" w:rsidP="00FF3FAF">
      <w:pPr>
        <w:pStyle w:val="ItemHead"/>
      </w:pPr>
      <w:r w:rsidRPr="003D4FAC">
        <w:t>777  Subregulation 201.004(2) (table 201.004, item 3)</w:t>
      </w:r>
    </w:p>
    <w:p w:rsidR="00FF3FAF" w:rsidRDefault="00FF3FAF" w:rsidP="00FF3FAF">
      <w:pPr>
        <w:pStyle w:val="Item"/>
      </w:pPr>
      <w:r w:rsidRPr="003D4FAC">
        <w:t>Omit “Board”, substitute “Commission”.</w:t>
      </w:r>
    </w:p>
    <w:p w:rsidR="00FF3FAF" w:rsidRPr="003D4FAC" w:rsidRDefault="00FF3FAF" w:rsidP="00FF3FAF">
      <w:pPr>
        <w:pStyle w:val="notedraft"/>
      </w:pPr>
      <w:r w:rsidRPr="003D4FAC">
        <w:t>[This form is used for numbered tables</w:t>
      </w:r>
      <w:r w:rsidR="00AA6AC2" w:rsidRPr="003D4FAC">
        <w:t xml:space="preserve"> such as those found in </w:t>
      </w:r>
      <w:r w:rsidR="00A5674A" w:rsidRPr="003D4FAC">
        <w:t>the Civil Aviation Safety Regulations 1998</w:t>
      </w:r>
      <w:r w:rsidRPr="003D4FAC">
        <w:t>.]</w:t>
      </w:r>
    </w:p>
    <w:p w:rsidR="00935D1F" w:rsidRPr="003D4FAC" w:rsidRDefault="00935D1F" w:rsidP="00935D1F">
      <w:pPr>
        <w:pStyle w:val="ItemHead"/>
      </w:pPr>
      <w:r w:rsidRPr="003D4FAC">
        <w:t>777  Section 23 (table item 3, column 4)</w:t>
      </w:r>
    </w:p>
    <w:p w:rsidR="00935D1F" w:rsidRPr="003D4FAC" w:rsidRDefault="00935D1F" w:rsidP="00935D1F">
      <w:pPr>
        <w:pStyle w:val="Item"/>
      </w:pPr>
      <w:r w:rsidRPr="003D4FAC">
        <w:t>Omit “Board”, substitute “Commission”.</w:t>
      </w:r>
    </w:p>
    <w:p w:rsidR="0088034A" w:rsidRPr="003D4FAC" w:rsidRDefault="0088034A" w:rsidP="0088034A">
      <w:pPr>
        <w:pStyle w:val="ItemHead"/>
      </w:pPr>
      <w:r w:rsidRPr="003D4FAC">
        <w:t>777  Section 57 (table item 3, column headed “Activity”, paragraph (a))</w:t>
      </w:r>
    </w:p>
    <w:p w:rsidR="0088034A" w:rsidRPr="003D4FAC" w:rsidRDefault="0088034A" w:rsidP="0088034A">
      <w:pPr>
        <w:pStyle w:val="Item"/>
      </w:pPr>
      <w:r w:rsidRPr="003D4FAC">
        <w:t>Omit “member”, substitute “members”.</w:t>
      </w:r>
    </w:p>
    <w:p w:rsidR="0088034A" w:rsidRPr="003D4FAC" w:rsidRDefault="0088034A" w:rsidP="0088034A">
      <w:pPr>
        <w:pStyle w:val="ItemHead"/>
      </w:pPr>
      <w:r w:rsidRPr="003D4FAC">
        <w:t>777  Schedule 11 (table item 1A.01, column headed “Assessment component”, fee relating to paragraph (d))</w:t>
      </w:r>
    </w:p>
    <w:p w:rsidR="0088034A" w:rsidRPr="003D4FAC" w:rsidRDefault="0088034A" w:rsidP="0088034A">
      <w:pPr>
        <w:pStyle w:val="Item"/>
      </w:pPr>
      <w:r w:rsidRPr="003D4FAC">
        <w:t>Omit “nil”, substitute “$150”.</w:t>
      </w:r>
    </w:p>
    <w:p w:rsidR="00C945A7" w:rsidRDefault="00C945A7" w:rsidP="00C945A7">
      <w:pPr>
        <w:pStyle w:val="notedraft"/>
      </w:pPr>
      <w:r w:rsidRPr="003D4FAC">
        <w:t xml:space="preserve">[This form is used where the fee is opposite the paragraph referred to but not within the paragraph. </w:t>
      </w:r>
      <w:r w:rsidR="00A5674A" w:rsidRPr="003D4FAC">
        <w:t>For example, s</w:t>
      </w:r>
      <w:r w:rsidRPr="003D4FAC">
        <w:t>ee table item 1A.01 in Schedule 11 to the Environment Protection and Biodiversity Conservation Regulations 2000.]</w:t>
      </w:r>
    </w:p>
    <w:p w:rsidR="00B05B41" w:rsidRDefault="00B05B41" w:rsidP="00B05B41">
      <w:pPr>
        <w:pStyle w:val="ItemHead"/>
      </w:pPr>
      <w:r>
        <w:t>777  Section 116</w:t>
      </w:r>
      <w:r w:rsidR="008A7C42">
        <w:noBreakHyphen/>
      </w:r>
      <w:r>
        <w:t>25 (at the end of the cell at table item A1, column headed “Special rules:”)</w:t>
      </w:r>
    </w:p>
    <w:p w:rsidR="00B05B41" w:rsidRDefault="00B05B41" w:rsidP="00B05B41">
      <w:pPr>
        <w:pStyle w:val="Item"/>
      </w:pPr>
      <w:r>
        <w:t>Add:</w:t>
      </w:r>
    </w:p>
    <w:p w:rsidR="00B05B41" w:rsidRPr="00B05B41" w:rsidRDefault="00B05B41" w:rsidP="00B05B41">
      <w:pPr>
        <w:pStyle w:val="Tabletext"/>
      </w:pPr>
      <w:r w:rsidRPr="00B05B41">
        <w:t>If the disposal is a disposal of part of an interest in a *mining, quarrying or prospecting right under a *farm</w:t>
      </w:r>
      <w:r w:rsidR="008A7C42">
        <w:noBreakHyphen/>
      </w:r>
      <w:r w:rsidRPr="00B05B41">
        <w:t>in farm</w:t>
      </w:r>
      <w:r w:rsidR="008A7C42">
        <w:noBreakHyphen/>
      </w:r>
      <w:r w:rsidRPr="00B05B41">
        <w:t>out arrangement: see section 116</w:t>
      </w:r>
      <w:r w:rsidR="008A7C42">
        <w:noBreakHyphen/>
      </w:r>
      <w:r w:rsidRPr="00B05B41">
        <w:t>115</w:t>
      </w:r>
    </w:p>
    <w:p w:rsidR="00E94835" w:rsidRPr="003D4FAC" w:rsidRDefault="008F5640" w:rsidP="003D4FAC">
      <w:pPr>
        <w:pStyle w:val="Head3"/>
        <w:pageBreakBefore/>
      </w:pPr>
      <w:bookmarkStart w:id="93" w:name="_Toc499720485"/>
      <w:r w:rsidRPr="003D4FAC">
        <w:lastRenderedPageBreak/>
        <w:t>T</w:t>
      </w:r>
      <w:r w:rsidR="00E94835" w:rsidRPr="003D4FAC">
        <w:t xml:space="preserve">. </w:t>
      </w:r>
      <w:r w:rsidR="00316B1C" w:rsidRPr="003D4FAC">
        <w:t>Amendments of particular legislation</w:t>
      </w:r>
      <w:bookmarkEnd w:id="93"/>
    </w:p>
    <w:p w:rsidR="00E94835" w:rsidRPr="003D4FAC" w:rsidRDefault="008F5640" w:rsidP="003D4FAC">
      <w:pPr>
        <w:pStyle w:val="Head4"/>
      </w:pPr>
      <w:bookmarkStart w:id="94" w:name="_Toc499720486"/>
      <w:r w:rsidRPr="003D4FAC">
        <w:t>T</w:t>
      </w:r>
      <w:r w:rsidR="00E94835" w:rsidRPr="003D4FAC">
        <w:t xml:space="preserve">1. </w:t>
      </w:r>
      <w:r w:rsidR="00E94835" w:rsidRPr="003D4FAC">
        <w:rPr>
          <w:i/>
        </w:rPr>
        <w:t>Agricultural and Veterinary Chemicals Code Act 1994</w:t>
      </w:r>
      <w:bookmarkEnd w:id="94"/>
    </w:p>
    <w:p w:rsidR="00E94835" w:rsidRPr="003D4FAC" w:rsidRDefault="00E94835" w:rsidP="00E94835">
      <w:pPr>
        <w:pStyle w:val="BodyNum"/>
      </w:pPr>
      <w:r w:rsidRPr="003D4FAC">
        <w:t xml:space="preserve">The Schedule to the </w:t>
      </w:r>
      <w:r w:rsidRPr="003D4FAC">
        <w:rPr>
          <w:i/>
        </w:rPr>
        <w:t>Agricultural and Veterinary Chemicals Code Act 1994</w:t>
      </w:r>
      <w:r w:rsidRPr="003D4FAC">
        <w:t xml:space="preserve"> sets out the Agricultural and Veterinary Chemicals Code. The Act does not contain a provision stating that the Schedule is to be cited in a certain way (except as it applies as a law for the government of the participating Territories).</w:t>
      </w:r>
    </w:p>
    <w:p w:rsidR="00E94835" w:rsidRPr="003D4FAC" w:rsidRDefault="00E94835" w:rsidP="00E94835">
      <w:pPr>
        <w:pStyle w:val="BodyNum"/>
      </w:pPr>
      <w:r w:rsidRPr="003D4FAC">
        <w:t>The Schedu</w:t>
      </w:r>
      <w:r w:rsidR="00D57570" w:rsidRPr="003D4FAC">
        <w:t>le should be amended as follows:</w:t>
      </w:r>
    </w:p>
    <w:p w:rsidR="00E94835" w:rsidRPr="003D4FAC" w:rsidRDefault="00E94835" w:rsidP="00E94835">
      <w:pPr>
        <w:pStyle w:val="Specialaat"/>
      </w:pPr>
      <w:r w:rsidRPr="003D4FAC">
        <w:t>Agricultural and Veterinary Chemicals Code Act 1994</w:t>
      </w:r>
    </w:p>
    <w:p w:rsidR="00E94835" w:rsidRPr="003D4FAC" w:rsidRDefault="00E94835" w:rsidP="00E94835">
      <w:pPr>
        <w:pStyle w:val="ItemHead"/>
      </w:pPr>
      <w:r w:rsidRPr="003D4FAC">
        <w:t>777  Subsection 31(3) of the Code set out in the Schedule</w:t>
      </w:r>
    </w:p>
    <w:p w:rsidR="00E94835" w:rsidRPr="003D4FAC" w:rsidRDefault="00E94835" w:rsidP="00E94835">
      <w:pPr>
        <w:pStyle w:val="Item"/>
      </w:pPr>
      <w:r w:rsidRPr="003D4FAC">
        <w:t>Omit “dog”.</w:t>
      </w:r>
    </w:p>
    <w:p w:rsidR="00E94835" w:rsidRPr="003D4FAC" w:rsidRDefault="008F5640" w:rsidP="003D4FAC">
      <w:pPr>
        <w:pStyle w:val="Head4"/>
      </w:pPr>
      <w:bookmarkStart w:id="95" w:name="_Toc499720487"/>
      <w:r w:rsidRPr="003D4FAC">
        <w:t>T</w:t>
      </w:r>
      <w:r w:rsidR="00316B1C" w:rsidRPr="003D4FAC">
        <w:t>2</w:t>
      </w:r>
      <w:r w:rsidR="00E94835" w:rsidRPr="003D4FAC">
        <w:t xml:space="preserve">. </w:t>
      </w:r>
      <w:r w:rsidR="00E94835" w:rsidRPr="003D4FAC">
        <w:rPr>
          <w:i/>
        </w:rPr>
        <w:t>Criminal Code</w:t>
      </w:r>
      <w:bookmarkEnd w:id="95"/>
    </w:p>
    <w:p w:rsidR="00E94835" w:rsidRPr="003D4FAC" w:rsidRDefault="00E94835" w:rsidP="00E94835">
      <w:pPr>
        <w:pStyle w:val="BodyNum"/>
      </w:pPr>
      <w:r w:rsidRPr="003D4FAC">
        <w:t xml:space="preserve">The Act being amended should be referred to as the </w:t>
      </w:r>
      <w:r w:rsidRPr="003D4FAC">
        <w:rPr>
          <w:i/>
        </w:rPr>
        <w:t>Criminal Code Act 1995</w:t>
      </w:r>
      <w:r w:rsidRPr="003D4FAC">
        <w:t xml:space="preserve"> and the Schedule being amended should be referred to as the </w:t>
      </w:r>
      <w:r w:rsidRPr="003D4FAC">
        <w:rPr>
          <w:i/>
        </w:rPr>
        <w:t>Criminal Code</w:t>
      </w:r>
      <w:r w:rsidRPr="003D4FAC">
        <w:t>.</w:t>
      </w:r>
    </w:p>
    <w:p w:rsidR="00E94835" w:rsidRPr="003D4FAC" w:rsidRDefault="00E94835" w:rsidP="00E94835">
      <w:pPr>
        <w:pStyle w:val="Specialaat"/>
      </w:pPr>
      <w:r w:rsidRPr="003D4FAC">
        <w:t>Criminal Code Act 1995</w:t>
      </w:r>
    </w:p>
    <w:p w:rsidR="00E94835" w:rsidRPr="003D4FAC" w:rsidRDefault="00E94835" w:rsidP="00E94835">
      <w:pPr>
        <w:pStyle w:val="ItemHead"/>
      </w:pPr>
      <w:r w:rsidRPr="003D4FAC">
        <w:t xml:space="preserve">777  Section 10.6 of the </w:t>
      </w:r>
      <w:r w:rsidRPr="003D4FAC">
        <w:rPr>
          <w:i/>
        </w:rPr>
        <w:t>Criminal Code</w:t>
      </w:r>
    </w:p>
    <w:p w:rsidR="00E94835" w:rsidRPr="003D4FAC" w:rsidRDefault="00E94835" w:rsidP="00E94835">
      <w:pPr>
        <w:pStyle w:val="Item"/>
      </w:pPr>
      <w:r w:rsidRPr="003D4FAC">
        <w:t>Omit “, unless the person objects in writing to the investigating officer within 21 days after receiving the summons”.</w:t>
      </w:r>
    </w:p>
    <w:p w:rsidR="00E94835" w:rsidRPr="003D4FAC" w:rsidRDefault="00E94835" w:rsidP="00E94835">
      <w:pPr>
        <w:pStyle w:val="ItemHead"/>
      </w:pPr>
      <w:r w:rsidRPr="003D4FAC">
        <w:t xml:space="preserve">777  Subsection 45.8(1) of the </w:t>
      </w:r>
      <w:r w:rsidRPr="003D4FAC">
        <w:rPr>
          <w:i/>
        </w:rPr>
        <w:t>Criminal Code</w:t>
      </w:r>
      <w:r w:rsidRPr="003D4FAC">
        <w:t xml:space="preserve"> (paragraph (a) of the definition of </w:t>
      </w:r>
      <w:r w:rsidRPr="003D4FAC">
        <w:rPr>
          <w:i/>
        </w:rPr>
        <w:t>staff member</w:t>
      </w:r>
      <w:r w:rsidRPr="003D4FAC">
        <w:t>)</w:t>
      </w:r>
    </w:p>
    <w:p w:rsidR="00E94835" w:rsidRPr="003D4FAC" w:rsidRDefault="00E94835" w:rsidP="00E94835">
      <w:pPr>
        <w:pStyle w:val="Item"/>
      </w:pPr>
      <w:r w:rsidRPr="003D4FAC">
        <w:t>Omit “or officer”.</w:t>
      </w:r>
    </w:p>
    <w:p w:rsidR="00E94835" w:rsidRPr="003D4FAC" w:rsidRDefault="00E94835" w:rsidP="00E94835">
      <w:pPr>
        <w:pStyle w:val="ItemHead"/>
      </w:pPr>
      <w:r w:rsidRPr="003D4FAC">
        <w:t xml:space="preserve">777  Subparagraph 72.4(1)(b)(ii) of the </w:t>
      </w:r>
      <w:r w:rsidRPr="003D4FAC">
        <w:rPr>
          <w:i/>
        </w:rPr>
        <w:t>Criminal Code</w:t>
      </w:r>
    </w:p>
    <w:p w:rsidR="00E94835" w:rsidRPr="003D4FAC" w:rsidRDefault="00E94835" w:rsidP="00E94835">
      <w:pPr>
        <w:pStyle w:val="Item"/>
      </w:pPr>
      <w:r w:rsidRPr="003D4FAC">
        <w:t>Omit “under subsection (3)”.</w:t>
      </w:r>
    </w:p>
    <w:p w:rsidR="00E94835" w:rsidRPr="003D4FAC" w:rsidRDefault="00E94835" w:rsidP="00E94835">
      <w:pPr>
        <w:pStyle w:val="BodyNum"/>
      </w:pPr>
      <w:r w:rsidRPr="003D4FAC">
        <w:t xml:space="preserve">Note that the sections and other units of the </w:t>
      </w:r>
      <w:r w:rsidRPr="003D4FAC">
        <w:rPr>
          <w:i/>
        </w:rPr>
        <w:t>Criminal Code</w:t>
      </w:r>
      <w:r w:rsidRPr="003D4FAC">
        <w:t xml:space="preserve"> are referred to as sections etc. </w:t>
      </w:r>
      <w:r w:rsidRPr="003D4FAC">
        <w:rPr>
          <w:b/>
          <w:bCs/>
          <w:i/>
          <w:iCs/>
        </w:rPr>
        <w:t>of</w:t>
      </w:r>
      <w:r w:rsidRPr="003D4FAC">
        <w:t xml:space="preserve"> the </w:t>
      </w:r>
      <w:r w:rsidRPr="003D4FAC">
        <w:rPr>
          <w:i/>
        </w:rPr>
        <w:t>Criminal Code</w:t>
      </w:r>
      <w:r w:rsidRPr="003D4FAC">
        <w:t xml:space="preserve"> and not sections etc. </w:t>
      </w:r>
      <w:r w:rsidRPr="003D4FAC">
        <w:rPr>
          <w:b/>
          <w:bCs/>
          <w:i/>
          <w:iCs/>
        </w:rPr>
        <w:t>in</w:t>
      </w:r>
      <w:r w:rsidRPr="003D4FAC">
        <w:t xml:space="preserve"> the </w:t>
      </w:r>
      <w:r w:rsidRPr="003D4FAC">
        <w:rPr>
          <w:i/>
        </w:rPr>
        <w:t>Criminal Code</w:t>
      </w:r>
      <w:r w:rsidRPr="003D4FAC">
        <w:t>.</w:t>
      </w:r>
    </w:p>
    <w:p w:rsidR="00E94835" w:rsidRPr="003D4FAC" w:rsidRDefault="00E94835" w:rsidP="00E94835">
      <w:pPr>
        <w:pStyle w:val="BodyNum"/>
      </w:pPr>
      <w:r w:rsidRPr="003D4FAC">
        <w:t xml:space="preserve">Finally, because the Dictionary forms part of the </w:t>
      </w:r>
      <w:r w:rsidRPr="003D4FAC">
        <w:rPr>
          <w:i/>
        </w:rPr>
        <w:t>Criminal Code</w:t>
      </w:r>
      <w:r w:rsidRPr="003D4FAC">
        <w:t xml:space="preserve"> but does not have any sections, a reference to it should take the place of the normal section reference and be worded as follows:</w:t>
      </w:r>
    </w:p>
    <w:p w:rsidR="00E94835" w:rsidRPr="003D4FAC" w:rsidRDefault="00E94835" w:rsidP="00E94835">
      <w:pPr>
        <w:pStyle w:val="ItemHead"/>
      </w:pPr>
      <w:r w:rsidRPr="003D4FAC">
        <w:t xml:space="preserve">777  Dictionary in the </w:t>
      </w:r>
      <w:r w:rsidRPr="003D4FAC">
        <w:rPr>
          <w:i/>
        </w:rPr>
        <w:t>Criminal Code</w:t>
      </w:r>
      <w:r w:rsidRPr="003D4FAC">
        <w:t xml:space="preserve"> (definition of </w:t>
      </w:r>
      <w:r w:rsidRPr="003D4FAC">
        <w:rPr>
          <w:i/>
        </w:rPr>
        <w:t>staff member</w:t>
      </w:r>
      <w:r w:rsidRPr="003D4FAC">
        <w:t>)</w:t>
      </w:r>
    </w:p>
    <w:p w:rsidR="00E94835" w:rsidRPr="003D4FAC" w:rsidRDefault="00E94835" w:rsidP="00E94835">
      <w:pPr>
        <w:pStyle w:val="Item"/>
      </w:pPr>
      <w:r w:rsidRPr="003D4FAC">
        <w:t>Omit “or officer”.</w:t>
      </w:r>
    </w:p>
    <w:p w:rsidR="00E94835" w:rsidRPr="003D4FAC" w:rsidRDefault="00E94835" w:rsidP="00E94835">
      <w:pPr>
        <w:pStyle w:val="ItemHead"/>
      </w:pPr>
      <w:r w:rsidRPr="003D4FAC">
        <w:t xml:space="preserve">777  Dictionary in the </w:t>
      </w:r>
      <w:r w:rsidRPr="003D4FAC">
        <w:rPr>
          <w:i/>
        </w:rPr>
        <w:t>Criminal Code</w:t>
      </w:r>
    </w:p>
    <w:p w:rsidR="00E94835" w:rsidRPr="003D4FAC" w:rsidRDefault="00E94835" w:rsidP="00E94835">
      <w:pPr>
        <w:pStyle w:val="Item"/>
      </w:pPr>
      <w:r w:rsidRPr="003D4FAC">
        <w:t>Insert:</w:t>
      </w:r>
    </w:p>
    <w:p w:rsidR="00E94835" w:rsidRPr="003D4FAC" w:rsidRDefault="00E94835" w:rsidP="00E94835">
      <w:pPr>
        <w:pStyle w:val="Item"/>
      </w:pPr>
      <w:r w:rsidRPr="003D4FAC">
        <w:rPr>
          <w:b/>
          <w:i/>
        </w:rPr>
        <w:t>criminal</w:t>
      </w:r>
      <w:r w:rsidRPr="003D4FAC">
        <w:t xml:space="preserve"> means ...</w:t>
      </w:r>
    </w:p>
    <w:p w:rsidR="00E94835" w:rsidRPr="003D4FAC" w:rsidRDefault="008F5640" w:rsidP="003D4FAC">
      <w:pPr>
        <w:pStyle w:val="Head4"/>
      </w:pPr>
      <w:bookmarkStart w:id="96" w:name="_Toc499720488"/>
      <w:r w:rsidRPr="003D4FAC">
        <w:lastRenderedPageBreak/>
        <w:t>T</w:t>
      </w:r>
      <w:r w:rsidR="00E94835" w:rsidRPr="003D4FAC">
        <w:t>3. Marine Safety (Domestic Commercial Vessel) National Law</w:t>
      </w:r>
      <w:bookmarkEnd w:id="96"/>
    </w:p>
    <w:p w:rsidR="00E94835" w:rsidRPr="003D4FAC" w:rsidRDefault="00E94835" w:rsidP="00E94835">
      <w:pPr>
        <w:pStyle w:val="BodyNum"/>
      </w:pPr>
      <w:r w:rsidRPr="003D4FAC">
        <w:t xml:space="preserve">The Act being amended should be referred to as the </w:t>
      </w:r>
      <w:r w:rsidRPr="003D4FAC">
        <w:rPr>
          <w:i/>
        </w:rPr>
        <w:t>Marine Safety (Domestic Commercial Vessel) National Law Act 2012</w:t>
      </w:r>
      <w:r w:rsidRPr="003D4FAC">
        <w:t xml:space="preserve"> and the Schedule being amended should be referred to as the Marine Safety (Domestic Commercial Vessel) National Law.</w:t>
      </w:r>
    </w:p>
    <w:p w:rsidR="007542A0" w:rsidRPr="003D4FAC" w:rsidRDefault="007542A0" w:rsidP="007542A0">
      <w:pPr>
        <w:pStyle w:val="Specialaat"/>
      </w:pPr>
      <w:r w:rsidRPr="003D4FAC">
        <w:t>Marine Safety (Domestic Commercial Vessel) National Law Act 2012</w:t>
      </w:r>
    </w:p>
    <w:p w:rsidR="007542A0" w:rsidRPr="003D4FAC" w:rsidRDefault="007542A0" w:rsidP="007542A0">
      <w:pPr>
        <w:pStyle w:val="ItemHead"/>
      </w:pPr>
      <w:r w:rsidRPr="003D4FAC">
        <w:t>777  Section 6 of the Marine Safety (Domestic Commercial Vessel) National Law</w:t>
      </w:r>
    </w:p>
    <w:p w:rsidR="007542A0" w:rsidRPr="003D4FAC" w:rsidRDefault="007542A0" w:rsidP="007542A0">
      <w:pPr>
        <w:pStyle w:val="Item"/>
      </w:pPr>
      <w:r w:rsidRPr="003D4FAC">
        <w:t>Omit “cat”, substitute “dog”.</w:t>
      </w:r>
    </w:p>
    <w:p w:rsidR="007542A0" w:rsidRPr="003D4FAC" w:rsidRDefault="007542A0" w:rsidP="007542A0">
      <w:pPr>
        <w:pStyle w:val="notedraft"/>
      </w:pPr>
      <w:r w:rsidRPr="003D4FAC">
        <w:t>[Note that italics should not be used to refer to the National Law because there are no italics in the citation provision for the National Law.]</w:t>
      </w:r>
    </w:p>
    <w:p w:rsidR="00E94835" w:rsidRPr="003D4FAC" w:rsidRDefault="008F5640" w:rsidP="003D4FAC">
      <w:pPr>
        <w:pStyle w:val="Head4"/>
      </w:pPr>
      <w:bookmarkStart w:id="97" w:name="_Toc499720489"/>
      <w:r w:rsidRPr="003D4FAC">
        <w:t>T</w:t>
      </w:r>
      <w:r w:rsidR="007542A0" w:rsidRPr="003D4FAC">
        <w:t>4</w:t>
      </w:r>
      <w:r w:rsidR="00E94835" w:rsidRPr="003D4FAC">
        <w:t xml:space="preserve">. </w:t>
      </w:r>
      <w:r w:rsidR="00E94835" w:rsidRPr="003D4FAC">
        <w:rPr>
          <w:i/>
        </w:rPr>
        <w:t>National Credit Code</w:t>
      </w:r>
      <w:bookmarkEnd w:id="97"/>
    </w:p>
    <w:p w:rsidR="00E94835" w:rsidRPr="003D4FAC" w:rsidRDefault="00E94835" w:rsidP="00E94835">
      <w:pPr>
        <w:pStyle w:val="BodyNum"/>
      </w:pPr>
      <w:r w:rsidRPr="003D4FAC">
        <w:t xml:space="preserve">The Act being amended should be referred to as the </w:t>
      </w:r>
      <w:r w:rsidRPr="003D4FAC">
        <w:rPr>
          <w:i/>
        </w:rPr>
        <w:t>National Consumer Credit Protection Act 2009</w:t>
      </w:r>
      <w:r w:rsidRPr="003D4FAC">
        <w:t xml:space="preserve"> and the Schedule being amended should be referred to as the </w:t>
      </w:r>
      <w:r w:rsidRPr="003D4FAC">
        <w:rPr>
          <w:i/>
        </w:rPr>
        <w:t>National Credit Code</w:t>
      </w:r>
      <w:r w:rsidRPr="003D4FAC">
        <w:t>.</w:t>
      </w:r>
    </w:p>
    <w:p w:rsidR="00E94835" w:rsidRPr="003D4FAC" w:rsidRDefault="00E94835" w:rsidP="00E94835">
      <w:pPr>
        <w:pStyle w:val="Specialaat"/>
      </w:pPr>
      <w:r w:rsidRPr="003D4FAC">
        <w:t>National Consumer Credit Protection Act 2009</w:t>
      </w:r>
    </w:p>
    <w:p w:rsidR="00E94835" w:rsidRPr="003D4FAC" w:rsidRDefault="00E94835" w:rsidP="00E94835">
      <w:pPr>
        <w:pStyle w:val="ItemHead"/>
        <w:rPr>
          <w:i/>
        </w:rPr>
      </w:pPr>
      <w:r w:rsidRPr="003D4FAC">
        <w:t xml:space="preserve">777  Section 12 of the </w:t>
      </w:r>
      <w:r w:rsidRPr="003D4FAC">
        <w:rPr>
          <w:i/>
        </w:rPr>
        <w:t>National Credit Code</w:t>
      </w:r>
    </w:p>
    <w:p w:rsidR="00E94835" w:rsidRPr="003D4FAC" w:rsidRDefault="00E94835" w:rsidP="00E94835">
      <w:pPr>
        <w:pStyle w:val="Item"/>
      </w:pPr>
      <w:r w:rsidRPr="003D4FAC">
        <w:t>Omit “cat”, substitute “dog”.</w:t>
      </w:r>
    </w:p>
    <w:p w:rsidR="008F5640" w:rsidRPr="003D4FAC" w:rsidRDefault="008F5640" w:rsidP="003D4FAC">
      <w:pPr>
        <w:pStyle w:val="Head4"/>
      </w:pPr>
      <w:bookmarkStart w:id="98" w:name="_Toc499720490"/>
      <w:r w:rsidRPr="003D4FAC">
        <w:t xml:space="preserve">T5. </w:t>
      </w:r>
      <w:r w:rsidR="00815B6B" w:rsidRPr="003D4FAC">
        <w:rPr>
          <w:i/>
        </w:rPr>
        <w:t xml:space="preserve">Social Security Act 1991 </w:t>
      </w:r>
      <w:r w:rsidR="00815B6B" w:rsidRPr="003D4FAC">
        <w:t xml:space="preserve">and </w:t>
      </w:r>
      <w:r w:rsidRPr="003D4FAC">
        <w:rPr>
          <w:i/>
        </w:rPr>
        <w:t>Veterans’ Entitlements Act 1986</w:t>
      </w:r>
      <w:bookmarkEnd w:id="98"/>
    </w:p>
    <w:p w:rsidR="00815B6B" w:rsidRPr="003D4FAC" w:rsidRDefault="008F5640" w:rsidP="00815B6B">
      <w:pPr>
        <w:pStyle w:val="BodyNum"/>
        <w:rPr>
          <w:i/>
        </w:rPr>
      </w:pPr>
      <w:r w:rsidRPr="003D4FAC">
        <w:t xml:space="preserve">Forms for amending </w:t>
      </w:r>
      <w:r w:rsidR="002F14DE" w:rsidRPr="003D4FAC">
        <w:t xml:space="preserve">certain provisions of </w:t>
      </w:r>
      <w:r w:rsidRPr="003D4FAC">
        <w:t xml:space="preserve">the </w:t>
      </w:r>
      <w:r w:rsidR="00815B6B" w:rsidRPr="003D4FAC">
        <w:rPr>
          <w:i/>
        </w:rPr>
        <w:t xml:space="preserve">Social Security Act 1991 </w:t>
      </w:r>
      <w:r w:rsidR="00815B6B" w:rsidRPr="003D4FAC">
        <w:t xml:space="preserve">and the </w:t>
      </w:r>
      <w:r w:rsidRPr="003D4FAC">
        <w:rPr>
          <w:i/>
        </w:rPr>
        <w:t>Veterans’ Entitlements</w:t>
      </w:r>
      <w:r w:rsidR="00815B6B" w:rsidRPr="003D4FAC">
        <w:rPr>
          <w:i/>
        </w:rPr>
        <w:t xml:space="preserve"> Act 1986 </w:t>
      </w:r>
      <w:r w:rsidR="004F6BFE">
        <w:t>are in Word Note 4.6</w:t>
      </w:r>
      <w:r w:rsidR="00815B6B" w:rsidRPr="003D4FAC">
        <w:t>.</w:t>
      </w:r>
    </w:p>
    <w:p w:rsidR="007542A0" w:rsidRPr="003D4FAC" w:rsidRDefault="00815B6B" w:rsidP="003D4FAC">
      <w:pPr>
        <w:pStyle w:val="Head4"/>
      </w:pPr>
      <w:bookmarkStart w:id="99" w:name="_Toc499720491"/>
      <w:r w:rsidRPr="003D4FAC">
        <w:t>T6</w:t>
      </w:r>
      <w:r w:rsidR="007542A0" w:rsidRPr="003D4FAC">
        <w:t xml:space="preserve">. </w:t>
      </w:r>
      <w:r w:rsidR="007542A0" w:rsidRPr="003D4FAC">
        <w:rPr>
          <w:i/>
        </w:rPr>
        <w:t>Civil Aviation Safety Regulations 1998</w:t>
      </w:r>
      <w:r w:rsidR="007542A0" w:rsidRPr="003D4FAC">
        <w:t xml:space="preserve"> and </w:t>
      </w:r>
      <w:r w:rsidR="007542A0" w:rsidRPr="003D4FAC">
        <w:rPr>
          <w:i/>
        </w:rPr>
        <w:t>Civil Aviation Regulations 1988</w:t>
      </w:r>
      <w:bookmarkEnd w:id="99"/>
    </w:p>
    <w:p w:rsidR="007542A0" w:rsidRPr="003D4FAC" w:rsidRDefault="007542A0" w:rsidP="007542A0">
      <w:pPr>
        <w:pStyle w:val="BodyNum"/>
      </w:pPr>
      <w:r w:rsidRPr="003D4FAC">
        <w:t xml:space="preserve">Forms for amending </w:t>
      </w:r>
      <w:r w:rsidR="002F14DE" w:rsidRPr="003D4FAC">
        <w:t xml:space="preserve">certain provisions of </w:t>
      </w:r>
      <w:r w:rsidRPr="003D4FAC">
        <w:t xml:space="preserve">the </w:t>
      </w:r>
      <w:r w:rsidRPr="003D4FAC">
        <w:rPr>
          <w:i/>
        </w:rPr>
        <w:t>Civil Aviation Safety Regulations 1998</w:t>
      </w:r>
      <w:r w:rsidRPr="003D4FAC">
        <w:t xml:space="preserve"> and the </w:t>
      </w:r>
      <w:r w:rsidRPr="003D4FAC">
        <w:rPr>
          <w:i/>
        </w:rPr>
        <w:t>Civil Aviation Regulations 1988</w:t>
      </w:r>
      <w:r w:rsidRPr="003D4FAC">
        <w:t xml:space="preserve"> are </w:t>
      </w:r>
      <w:r w:rsidR="00C00845" w:rsidRPr="003D4FAC">
        <w:t>to be included in a Word Note (not yet available)</w:t>
      </w:r>
      <w:r w:rsidRPr="003D4FAC">
        <w:t>.</w:t>
      </w:r>
    </w:p>
    <w:p w:rsidR="00EE6BCE" w:rsidRPr="003D4FAC" w:rsidRDefault="00EE6BCE" w:rsidP="003D4FAC">
      <w:pPr>
        <w:pStyle w:val="Head4"/>
      </w:pPr>
      <w:bookmarkStart w:id="100" w:name="_Toc499720492"/>
      <w:r w:rsidRPr="003D4FAC">
        <w:t>T7. Health Insurance (Medical Services Tables) Regulations</w:t>
      </w:r>
      <w:bookmarkEnd w:id="100"/>
    </w:p>
    <w:p w:rsidR="00EE6BCE" w:rsidRPr="003D4FAC" w:rsidRDefault="00EE6BCE" w:rsidP="00EE6BCE">
      <w:pPr>
        <w:pStyle w:val="BodyNum"/>
      </w:pPr>
      <w:r w:rsidRPr="003D4FAC">
        <w:t xml:space="preserve">Forms for amending items of the tables in the </w:t>
      </w:r>
      <w:r w:rsidRPr="003D4FAC">
        <w:rPr>
          <w:i/>
        </w:rPr>
        <w:t xml:space="preserve">Health Insurance (General Medical Services Table) Regulation </w:t>
      </w:r>
      <w:r w:rsidRPr="003D4FAC">
        <w:t xml:space="preserve">and other health insurance </w:t>
      </w:r>
      <w:r w:rsidR="00E625DB" w:rsidRPr="003D4FAC">
        <w:t xml:space="preserve">(medical </w:t>
      </w:r>
      <w:r w:rsidRPr="003D4FAC">
        <w:t>services</w:t>
      </w:r>
      <w:r w:rsidR="00E625DB" w:rsidRPr="003D4FAC">
        <w:t>)</w:t>
      </w:r>
      <w:r w:rsidRPr="003D4FAC">
        <w:t xml:space="preserve"> regulations are </w:t>
      </w:r>
      <w:r w:rsidR="00C00845" w:rsidRPr="003D4FAC">
        <w:t xml:space="preserve">to be included </w:t>
      </w:r>
      <w:r w:rsidRPr="003D4FAC">
        <w:t xml:space="preserve">in </w:t>
      </w:r>
      <w:r w:rsidR="00C00845" w:rsidRPr="003D4FAC">
        <w:t xml:space="preserve">a </w:t>
      </w:r>
      <w:r w:rsidRPr="003D4FAC">
        <w:t xml:space="preserve">Word Note </w:t>
      </w:r>
      <w:r w:rsidR="00C00845" w:rsidRPr="003D4FAC">
        <w:t>(not yet available)</w:t>
      </w:r>
      <w:r w:rsidRPr="003D4FAC">
        <w:t>.</w:t>
      </w:r>
    </w:p>
    <w:p w:rsidR="007542A0" w:rsidRPr="003D4FAC" w:rsidRDefault="00EE6BCE" w:rsidP="003D4FAC">
      <w:pPr>
        <w:pStyle w:val="Head4"/>
        <w:rPr>
          <w:i/>
        </w:rPr>
      </w:pPr>
      <w:bookmarkStart w:id="101" w:name="_Toc499720493"/>
      <w:r w:rsidRPr="003D4FAC">
        <w:t>T8</w:t>
      </w:r>
      <w:r w:rsidR="007542A0" w:rsidRPr="003D4FAC">
        <w:t xml:space="preserve">. </w:t>
      </w:r>
      <w:r w:rsidR="007542A0" w:rsidRPr="003D4FAC">
        <w:rPr>
          <w:i/>
        </w:rPr>
        <w:t>Migration Regulations 1994</w:t>
      </w:r>
      <w:bookmarkEnd w:id="101"/>
    </w:p>
    <w:p w:rsidR="007542A0" w:rsidRPr="003D4FAC" w:rsidRDefault="007542A0" w:rsidP="007542A0">
      <w:pPr>
        <w:pStyle w:val="BodyNum"/>
      </w:pPr>
      <w:r w:rsidRPr="003D4FAC">
        <w:t xml:space="preserve">Forms for amending </w:t>
      </w:r>
      <w:r w:rsidR="002F14DE" w:rsidRPr="003D4FAC">
        <w:t xml:space="preserve">certain provisions of </w:t>
      </w:r>
      <w:r w:rsidRPr="003D4FAC">
        <w:t xml:space="preserve">the </w:t>
      </w:r>
      <w:r w:rsidRPr="003D4FAC">
        <w:rPr>
          <w:i/>
        </w:rPr>
        <w:t>Migration Regulations 1994</w:t>
      </w:r>
      <w:r w:rsidRPr="003D4FAC">
        <w:t xml:space="preserve"> are </w:t>
      </w:r>
      <w:r w:rsidR="00C00845" w:rsidRPr="003D4FAC">
        <w:t xml:space="preserve">to be included in a </w:t>
      </w:r>
      <w:r w:rsidRPr="003D4FAC">
        <w:t xml:space="preserve">Word Note </w:t>
      </w:r>
      <w:r w:rsidR="00C00845" w:rsidRPr="003D4FAC">
        <w:t>(not yet available)</w:t>
      </w:r>
      <w:r w:rsidRPr="003D4FAC">
        <w:t>.</w:t>
      </w:r>
    </w:p>
    <w:p w:rsidR="00935D1F" w:rsidRPr="003D4FAC" w:rsidRDefault="00935D1F" w:rsidP="00935D1F">
      <w:pPr>
        <w:sectPr w:rsidR="00935D1F" w:rsidRPr="003D4FAC" w:rsidSect="008F5640">
          <w:headerReference w:type="even" r:id="rId19"/>
          <w:headerReference w:type="default" r:id="rId20"/>
          <w:type w:val="oddPage"/>
          <w:pgSz w:w="11907" w:h="16839"/>
          <w:pgMar w:top="1440" w:right="1440" w:bottom="1440" w:left="1440" w:header="720" w:footer="720" w:gutter="0"/>
          <w:cols w:space="708"/>
          <w:docGrid w:linePitch="360"/>
        </w:sectPr>
      </w:pPr>
    </w:p>
    <w:p w:rsidR="00ED797A" w:rsidRPr="003D4FAC" w:rsidRDefault="00ED797A" w:rsidP="003D4FAC">
      <w:pPr>
        <w:pStyle w:val="Head2"/>
      </w:pPr>
      <w:bookmarkStart w:id="102" w:name="_Toc499720494"/>
      <w:bookmarkStart w:id="103" w:name="Appendix_1B"/>
      <w:r w:rsidRPr="003D4FAC">
        <w:lastRenderedPageBreak/>
        <w:t>Appendix 1B—Amendment forms (examples)</w:t>
      </w:r>
      <w:bookmarkEnd w:id="102"/>
    </w:p>
    <w:p w:rsidR="008E7206" w:rsidRPr="003D4FAC" w:rsidRDefault="008E7206" w:rsidP="003D4FAC">
      <w:pPr>
        <w:pStyle w:val="Head3"/>
      </w:pPr>
      <w:bookmarkStart w:id="104" w:name="_Toc499720495"/>
      <w:r w:rsidRPr="003D4FAC">
        <w:t>A1. Repealing an Act or instrument</w:t>
      </w:r>
      <w:bookmarkEnd w:id="104"/>
    </w:p>
    <w:p w:rsidR="008E7206" w:rsidRPr="003D4FAC" w:rsidRDefault="007C3561" w:rsidP="003D4FAC">
      <w:pPr>
        <w:pStyle w:val="Head5"/>
      </w:pPr>
      <w:bookmarkStart w:id="105" w:name="_Toc499720496"/>
      <w:r w:rsidRPr="003D4FAC">
        <w:t xml:space="preserve">1 </w:t>
      </w:r>
      <w:r w:rsidR="008E7206" w:rsidRPr="003D4FAC">
        <w:t>Repealing a whole Act or instrument</w:t>
      </w:r>
      <w:bookmarkEnd w:id="105"/>
    </w:p>
    <w:p w:rsidR="008E7206" w:rsidRPr="003D4FAC" w:rsidRDefault="008E7206" w:rsidP="00E005A2">
      <w:pPr>
        <w:pStyle w:val="Specialaat"/>
      </w:pPr>
      <w:r w:rsidRPr="003D4FAC">
        <w:t>XYZ Act 1901</w:t>
      </w:r>
    </w:p>
    <w:p w:rsidR="008E7206" w:rsidRPr="003D4FAC" w:rsidRDefault="008E7206" w:rsidP="008E7206">
      <w:pPr>
        <w:pStyle w:val="ItemHead"/>
      </w:pPr>
      <w:r w:rsidRPr="003D4FAC">
        <w:t>777  The whole of the Act</w:t>
      </w:r>
    </w:p>
    <w:p w:rsidR="008E7206" w:rsidRPr="003D4FAC" w:rsidRDefault="008E7206" w:rsidP="008E7206">
      <w:pPr>
        <w:pStyle w:val="Item"/>
      </w:pPr>
      <w:r w:rsidRPr="003D4FAC">
        <w:t>Repeal the Act.</w:t>
      </w:r>
    </w:p>
    <w:p w:rsidR="008E7206" w:rsidRDefault="008E7206" w:rsidP="008E7206">
      <w:pPr>
        <w:pStyle w:val="notedraft"/>
      </w:pPr>
      <w:r w:rsidRPr="003D4FAC">
        <w:t>[Repeals of complete Acts are to be included in a separate amending Schedule</w:t>
      </w:r>
      <w:r w:rsidR="00780364">
        <w:t xml:space="preserve">, </w:t>
      </w:r>
      <w:r w:rsidRPr="003D4FAC">
        <w:t xml:space="preserve">Part </w:t>
      </w:r>
      <w:r w:rsidR="00780364">
        <w:t xml:space="preserve">or Division </w:t>
      </w:r>
      <w:r w:rsidRPr="003D4FAC">
        <w:t>from other amendments</w:t>
      </w:r>
      <w:r w:rsidR="00780364">
        <w:t xml:space="preserve"> (except for any associated application, saving or transitional provisions)</w:t>
      </w:r>
      <w:r w:rsidRPr="003D4FAC">
        <w:t>.]</w:t>
      </w:r>
    </w:p>
    <w:p w:rsidR="008E7206" w:rsidRPr="003D4FAC" w:rsidRDefault="008E7206" w:rsidP="00E005A2">
      <w:pPr>
        <w:pStyle w:val="Specialaat"/>
      </w:pPr>
      <w:r w:rsidRPr="003D4FAC">
        <w:t>TUV Regulation 2013</w:t>
      </w:r>
    </w:p>
    <w:p w:rsidR="008E7206" w:rsidRPr="00A75EE3" w:rsidRDefault="008E7206" w:rsidP="008E7206">
      <w:pPr>
        <w:pStyle w:val="ItemHead"/>
      </w:pPr>
      <w:r w:rsidRPr="00A75EE3">
        <w:t xml:space="preserve">777  The whole of the </w:t>
      </w:r>
      <w:r w:rsidR="00256DDB">
        <w:t>instrument</w:t>
      </w:r>
    </w:p>
    <w:p w:rsidR="008E7206" w:rsidRPr="003D4FAC" w:rsidRDefault="008E7206" w:rsidP="008E7206">
      <w:pPr>
        <w:pStyle w:val="Item"/>
      </w:pPr>
      <w:r w:rsidRPr="00A75EE3">
        <w:t xml:space="preserve">Repeal the </w:t>
      </w:r>
      <w:r w:rsidR="00256DDB">
        <w:t>instrument</w:t>
      </w:r>
      <w:r w:rsidRPr="00A75EE3">
        <w:t>.</w:t>
      </w:r>
    </w:p>
    <w:p w:rsidR="008E7206" w:rsidRPr="003D4FAC" w:rsidRDefault="008E7206" w:rsidP="00E005A2">
      <w:pPr>
        <w:pStyle w:val="Specialaat"/>
      </w:pPr>
      <w:r w:rsidRPr="003D4FAC">
        <w:t>PQR Regulations 1990</w:t>
      </w:r>
    </w:p>
    <w:p w:rsidR="008E7206" w:rsidRPr="00A75EE3" w:rsidRDefault="008E7206" w:rsidP="008E7206">
      <w:pPr>
        <w:pStyle w:val="ItemHead"/>
      </w:pPr>
      <w:r w:rsidRPr="00A75EE3">
        <w:t xml:space="preserve">777  The whole of the </w:t>
      </w:r>
      <w:r w:rsidR="00256DDB">
        <w:t>instrument</w:t>
      </w:r>
    </w:p>
    <w:p w:rsidR="008E7206" w:rsidRPr="003D4FAC" w:rsidRDefault="008E7206" w:rsidP="008E7206">
      <w:pPr>
        <w:pStyle w:val="Item"/>
      </w:pPr>
      <w:r w:rsidRPr="00A75EE3">
        <w:t xml:space="preserve">Repeal the </w:t>
      </w:r>
      <w:r w:rsidR="00256DDB">
        <w:t>instrument</w:t>
      </w:r>
      <w:r w:rsidRPr="00A75EE3">
        <w:t>.</w:t>
      </w:r>
    </w:p>
    <w:p w:rsidR="008E7206" w:rsidRPr="003D4FAC" w:rsidRDefault="008E7206" w:rsidP="00E005A2">
      <w:pPr>
        <w:pStyle w:val="Specialaat"/>
      </w:pPr>
      <w:r w:rsidRPr="003D4FAC">
        <w:t>ABC Principles 1999</w:t>
      </w:r>
    </w:p>
    <w:p w:rsidR="008E7206" w:rsidRPr="00A75EE3" w:rsidRDefault="008E7206" w:rsidP="008E7206">
      <w:pPr>
        <w:pStyle w:val="ItemHead"/>
      </w:pPr>
      <w:r w:rsidRPr="00A75EE3">
        <w:t xml:space="preserve">777  The whole of the </w:t>
      </w:r>
      <w:r w:rsidR="00256DDB">
        <w:t>instrument</w:t>
      </w:r>
    </w:p>
    <w:p w:rsidR="008E7206" w:rsidRPr="003D4FAC" w:rsidRDefault="008E7206" w:rsidP="008E7206">
      <w:pPr>
        <w:pStyle w:val="Item"/>
      </w:pPr>
      <w:r w:rsidRPr="00A75EE3">
        <w:t xml:space="preserve">Repeal the </w:t>
      </w:r>
      <w:r w:rsidR="00256DDB">
        <w:t>instrument</w:t>
      </w:r>
      <w:r w:rsidRPr="00A75EE3">
        <w:t>.</w:t>
      </w:r>
    </w:p>
    <w:p w:rsidR="008E7206" w:rsidRPr="003D4FAC" w:rsidRDefault="008E7206" w:rsidP="00E005A2">
      <w:pPr>
        <w:pStyle w:val="Specialaat"/>
      </w:pPr>
      <w:r w:rsidRPr="003D4FAC">
        <w:t xml:space="preserve">Proclamation made on 3 October 2002 under subsection 390D(1) of the Environment Protection and Biodiversity Conservation Act 1999 (Federal Register of </w:t>
      </w:r>
      <w:r w:rsidR="00D56651">
        <w:t xml:space="preserve">Legislation </w:t>
      </w:r>
      <w:r w:rsidRPr="003D4FAC">
        <w:t>No. F2007B00734)</w:t>
      </w:r>
    </w:p>
    <w:p w:rsidR="008E7206" w:rsidRPr="00A75EE3" w:rsidRDefault="008E7206" w:rsidP="008E7206">
      <w:pPr>
        <w:pStyle w:val="ItemHead"/>
      </w:pPr>
      <w:r w:rsidRPr="00A75EE3">
        <w:t xml:space="preserve">777  The whole of the </w:t>
      </w:r>
      <w:r w:rsidR="00256DDB">
        <w:t>instrument</w:t>
      </w:r>
    </w:p>
    <w:p w:rsidR="008E7206" w:rsidRPr="003D4FAC" w:rsidRDefault="008E7206" w:rsidP="008E7206">
      <w:pPr>
        <w:pStyle w:val="Item"/>
      </w:pPr>
      <w:r w:rsidRPr="00A75EE3">
        <w:t xml:space="preserve">Repeal the </w:t>
      </w:r>
      <w:r w:rsidR="00256DDB">
        <w:t>instrument</w:t>
      </w:r>
      <w:r w:rsidRPr="00A75EE3">
        <w:t>.</w:t>
      </w:r>
    </w:p>
    <w:p w:rsidR="008E7206" w:rsidRPr="003D4FAC" w:rsidRDefault="008E7206" w:rsidP="00E005A2">
      <w:pPr>
        <w:pStyle w:val="Specialaat"/>
      </w:pPr>
      <w:r w:rsidRPr="003D4FAC">
        <w:t xml:space="preserve">Determination (Statutory Rules 1998 No. 3) made on 27 June 1999 under section 4 of the Principal Act 1999 (Federal Register of </w:t>
      </w:r>
      <w:r w:rsidR="00D56651">
        <w:t xml:space="preserve">Legislation </w:t>
      </w:r>
      <w:r w:rsidRPr="003D4FAC">
        <w:t>No. FXXXX)</w:t>
      </w:r>
    </w:p>
    <w:p w:rsidR="008E7206" w:rsidRPr="00A75EE3" w:rsidRDefault="008E7206" w:rsidP="008E7206">
      <w:pPr>
        <w:pStyle w:val="ItemHead"/>
      </w:pPr>
      <w:r w:rsidRPr="00A75EE3">
        <w:t xml:space="preserve">777  The whole of the </w:t>
      </w:r>
      <w:r w:rsidR="00256DDB">
        <w:t>instrument</w:t>
      </w:r>
    </w:p>
    <w:p w:rsidR="008E7206" w:rsidRDefault="008E7206" w:rsidP="008E7206">
      <w:pPr>
        <w:pStyle w:val="Item"/>
      </w:pPr>
      <w:r w:rsidRPr="00A75EE3">
        <w:t xml:space="preserve">Repeal the </w:t>
      </w:r>
      <w:r w:rsidR="00256DDB">
        <w:t>instrument</w:t>
      </w:r>
      <w:r w:rsidRPr="00A75EE3">
        <w:t>.</w:t>
      </w:r>
    </w:p>
    <w:p w:rsidR="00C901FC" w:rsidRPr="003D4FAC" w:rsidRDefault="00C901FC" w:rsidP="00C901FC">
      <w:pPr>
        <w:pStyle w:val="Specialaat"/>
      </w:pPr>
      <w:r>
        <w:t>ABC Court Rules 2017</w:t>
      </w:r>
    </w:p>
    <w:p w:rsidR="00C901FC" w:rsidRPr="00A75EE3" w:rsidRDefault="00C901FC" w:rsidP="00C901FC">
      <w:pPr>
        <w:pStyle w:val="ItemHead"/>
      </w:pPr>
      <w:r w:rsidRPr="00A75EE3">
        <w:t xml:space="preserve">777  The whole of the </w:t>
      </w:r>
      <w:r>
        <w:t>Rules</w:t>
      </w:r>
    </w:p>
    <w:p w:rsidR="00C901FC" w:rsidRPr="003D4FAC" w:rsidRDefault="00C901FC" w:rsidP="00C901FC">
      <w:pPr>
        <w:pStyle w:val="Item"/>
      </w:pPr>
      <w:r w:rsidRPr="00A75EE3">
        <w:lastRenderedPageBreak/>
        <w:t xml:space="preserve">Repeal the </w:t>
      </w:r>
      <w:r>
        <w:t>Rules</w:t>
      </w:r>
      <w:r w:rsidRPr="00A75EE3">
        <w:t>.</w:t>
      </w:r>
    </w:p>
    <w:p w:rsidR="008E7206" w:rsidRPr="003D4FAC" w:rsidRDefault="008E7206" w:rsidP="008E7206">
      <w:pPr>
        <w:pStyle w:val="notedraft"/>
      </w:pPr>
      <w:r w:rsidRPr="003D4FAC">
        <w:t>[Repeals of complete instruments are to be included in a separate amending Schedule in a new principal instrument or in a separate amending Schedule or Part in an amending instrument.]</w:t>
      </w:r>
    </w:p>
    <w:p w:rsidR="00935D1F" w:rsidRPr="003D4FAC" w:rsidRDefault="00935D1F" w:rsidP="003D4FAC">
      <w:pPr>
        <w:pStyle w:val="Head3"/>
      </w:pPr>
      <w:r w:rsidRPr="003D4FAC">
        <w:br w:type="page"/>
      </w:r>
      <w:bookmarkStart w:id="106" w:name="_Toc499720497"/>
      <w:r w:rsidRPr="003D4FAC">
        <w:lastRenderedPageBreak/>
        <w:t>A2. Repealing a unit</w:t>
      </w:r>
      <w:bookmarkEnd w:id="106"/>
    </w:p>
    <w:p w:rsidR="00935D1F" w:rsidRPr="003D4FAC" w:rsidRDefault="007C3561" w:rsidP="003D4FAC">
      <w:pPr>
        <w:pStyle w:val="Head5"/>
      </w:pPr>
      <w:bookmarkStart w:id="107" w:name="_Toc499720498"/>
      <w:r w:rsidRPr="003D4FAC">
        <w:t xml:space="preserve">2 </w:t>
      </w:r>
      <w:r w:rsidR="00935D1F" w:rsidRPr="003D4FAC">
        <w:t>Repealing a Chapter, Part, Division or Subdivision</w:t>
      </w:r>
      <w:bookmarkEnd w:id="107"/>
    </w:p>
    <w:p w:rsidR="00935D1F" w:rsidRPr="003D4FAC" w:rsidRDefault="00935D1F" w:rsidP="00935D1F">
      <w:pPr>
        <w:pStyle w:val="ItemHead"/>
      </w:pPr>
      <w:r w:rsidRPr="003D4FAC">
        <w:t>777  Part 3 of Chapter 4</w:t>
      </w:r>
    </w:p>
    <w:p w:rsidR="00935D1F" w:rsidRPr="003D4FAC" w:rsidRDefault="00935D1F" w:rsidP="00935D1F">
      <w:pPr>
        <w:pStyle w:val="Item"/>
        <w:numPr>
          <w:ilvl w:val="2"/>
          <w:numId w:val="0"/>
        </w:numPr>
        <w:ind w:left="709"/>
      </w:pPr>
      <w:r w:rsidRPr="003D4FAC">
        <w:t>Repeal the Part.</w:t>
      </w:r>
    </w:p>
    <w:p w:rsidR="00935D1F" w:rsidRPr="003D4FAC" w:rsidRDefault="00935D1F" w:rsidP="00935D1F">
      <w:pPr>
        <w:pStyle w:val="ItemHead"/>
      </w:pPr>
      <w:r w:rsidRPr="003D4FAC">
        <w:t>777  Division 2 of Part 3 of Schedule 1</w:t>
      </w:r>
    </w:p>
    <w:p w:rsidR="00935D1F" w:rsidRPr="003D4FAC" w:rsidRDefault="00935D1F" w:rsidP="00935D1F">
      <w:pPr>
        <w:pStyle w:val="Item"/>
        <w:numPr>
          <w:ilvl w:val="2"/>
          <w:numId w:val="0"/>
        </w:numPr>
        <w:ind w:left="709"/>
      </w:pPr>
      <w:r w:rsidRPr="003D4FAC">
        <w:t>Repeal the Division.</w:t>
      </w:r>
    </w:p>
    <w:p w:rsidR="00935D1F" w:rsidRPr="003D4FAC" w:rsidRDefault="007C3561" w:rsidP="003D4FAC">
      <w:pPr>
        <w:pStyle w:val="Head5"/>
      </w:pPr>
      <w:bookmarkStart w:id="108" w:name="_Toc499720499"/>
      <w:r w:rsidRPr="003D4FAC">
        <w:t xml:space="preserve">3 </w:t>
      </w:r>
      <w:r w:rsidR="00935D1F" w:rsidRPr="003D4FAC">
        <w:t>Repealing a Schedule</w:t>
      </w:r>
      <w:bookmarkEnd w:id="108"/>
    </w:p>
    <w:p w:rsidR="00935D1F" w:rsidRPr="003D4FAC" w:rsidRDefault="00935D1F" w:rsidP="00935D1F">
      <w:pPr>
        <w:pStyle w:val="ItemHead"/>
      </w:pPr>
      <w:r w:rsidRPr="003D4FAC">
        <w:t>777  Schedule</w:t>
      </w:r>
    </w:p>
    <w:p w:rsidR="00935D1F" w:rsidRPr="003D4FAC" w:rsidRDefault="00935D1F" w:rsidP="00935D1F">
      <w:pPr>
        <w:pStyle w:val="Item"/>
        <w:numPr>
          <w:ilvl w:val="2"/>
          <w:numId w:val="0"/>
        </w:numPr>
        <w:ind w:left="709"/>
      </w:pPr>
      <w:r w:rsidRPr="003D4FAC">
        <w:t>Repeal the Schedule.</w:t>
      </w:r>
    </w:p>
    <w:p w:rsidR="00935D1F" w:rsidRPr="003D4FAC" w:rsidRDefault="00935D1F" w:rsidP="00935D1F">
      <w:pPr>
        <w:pStyle w:val="ItemHead"/>
      </w:pPr>
      <w:r w:rsidRPr="003D4FAC">
        <w:t>777  Schedule 3</w:t>
      </w:r>
    </w:p>
    <w:p w:rsidR="00935D1F" w:rsidRPr="003D4FAC" w:rsidRDefault="00935D1F" w:rsidP="00935D1F">
      <w:pPr>
        <w:pStyle w:val="Item"/>
        <w:numPr>
          <w:ilvl w:val="2"/>
          <w:numId w:val="0"/>
        </w:numPr>
        <w:ind w:left="709"/>
      </w:pPr>
      <w:r w:rsidRPr="003D4FAC">
        <w:t>Repeal the Schedule.</w:t>
      </w:r>
    </w:p>
    <w:p w:rsidR="00935D1F" w:rsidRPr="003D4FAC" w:rsidRDefault="00935D1F" w:rsidP="003D4FAC">
      <w:pPr>
        <w:pStyle w:val="Head5"/>
      </w:pPr>
      <w:bookmarkStart w:id="109" w:name="_Toc499720500"/>
      <w:r w:rsidRPr="003D4FAC">
        <w:t>4</w:t>
      </w:r>
      <w:r w:rsidR="007C3561" w:rsidRPr="003D4FAC">
        <w:t xml:space="preserve"> </w:t>
      </w:r>
      <w:r w:rsidRPr="003D4FAC">
        <w:t>Repealing the heading to a Chapter, Part, Division</w:t>
      </w:r>
      <w:r w:rsidR="00420F07" w:rsidRPr="003D4FAC">
        <w:t>,</w:t>
      </w:r>
      <w:r w:rsidRPr="003D4FAC">
        <w:t xml:space="preserve"> Subdivision</w:t>
      </w:r>
      <w:r w:rsidR="00420F07" w:rsidRPr="003D4FAC">
        <w:t xml:space="preserve">, section or subsection (or </w:t>
      </w:r>
      <w:r w:rsidR="00EE6BCE" w:rsidRPr="003D4FAC">
        <w:t>equivalent unit)</w:t>
      </w:r>
      <w:bookmarkEnd w:id="109"/>
    </w:p>
    <w:p w:rsidR="00935D1F" w:rsidRPr="003D4FAC" w:rsidRDefault="00935D1F" w:rsidP="00935D1F">
      <w:pPr>
        <w:pStyle w:val="ItemHead"/>
      </w:pPr>
      <w:r w:rsidRPr="003D4FAC">
        <w:t>777  Part 3 of Chapter 4 (heading)</w:t>
      </w:r>
    </w:p>
    <w:p w:rsidR="00935D1F" w:rsidRPr="003D4FAC" w:rsidRDefault="00935D1F" w:rsidP="00935D1F">
      <w:pPr>
        <w:pStyle w:val="Item"/>
        <w:numPr>
          <w:ilvl w:val="2"/>
          <w:numId w:val="0"/>
        </w:numPr>
        <w:ind w:left="709"/>
      </w:pPr>
      <w:r w:rsidRPr="003D4FAC">
        <w:t>Repeal the heading.</w:t>
      </w:r>
    </w:p>
    <w:p w:rsidR="00935D1F" w:rsidRPr="003D4FAC" w:rsidRDefault="00935D1F" w:rsidP="00935D1F">
      <w:pPr>
        <w:pStyle w:val="ItemHead"/>
      </w:pPr>
      <w:r w:rsidRPr="003D4FAC">
        <w:t>777  Division 3 of Part 2 of Schedule 1 (heading)</w:t>
      </w:r>
    </w:p>
    <w:p w:rsidR="00935D1F" w:rsidRPr="003D4FAC" w:rsidRDefault="00935D1F" w:rsidP="00935D1F">
      <w:pPr>
        <w:pStyle w:val="Item"/>
        <w:numPr>
          <w:ilvl w:val="2"/>
          <w:numId w:val="0"/>
        </w:numPr>
        <w:ind w:left="709"/>
      </w:pPr>
      <w:r w:rsidRPr="003D4FAC">
        <w:t>Repeal the heading.</w:t>
      </w:r>
    </w:p>
    <w:p w:rsidR="004378F2" w:rsidRPr="003D4FAC" w:rsidRDefault="004378F2" w:rsidP="004378F2">
      <w:pPr>
        <w:pStyle w:val="ItemHead"/>
      </w:pPr>
      <w:r w:rsidRPr="003D4FAC">
        <w:t>777  Subsection 17(2) (heading)</w:t>
      </w:r>
    </w:p>
    <w:p w:rsidR="004378F2" w:rsidRPr="003D4FAC" w:rsidRDefault="004378F2" w:rsidP="004378F2">
      <w:pPr>
        <w:pStyle w:val="Item"/>
      </w:pPr>
      <w:r w:rsidRPr="003D4FAC">
        <w:t>Repeal the heading.</w:t>
      </w:r>
    </w:p>
    <w:p w:rsidR="004E6787" w:rsidRPr="003D4FAC" w:rsidRDefault="00417C70" w:rsidP="003D4FAC">
      <w:pPr>
        <w:pStyle w:val="Head5"/>
      </w:pPr>
      <w:bookmarkStart w:id="110" w:name="_Toc499720501"/>
      <w:r w:rsidRPr="003D4FAC">
        <w:t>5</w:t>
      </w:r>
      <w:r w:rsidR="007C3561" w:rsidRPr="003D4FAC">
        <w:t xml:space="preserve"> </w:t>
      </w:r>
      <w:r w:rsidR="004E6787" w:rsidRPr="003D4FAC">
        <w:t xml:space="preserve">Repealing an amended Act </w:t>
      </w:r>
      <w:r w:rsidR="00976BA0" w:rsidRPr="003D4FAC">
        <w:t xml:space="preserve">or instrument title </w:t>
      </w:r>
      <w:r w:rsidR="0037148B" w:rsidRPr="003D4FAC">
        <w:t>aat</w:t>
      </w:r>
      <w:r w:rsidR="008A7C42">
        <w:noBreakHyphen/>
      </w:r>
      <w:r w:rsidR="0037148B" w:rsidRPr="003D4FAC">
        <w:t>style</w:t>
      </w:r>
      <w:r w:rsidR="004E6787" w:rsidRPr="003D4FAC">
        <w:t xml:space="preserve"> heading</w:t>
      </w:r>
      <w:bookmarkEnd w:id="110"/>
    </w:p>
    <w:p w:rsidR="004E6787" w:rsidRPr="003D4FAC" w:rsidRDefault="004E6787" w:rsidP="004E6787">
      <w:pPr>
        <w:pStyle w:val="ItemHead"/>
      </w:pPr>
      <w:r w:rsidRPr="003D4FAC">
        <w:t xml:space="preserve">777  Schedule 5 (heading </w:t>
      </w:r>
      <w:r w:rsidR="008B5622" w:rsidRPr="003D4FAC">
        <w:t>specifying</w:t>
      </w:r>
      <w:r w:rsidRPr="003D4FAC">
        <w:t xml:space="preserve"> </w:t>
      </w:r>
      <w:r w:rsidRPr="003D4FAC">
        <w:rPr>
          <w:i/>
        </w:rPr>
        <w:t>Fair Work Act 2009</w:t>
      </w:r>
      <w:r w:rsidRPr="003D4FAC">
        <w:t>)</w:t>
      </w:r>
    </w:p>
    <w:p w:rsidR="004E6787" w:rsidRPr="003D4FAC" w:rsidRDefault="004E6787" w:rsidP="004E6787">
      <w:pPr>
        <w:pStyle w:val="Item"/>
      </w:pPr>
      <w:r w:rsidRPr="003D4FAC">
        <w:t>Repeal the heading.</w:t>
      </w:r>
    </w:p>
    <w:p w:rsidR="00935D1F" w:rsidRPr="003D4FAC" w:rsidRDefault="00417C70" w:rsidP="003D4FAC">
      <w:pPr>
        <w:pStyle w:val="Head5"/>
      </w:pPr>
      <w:bookmarkStart w:id="111" w:name="_Toc499720502"/>
      <w:r w:rsidRPr="003D4FAC">
        <w:t>6</w:t>
      </w:r>
      <w:r w:rsidR="007C3561" w:rsidRPr="003D4FAC">
        <w:t xml:space="preserve"> </w:t>
      </w:r>
      <w:r w:rsidR="00AF22B4" w:rsidRPr="003D4FAC">
        <w:t>Repealing a section or</w:t>
      </w:r>
      <w:r w:rsidR="00935D1F" w:rsidRPr="003D4FAC">
        <w:t xml:space="preserve"> subsection (or </w:t>
      </w:r>
      <w:r w:rsidR="00EE6BCE" w:rsidRPr="003D4FAC">
        <w:t>equivalent unit)</w:t>
      </w:r>
      <w:bookmarkEnd w:id="111"/>
    </w:p>
    <w:p w:rsidR="00935D1F" w:rsidRPr="003D4FAC" w:rsidRDefault="00935D1F" w:rsidP="00935D1F">
      <w:pPr>
        <w:pStyle w:val="ItemHead"/>
      </w:pPr>
      <w:r w:rsidRPr="003D4FAC">
        <w:t>777  Section 11</w:t>
      </w:r>
    </w:p>
    <w:p w:rsidR="00935D1F" w:rsidRPr="003D4FAC" w:rsidRDefault="00935D1F" w:rsidP="00935D1F">
      <w:pPr>
        <w:pStyle w:val="Item"/>
        <w:numPr>
          <w:ilvl w:val="2"/>
          <w:numId w:val="0"/>
        </w:numPr>
        <w:ind w:left="709"/>
      </w:pPr>
      <w:r w:rsidRPr="003D4FAC">
        <w:t>Repeal the section.</w:t>
      </w:r>
    </w:p>
    <w:p w:rsidR="00935D1F" w:rsidRPr="003D4FAC" w:rsidRDefault="00935D1F" w:rsidP="00935D1F">
      <w:pPr>
        <w:pStyle w:val="ItemHead"/>
      </w:pPr>
      <w:r w:rsidRPr="003D4FAC">
        <w:t>777  Clause 6 of Schedule 3</w:t>
      </w:r>
    </w:p>
    <w:p w:rsidR="00935D1F" w:rsidRPr="003D4FAC" w:rsidRDefault="00935D1F" w:rsidP="00935D1F">
      <w:pPr>
        <w:pStyle w:val="Item"/>
        <w:numPr>
          <w:ilvl w:val="2"/>
          <w:numId w:val="0"/>
        </w:numPr>
        <w:ind w:left="709"/>
      </w:pPr>
      <w:r w:rsidRPr="003D4FAC">
        <w:t>Repeal the clause.</w:t>
      </w:r>
    </w:p>
    <w:p w:rsidR="00935D1F" w:rsidRPr="003D4FAC" w:rsidRDefault="00935D1F" w:rsidP="00935D1F">
      <w:pPr>
        <w:pStyle w:val="ItemHead"/>
      </w:pPr>
      <w:r w:rsidRPr="003D4FAC">
        <w:t xml:space="preserve">777  </w:t>
      </w:r>
      <w:r w:rsidR="00976BA0" w:rsidRPr="003D4FAC">
        <w:t xml:space="preserve">Items 9 and 10 of </w:t>
      </w:r>
      <w:r w:rsidRPr="003D4FAC">
        <w:t xml:space="preserve">Schedule </w:t>
      </w:r>
      <w:r w:rsidR="00976BA0" w:rsidRPr="003D4FAC">
        <w:t>1</w:t>
      </w:r>
    </w:p>
    <w:p w:rsidR="00935D1F" w:rsidRPr="003D4FAC" w:rsidRDefault="00935D1F" w:rsidP="00935D1F">
      <w:pPr>
        <w:pStyle w:val="Item"/>
        <w:numPr>
          <w:ilvl w:val="2"/>
          <w:numId w:val="0"/>
        </w:numPr>
        <w:ind w:left="709"/>
      </w:pPr>
      <w:r w:rsidRPr="003D4FAC">
        <w:t xml:space="preserve">Repeal the </w:t>
      </w:r>
      <w:r w:rsidR="00976BA0" w:rsidRPr="003D4FAC">
        <w:t>items</w:t>
      </w:r>
      <w:r w:rsidRPr="003D4FAC">
        <w:t>.</w:t>
      </w:r>
    </w:p>
    <w:p w:rsidR="004D0030" w:rsidRPr="003D4FAC" w:rsidRDefault="004D0030" w:rsidP="004D0030">
      <w:pPr>
        <w:pStyle w:val="notedraft"/>
      </w:pPr>
      <w:r w:rsidRPr="003D4FAC">
        <w:t xml:space="preserve">[If the repeal of items of an amending Schedule will mean that there are no amending items remaining under the relevant Act or instrument title aat style heading, you will also need to include a separate amending item to repeal that heading (see </w:t>
      </w:r>
      <w:r w:rsidR="00762B74" w:rsidRPr="003D4FAC">
        <w:t>Repealing an amended Act or instrument title aat</w:t>
      </w:r>
      <w:r w:rsidR="008A7C42">
        <w:noBreakHyphen/>
      </w:r>
      <w:r w:rsidR="00762B74" w:rsidRPr="003D4FAC">
        <w:t xml:space="preserve">style heading </w:t>
      </w:r>
      <w:r w:rsidRPr="003D4FAC">
        <w:t>above).]</w:t>
      </w:r>
    </w:p>
    <w:p w:rsidR="00935D1F" w:rsidRPr="003D4FAC" w:rsidRDefault="00935D1F" w:rsidP="00935D1F">
      <w:pPr>
        <w:pStyle w:val="ItemHead"/>
      </w:pPr>
      <w:r w:rsidRPr="003D4FAC">
        <w:lastRenderedPageBreak/>
        <w:t>777  Subsection 11(2)</w:t>
      </w:r>
    </w:p>
    <w:p w:rsidR="00935D1F" w:rsidRPr="003D4FAC" w:rsidRDefault="00935D1F" w:rsidP="00935D1F">
      <w:pPr>
        <w:pStyle w:val="Item"/>
        <w:numPr>
          <w:ilvl w:val="2"/>
          <w:numId w:val="0"/>
        </w:numPr>
        <w:ind w:left="709"/>
      </w:pPr>
      <w:r w:rsidRPr="003D4FAC">
        <w:t>Repeal the subsection (not including the heading).</w:t>
      </w:r>
    </w:p>
    <w:p w:rsidR="00935D1F" w:rsidRPr="003D4FAC" w:rsidRDefault="000E6625" w:rsidP="000E6625">
      <w:pPr>
        <w:pStyle w:val="notedraft"/>
      </w:pPr>
      <w:r w:rsidRPr="003D4FAC">
        <w:rPr>
          <w:i w:val="0"/>
        </w:rPr>
        <w:t>[</w:t>
      </w:r>
      <w:r w:rsidR="00935D1F" w:rsidRPr="003D4FAC">
        <w:t>This form is to be used if you are repealing a subsection that has a heading that is still appropriate for one or more succeeding subsections.]</w:t>
      </w:r>
    </w:p>
    <w:p w:rsidR="00935D1F" w:rsidRPr="003D4FAC" w:rsidRDefault="00AF22B4" w:rsidP="00935D1F">
      <w:pPr>
        <w:pStyle w:val="ItemHead"/>
      </w:pPr>
      <w:r w:rsidRPr="003D4FAC">
        <w:t>777  Subsection 5(4</w:t>
      </w:r>
      <w:r w:rsidR="00935D1F" w:rsidRPr="003D4FAC">
        <w:t>)</w:t>
      </w:r>
    </w:p>
    <w:p w:rsidR="00935D1F" w:rsidRPr="003D4FAC" w:rsidRDefault="00935D1F" w:rsidP="00935D1F">
      <w:pPr>
        <w:pStyle w:val="Item"/>
        <w:numPr>
          <w:ilvl w:val="2"/>
          <w:numId w:val="0"/>
        </w:numPr>
        <w:ind w:left="709"/>
      </w:pPr>
      <w:r w:rsidRPr="003D4FAC">
        <w:t>Repeal the subsection (not including the note).</w:t>
      </w:r>
    </w:p>
    <w:p w:rsidR="00935D1F" w:rsidRPr="003D4FAC" w:rsidRDefault="000E6625" w:rsidP="000E6625">
      <w:pPr>
        <w:pStyle w:val="notedraft"/>
      </w:pPr>
      <w:r w:rsidRPr="003D4FAC">
        <w:rPr>
          <w:i w:val="0"/>
        </w:rPr>
        <w:t>[</w:t>
      </w:r>
      <w:r w:rsidR="00AF22B4" w:rsidRPr="003D4FAC">
        <w:t>This form is to be used if you are repealing a subsection with a note at its foot, and you wish to retain the note. This might be necessary if the subsection is the last subsection in the section and the note relates to the whole section. However, this form may be used to repeal any subsection with a note at its foot without repealing the note. See also the next example.]</w:t>
      </w:r>
    </w:p>
    <w:p w:rsidR="00AF22B4" w:rsidRPr="003D4FAC" w:rsidRDefault="00AF22B4" w:rsidP="00AF22B4">
      <w:pPr>
        <w:pStyle w:val="ItemHead"/>
      </w:pPr>
      <w:r w:rsidRPr="003D4FAC">
        <w:t>777  Subsection 5(6)</w:t>
      </w:r>
    </w:p>
    <w:p w:rsidR="00AF22B4" w:rsidRPr="003D4FAC" w:rsidRDefault="00AF22B4" w:rsidP="00AF22B4">
      <w:pPr>
        <w:pStyle w:val="Item"/>
      </w:pPr>
      <w:r w:rsidRPr="003D4FAC">
        <w:t>Repeal the subsection (including the note).</w:t>
      </w:r>
    </w:p>
    <w:p w:rsidR="00AF22B4" w:rsidRPr="003D4FAC" w:rsidRDefault="000E6625" w:rsidP="000E6625">
      <w:pPr>
        <w:pStyle w:val="notedraft"/>
      </w:pPr>
      <w:r w:rsidRPr="003D4FAC">
        <w:rPr>
          <w:i w:val="0"/>
        </w:rPr>
        <w:t>[</w:t>
      </w:r>
      <w:r w:rsidR="00AF22B4" w:rsidRPr="003D4FAC">
        <w:t>This form is to be used if you are repealing the last subsection in a section with a note at its foot, and you need to make it clear that the note is also being repealed. Note that it is not necessary to include the words in parenthesis if you are repealing a subsection and a note at its foot (other than the last subsection); the note is treated as part of the subsection so it will also be repealed.</w:t>
      </w:r>
      <w:r w:rsidR="00666426" w:rsidRPr="003D4FAC">
        <w:t xml:space="preserve"> This rule also applies to a penalty at the foot of a subsection.</w:t>
      </w:r>
      <w:r w:rsidR="00AF22B4" w:rsidRPr="003D4FAC">
        <w:t>]</w:t>
      </w:r>
    </w:p>
    <w:p w:rsidR="00935D1F" w:rsidRPr="003D4FAC" w:rsidRDefault="00935D1F" w:rsidP="00935D1F">
      <w:pPr>
        <w:pStyle w:val="ItemHead"/>
      </w:pPr>
      <w:r w:rsidRPr="003D4FAC">
        <w:t>777  Subsection 11(2)</w:t>
      </w:r>
    </w:p>
    <w:p w:rsidR="00935D1F" w:rsidRPr="003D4FAC" w:rsidRDefault="00935D1F" w:rsidP="00935D1F">
      <w:pPr>
        <w:pStyle w:val="Item"/>
        <w:numPr>
          <w:ilvl w:val="2"/>
          <w:numId w:val="0"/>
        </w:numPr>
        <w:ind w:left="709"/>
      </w:pPr>
      <w:r w:rsidRPr="003D4FAC">
        <w:t>Repeal the subsection.</w:t>
      </w:r>
    </w:p>
    <w:p w:rsidR="00935D1F" w:rsidRPr="003D4FAC" w:rsidRDefault="000E6625" w:rsidP="000E6625">
      <w:pPr>
        <w:pStyle w:val="notedraft"/>
      </w:pPr>
      <w:r w:rsidRPr="003D4FAC">
        <w:rPr>
          <w:i w:val="0"/>
        </w:rPr>
        <w:t>[</w:t>
      </w:r>
      <w:r w:rsidR="00935D1F" w:rsidRPr="003D4FAC">
        <w:t xml:space="preserve">If all but one of the subsections in a section are repealed, the remaining subsection needs to be converted to a section by omitting the subsection number. If the subsection has a subsection heading, this needs to be </w:t>
      </w:r>
      <w:r w:rsidR="009D6F99" w:rsidRPr="003D4FAC">
        <w:t>repealed</w:t>
      </w:r>
      <w:r w:rsidR="00935D1F" w:rsidRPr="003D4FAC">
        <w:t xml:space="preserve">. </w:t>
      </w:r>
      <w:r w:rsidR="00AF22B4" w:rsidRPr="003D4FAC">
        <w:t xml:space="preserve">The amendments should commence at the same time. </w:t>
      </w:r>
      <w:r w:rsidR="00935D1F" w:rsidRPr="003D4FAC">
        <w:t>The following is an example (located before the amendment that repeals the subsections).]</w:t>
      </w:r>
    </w:p>
    <w:p w:rsidR="00065065" w:rsidRPr="003D4FAC" w:rsidRDefault="00065065" w:rsidP="00935D1F">
      <w:pPr>
        <w:pStyle w:val="ItemHead"/>
      </w:pPr>
      <w:r w:rsidRPr="003D4FAC">
        <w:t>777  Subsection 11(1) (heading)</w:t>
      </w:r>
    </w:p>
    <w:p w:rsidR="00065065" w:rsidRPr="003D4FAC" w:rsidRDefault="00065065" w:rsidP="00065065">
      <w:pPr>
        <w:pStyle w:val="Item"/>
      </w:pPr>
      <w:r w:rsidRPr="003D4FAC">
        <w:t>Repeal the heading.</w:t>
      </w:r>
    </w:p>
    <w:p w:rsidR="00935D1F" w:rsidRPr="003D4FAC" w:rsidRDefault="00935D1F" w:rsidP="00935D1F">
      <w:pPr>
        <w:pStyle w:val="ItemHead"/>
      </w:pPr>
      <w:r w:rsidRPr="003D4FAC">
        <w:t xml:space="preserve">777  Subsection </w:t>
      </w:r>
      <w:r w:rsidR="00AF22B4" w:rsidRPr="003D4FAC">
        <w:t>11</w:t>
      </w:r>
      <w:r w:rsidRPr="003D4FAC">
        <w:t>(1)</w:t>
      </w:r>
    </w:p>
    <w:p w:rsidR="00935D1F" w:rsidRPr="003D4FAC" w:rsidRDefault="00935D1F" w:rsidP="00935D1F">
      <w:pPr>
        <w:pStyle w:val="Item"/>
      </w:pPr>
      <w:r w:rsidRPr="003D4FAC">
        <w:t>Omit “(1)”.</w:t>
      </w:r>
    </w:p>
    <w:p w:rsidR="00935D1F" w:rsidRPr="003D4FAC" w:rsidRDefault="000E6625" w:rsidP="000E6625">
      <w:pPr>
        <w:pStyle w:val="notedraft"/>
      </w:pPr>
      <w:r w:rsidRPr="003D4FAC">
        <w:rPr>
          <w:i w:val="0"/>
        </w:rPr>
        <w:t>[</w:t>
      </w:r>
      <w:r w:rsidR="00935D1F" w:rsidRPr="003D4FAC">
        <w:t>If the subsection contains any cross</w:t>
      </w:r>
      <w:r w:rsidR="008A7C42">
        <w:noBreakHyphen/>
      </w:r>
      <w:r w:rsidR="00935D1F" w:rsidRPr="003D4FAC">
        <w:t>references to another subsection numbered (1), the words “(first occurring)” need to be added after the “(1)”. Also, check whether in other provisions there are any cross</w:t>
      </w:r>
      <w:r w:rsidR="008A7C42">
        <w:noBreakHyphen/>
      </w:r>
      <w:r w:rsidR="00935D1F" w:rsidRPr="003D4FAC">
        <w:t xml:space="preserve">references to the </w:t>
      </w:r>
      <w:r w:rsidR="00AF22B4" w:rsidRPr="003D4FAC">
        <w:t>subsection that need amendment.</w:t>
      </w:r>
    </w:p>
    <w:p w:rsidR="00935D1F" w:rsidRPr="003D4FAC" w:rsidRDefault="00935D1F" w:rsidP="00935D1F">
      <w:pPr>
        <w:pStyle w:val="Body"/>
        <w:rPr>
          <w:i/>
        </w:rPr>
      </w:pPr>
      <w:r w:rsidRPr="003D4FAC">
        <w:rPr>
          <w:i/>
        </w:rPr>
        <w:t xml:space="preserve">If it is necessary to amend the text of the remaining subsection, the amendment of that text should refer to the remaining subsection by </w:t>
      </w:r>
      <w:r w:rsidR="00AF22B4" w:rsidRPr="003D4FAC">
        <w:rPr>
          <w:i/>
        </w:rPr>
        <w:t>its existing subsection number.</w:t>
      </w:r>
    </w:p>
    <w:p w:rsidR="00935D1F" w:rsidRPr="003D4FAC" w:rsidRDefault="00935D1F" w:rsidP="00935D1F">
      <w:pPr>
        <w:pStyle w:val="Body"/>
        <w:rPr>
          <w:i/>
        </w:rPr>
      </w:pPr>
      <w:r w:rsidRPr="003D4FAC">
        <w:rPr>
          <w:i/>
        </w:rPr>
        <w:t>If, while amending an Act</w:t>
      </w:r>
      <w:r w:rsidR="00CA75F7" w:rsidRPr="003D4FAC">
        <w:rPr>
          <w:i/>
        </w:rPr>
        <w:t xml:space="preserve"> or instrument</w:t>
      </w:r>
      <w:r w:rsidRPr="003D4FAC">
        <w:rPr>
          <w:i/>
        </w:rPr>
        <w:t xml:space="preserve">, a drafter notices in the Act </w:t>
      </w:r>
      <w:r w:rsidR="00CA75F7" w:rsidRPr="003D4FAC">
        <w:rPr>
          <w:i/>
        </w:rPr>
        <w:t xml:space="preserve">or instrument </w:t>
      </w:r>
      <w:r w:rsidRPr="003D4FAC">
        <w:rPr>
          <w:i/>
        </w:rPr>
        <w:t>a subsection number appearing against the text of a section constituted by a single block of text, the drafter should draft an amendment to omit the subsection number. If it is necessary to amend the text of the section, the amendment of that text should still refer to it by the subsection number.]</w:t>
      </w:r>
    </w:p>
    <w:p w:rsidR="00935D1F" w:rsidRPr="003D4FAC" w:rsidRDefault="00935D1F" w:rsidP="00935D1F">
      <w:pPr>
        <w:pStyle w:val="ItemHead"/>
      </w:pPr>
      <w:r w:rsidRPr="003D4FAC">
        <w:lastRenderedPageBreak/>
        <w:t>777  Subclause 11(2) of Schedule 3</w:t>
      </w:r>
    </w:p>
    <w:p w:rsidR="00935D1F" w:rsidRPr="003D4FAC" w:rsidRDefault="00935D1F" w:rsidP="00935D1F">
      <w:pPr>
        <w:pStyle w:val="Item"/>
        <w:numPr>
          <w:ilvl w:val="2"/>
          <w:numId w:val="0"/>
        </w:numPr>
        <w:ind w:left="709"/>
      </w:pPr>
      <w:r w:rsidRPr="003D4FAC">
        <w:t>Repeal the subclause.</w:t>
      </w:r>
    </w:p>
    <w:p w:rsidR="00935D1F" w:rsidRPr="003D4FAC" w:rsidRDefault="00417C70" w:rsidP="003D4FAC">
      <w:pPr>
        <w:pStyle w:val="Head5"/>
      </w:pPr>
      <w:bookmarkStart w:id="112" w:name="_Toc499720503"/>
      <w:r w:rsidRPr="003D4FAC">
        <w:t>7</w:t>
      </w:r>
      <w:r w:rsidR="007C3561" w:rsidRPr="003D4FAC">
        <w:t xml:space="preserve"> </w:t>
      </w:r>
      <w:r w:rsidR="00935D1F" w:rsidRPr="003D4FAC">
        <w:t>Repealing a paragraph, subparagraph or sub</w:t>
      </w:r>
      <w:r w:rsidR="008A7C42">
        <w:noBreakHyphen/>
      </w:r>
      <w:r w:rsidR="00935D1F" w:rsidRPr="003D4FAC">
        <w:t>subparagraph</w:t>
      </w:r>
      <w:bookmarkEnd w:id="112"/>
    </w:p>
    <w:p w:rsidR="00935D1F" w:rsidRPr="003D4FAC" w:rsidRDefault="00935D1F" w:rsidP="00935D1F">
      <w:pPr>
        <w:pStyle w:val="ItemHead"/>
      </w:pPr>
      <w:r w:rsidRPr="003D4FAC">
        <w:t>777  Paragraph 51(3)(c)</w:t>
      </w:r>
    </w:p>
    <w:p w:rsidR="00935D1F" w:rsidRPr="003D4FAC" w:rsidRDefault="00935D1F" w:rsidP="00935D1F">
      <w:pPr>
        <w:pStyle w:val="Item"/>
        <w:numPr>
          <w:ilvl w:val="2"/>
          <w:numId w:val="0"/>
        </w:numPr>
        <w:ind w:left="709"/>
      </w:pPr>
      <w:r w:rsidRPr="003D4FAC">
        <w:t>Repeal the paragraph.</w:t>
      </w:r>
    </w:p>
    <w:p w:rsidR="00935D1F" w:rsidRPr="003D4FAC" w:rsidRDefault="00935D1F" w:rsidP="00935D1F">
      <w:pPr>
        <w:pStyle w:val="ItemHead"/>
      </w:pPr>
      <w:r w:rsidRPr="003D4FAC">
        <w:t>777  Paragraph 51(3)(c) of Schedule 3</w:t>
      </w:r>
    </w:p>
    <w:p w:rsidR="00935D1F" w:rsidRPr="003D4FAC" w:rsidRDefault="00935D1F" w:rsidP="00935D1F">
      <w:pPr>
        <w:pStyle w:val="Item"/>
        <w:numPr>
          <w:ilvl w:val="2"/>
          <w:numId w:val="0"/>
        </w:numPr>
        <w:ind w:left="709"/>
      </w:pPr>
      <w:r w:rsidRPr="003D4FAC">
        <w:t>Repeal the paragraph.</w:t>
      </w:r>
    </w:p>
    <w:p w:rsidR="00935D1F" w:rsidRPr="003D4FAC" w:rsidRDefault="00935D1F" w:rsidP="00935D1F">
      <w:pPr>
        <w:pStyle w:val="ItemHead"/>
      </w:pPr>
      <w:r w:rsidRPr="003D4FAC">
        <w:t xml:space="preserve">777  Subsection 4(1) (subparagraph (a)(ii) of the definition of </w:t>
      </w:r>
      <w:r w:rsidRPr="003D4FAC">
        <w:rPr>
          <w:i/>
        </w:rPr>
        <w:t>office</w:t>
      </w:r>
      <w:r w:rsidRPr="003D4FAC">
        <w:t>)</w:t>
      </w:r>
    </w:p>
    <w:p w:rsidR="00935D1F" w:rsidRPr="003D4FAC" w:rsidRDefault="00935D1F" w:rsidP="00935D1F">
      <w:pPr>
        <w:pStyle w:val="Item"/>
        <w:numPr>
          <w:ilvl w:val="2"/>
          <w:numId w:val="0"/>
        </w:numPr>
        <w:ind w:left="709"/>
      </w:pPr>
      <w:r w:rsidRPr="003D4FAC">
        <w:t>Repeal the subparagraph.</w:t>
      </w:r>
    </w:p>
    <w:p w:rsidR="00935D1F" w:rsidRPr="003D4FAC" w:rsidRDefault="00935D1F" w:rsidP="00935D1F">
      <w:pPr>
        <w:pStyle w:val="ItemHead"/>
      </w:pPr>
      <w:r w:rsidRPr="003D4FAC">
        <w:t xml:space="preserve">777  Subclause 4(1) of Schedule 3 (subparagraph (a)(ii) of the definition of </w:t>
      </w:r>
      <w:r w:rsidRPr="003D4FAC">
        <w:rPr>
          <w:i/>
        </w:rPr>
        <w:t>office</w:t>
      </w:r>
      <w:r w:rsidRPr="003D4FAC">
        <w:t>)</w:t>
      </w:r>
    </w:p>
    <w:p w:rsidR="00935D1F" w:rsidRPr="003D4FAC" w:rsidRDefault="00935D1F" w:rsidP="00935D1F">
      <w:pPr>
        <w:pStyle w:val="Item"/>
        <w:numPr>
          <w:ilvl w:val="2"/>
          <w:numId w:val="0"/>
        </w:numPr>
        <w:ind w:left="709"/>
      </w:pPr>
      <w:r w:rsidRPr="003D4FAC">
        <w:t>Repeal the subparagraph.</w:t>
      </w:r>
    </w:p>
    <w:p w:rsidR="00935D1F" w:rsidRPr="003D4FAC" w:rsidRDefault="00417C70" w:rsidP="003D4FAC">
      <w:pPr>
        <w:pStyle w:val="Head5"/>
      </w:pPr>
      <w:bookmarkStart w:id="113" w:name="_Toc499720504"/>
      <w:r w:rsidRPr="003D4FAC">
        <w:t>8</w:t>
      </w:r>
      <w:r w:rsidR="007C3561" w:rsidRPr="003D4FAC">
        <w:t xml:space="preserve"> </w:t>
      </w:r>
      <w:r w:rsidR="00935D1F" w:rsidRPr="003D4FAC">
        <w:t>Repealing a final paragraph, subparagraph or sub</w:t>
      </w:r>
      <w:r w:rsidR="008A7C42">
        <w:noBreakHyphen/>
      </w:r>
      <w:r w:rsidR="00935D1F" w:rsidRPr="003D4FAC">
        <w:t>subparagraph</w:t>
      </w:r>
      <w:bookmarkEnd w:id="113"/>
    </w:p>
    <w:p w:rsidR="00935D1F" w:rsidRPr="003D4FAC" w:rsidRDefault="00935D1F" w:rsidP="00935D1F">
      <w:pPr>
        <w:pStyle w:val="ItemHead"/>
      </w:pPr>
      <w:r w:rsidRPr="003D4FAC">
        <w:t>777  Subparagraph 17(1)(b)(iii)</w:t>
      </w:r>
    </w:p>
    <w:p w:rsidR="00935D1F" w:rsidRPr="003D4FAC" w:rsidRDefault="00935D1F" w:rsidP="00935D1F">
      <w:pPr>
        <w:pStyle w:val="Item"/>
        <w:numPr>
          <w:ilvl w:val="2"/>
          <w:numId w:val="0"/>
        </w:numPr>
        <w:ind w:left="709"/>
      </w:pPr>
      <w:r w:rsidRPr="003D4FAC">
        <w:t>Omit “and” (last occurring).</w:t>
      </w:r>
    </w:p>
    <w:p w:rsidR="00935D1F" w:rsidRPr="003D4FAC" w:rsidRDefault="00935D1F" w:rsidP="00935D1F">
      <w:pPr>
        <w:pStyle w:val="ItemHead"/>
      </w:pPr>
      <w:r w:rsidRPr="003D4FAC">
        <w:t>777  Subparagraph 17(1)(b)(iv)</w:t>
      </w:r>
    </w:p>
    <w:p w:rsidR="00935D1F" w:rsidRPr="003D4FAC" w:rsidRDefault="00935D1F" w:rsidP="00935D1F">
      <w:pPr>
        <w:pStyle w:val="Item"/>
        <w:numPr>
          <w:ilvl w:val="2"/>
          <w:numId w:val="0"/>
        </w:numPr>
        <w:ind w:left="709"/>
      </w:pPr>
      <w:r w:rsidRPr="003D4FAC">
        <w:t>Repeal the subparagraph.</w:t>
      </w:r>
    </w:p>
    <w:p w:rsidR="00935D1F" w:rsidRPr="003D4FAC" w:rsidRDefault="000E6625" w:rsidP="000E6625">
      <w:pPr>
        <w:pStyle w:val="notedraft"/>
      </w:pPr>
      <w:r w:rsidRPr="003D4FAC">
        <w:rPr>
          <w:i w:val="0"/>
        </w:rPr>
        <w:t>[</w:t>
      </w:r>
      <w:r w:rsidR="00935D1F" w:rsidRPr="003D4FAC">
        <w:t>If the provision being amended is in the old form, with the conjunction appearing only at the end of the penultimate paragraph, subparagraph or sub</w:t>
      </w:r>
      <w:r w:rsidR="008A7C42">
        <w:noBreakHyphen/>
      </w:r>
      <w:r w:rsidR="00935D1F" w:rsidRPr="003D4FAC">
        <w:t>subparagraph, an additional amendment is required. This amendment should insert the appropriate conjunction at the end of each other paragraph, subparagraph or sub</w:t>
      </w:r>
      <w:r w:rsidR="008A7C42">
        <w:noBreakHyphen/>
      </w:r>
      <w:r w:rsidR="00935D1F" w:rsidRPr="003D4FAC">
        <w:t>subparagraph (other than the last), as in the following examples.]</w:t>
      </w:r>
    </w:p>
    <w:p w:rsidR="00935D1F" w:rsidRPr="003D4FAC" w:rsidRDefault="00935D1F" w:rsidP="00935D1F">
      <w:pPr>
        <w:pStyle w:val="ItemHead"/>
      </w:pPr>
      <w:r w:rsidRPr="003D4FAC">
        <w:t>777  At the end of subparagraphs 17(1)(b)(i) and (ii)</w:t>
      </w:r>
    </w:p>
    <w:p w:rsidR="00935D1F" w:rsidRPr="003D4FAC" w:rsidRDefault="00935D1F" w:rsidP="00935D1F">
      <w:pPr>
        <w:pStyle w:val="Item"/>
        <w:numPr>
          <w:ilvl w:val="2"/>
          <w:numId w:val="0"/>
        </w:numPr>
        <w:ind w:left="709"/>
      </w:pPr>
      <w:r w:rsidRPr="003D4FAC">
        <w:t>Add “and”.</w:t>
      </w:r>
    </w:p>
    <w:p w:rsidR="00935D1F" w:rsidRPr="003D4FAC" w:rsidRDefault="00935D1F" w:rsidP="00935D1F">
      <w:pPr>
        <w:pStyle w:val="ItemHead"/>
      </w:pPr>
      <w:r w:rsidRPr="003D4FAC">
        <w:t>777  At the end of paragraphs 17(1)(a) to (p)</w:t>
      </w:r>
    </w:p>
    <w:p w:rsidR="00935D1F" w:rsidRPr="003D4FAC" w:rsidRDefault="00935D1F" w:rsidP="00935D1F">
      <w:pPr>
        <w:pStyle w:val="Item"/>
        <w:numPr>
          <w:ilvl w:val="2"/>
          <w:numId w:val="0"/>
        </w:numPr>
        <w:ind w:left="709"/>
      </w:pPr>
      <w:r w:rsidRPr="003D4FAC">
        <w:t>Add “and”.</w:t>
      </w:r>
    </w:p>
    <w:p w:rsidR="00AF22B4" w:rsidRPr="003D4FAC" w:rsidRDefault="000E6625" w:rsidP="000E6625">
      <w:pPr>
        <w:pStyle w:val="notedraft"/>
      </w:pPr>
      <w:r w:rsidRPr="003D4FAC">
        <w:rPr>
          <w:i w:val="0"/>
        </w:rPr>
        <w:t>[</w:t>
      </w:r>
      <w:r w:rsidR="00AF22B4" w:rsidRPr="003D4FAC">
        <w:t>If the remaining paragraph etc. will be the end of the section or subsection, you will need to amend it to omit the semi</w:t>
      </w:r>
      <w:r w:rsidR="008A7C42">
        <w:noBreakHyphen/>
      </w:r>
      <w:r w:rsidR="00AF22B4" w:rsidRPr="003D4FAC">
        <w:t>colon, and any conjunction, and replace it with a full stop (as in the following example).]</w:t>
      </w:r>
    </w:p>
    <w:p w:rsidR="00AF22B4" w:rsidRPr="003D4FAC" w:rsidRDefault="00AF22B4" w:rsidP="00AF22B4">
      <w:pPr>
        <w:pStyle w:val="ItemHead"/>
      </w:pPr>
      <w:r w:rsidRPr="003D4FAC">
        <w:t>777 Subparagraph 17(1)(b)(iii)</w:t>
      </w:r>
    </w:p>
    <w:p w:rsidR="00AF22B4" w:rsidRPr="003D4FAC" w:rsidRDefault="00AF22B4" w:rsidP="00AF22B4">
      <w:pPr>
        <w:pStyle w:val="Item"/>
      </w:pPr>
      <w:r w:rsidRPr="003D4FAC">
        <w:t>Omit “Minister; and”, substitute “Minister.”.</w:t>
      </w:r>
    </w:p>
    <w:p w:rsidR="00935D1F" w:rsidRPr="003D4FAC" w:rsidRDefault="00417C70" w:rsidP="003D4FAC">
      <w:pPr>
        <w:pStyle w:val="Head5"/>
      </w:pPr>
      <w:bookmarkStart w:id="114" w:name="_Toc499720505"/>
      <w:r w:rsidRPr="003D4FAC">
        <w:t>9</w:t>
      </w:r>
      <w:r w:rsidR="007C3561" w:rsidRPr="003D4FAC">
        <w:t xml:space="preserve"> </w:t>
      </w:r>
      <w:r w:rsidR="00935D1F" w:rsidRPr="003D4FAC">
        <w:t>Repealing a definition</w:t>
      </w:r>
      <w:bookmarkEnd w:id="114"/>
    </w:p>
    <w:p w:rsidR="00935D1F" w:rsidRPr="003D4FAC" w:rsidRDefault="00935D1F" w:rsidP="00935D1F">
      <w:pPr>
        <w:pStyle w:val="ItemHead"/>
      </w:pPr>
      <w:r w:rsidRPr="003D4FAC">
        <w:t xml:space="preserve">777  Subsection 4(1) (definition of </w:t>
      </w:r>
      <w:r w:rsidRPr="003D4FAC">
        <w:rPr>
          <w:i/>
        </w:rPr>
        <w:t>Director</w:t>
      </w:r>
      <w:r w:rsidRPr="003D4FAC">
        <w:t>)</w:t>
      </w:r>
    </w:p>
    <w:p w:rsidR="00935D1F" w:rsidRDefault="00935D1F" w:rsidP="00935D1F">
      <w:pPr>
        <w:pStyle w:val="Item"/>
        <w:numPr>
          <w:ilvl w:val="2"/>
          <w:numId w:val="0"/>
        </w:numPr>
        <w:ind w:left="709"/>
      </w:pPr>
      <w:r w:rsidRPr="003D4FAC">
        <w:t>Repeal the definition.</w:t>
      </w:r>
    </w:p>
    <w:p w:rsidR="00DF0980" w:rsidRDefault="00DF0980" w:rsidP="00DF0980">
      <w:pPr>
        <w:pStyle w:val="ItemHead"/>
      </w:pPr>
      <w:r>
        <w:t xml:space="preserve">777  Part 1 of the Dictionary (definition of </w:t>
      </w:r>
      <w:r>
        <w:rPr>
          <w:i/>
        </w:rPr>
        <w:t>free balloon</w:t>
      </w:r>
      <w:r>
        <w:t>, twice occurring)</w:t>
      </w:r>
    </w:p>
    <w:p w:rsidR="00DF0980" w:rsidRDefault="00DF0980" w:rsidP="00DF0980">
      <w:pPr>
        <w:pStyle w:val="Item"/>
      </w:pPr>
      <w:r>
        <w:lastRenderedPageBreak/>
        <w:t>Repeal the definitions.</w:t>
      </w:r>
    </w:p>
    <w:p w:rsidR="00DF0980" w:rsidRPr="00DF0980" w:rsidRDefault="00DF0980" w:rsidP="00DF0980">
      <w:pPr>
        <w:pStyle w:val="notedraft"/>
      </w:pPr>
      <w:r>
        <w:t>[Use this form to repeal 2 definitions of the same term in the same provision.]</w:t>
      </w:r>
    </w:p>
    <w:p w:rsidR="00935D1F" w:rsidRPr="003D4FAC" w:rsidRDefault="000E6625" w:rsidP="000E6625">
      <w:pPr>
        <w:pStyle w:val="notedraft"/>
      </w:pPr>
      <w:r w:rsidRPr="003D4FAC">
        <w:rPr>
          <w:i w:val="0"/>
        </w:rPr>
        <w:t>[</w:t>
      </w:r>
      <w:r w:rsidR="00523991" w:rsidRPr="003D4FAC">
        <w:t xml:space="preserve">See Part </w:t>
      </w:r>
      <w:r w:rsidR="00D57570" w:rsidRPr="003D4FAC">
        <w:t>L</w:t>
      </w:r>
      <w:r w:rsidR="00523991" w:rsidRPr="003D4FAC">
        <w:t xml:space="preserve"> of Appendix 1A for examples of repealing multiple definitions in the one item.</w:t>
      </w:r>
      <w:r w:rsidR="00935D1F" w:rsidRPr="003D4FAC">
        <w:t>]</w:t>
      </w:r>
    </w:p>
    <w:p w:rsidR="00935D1F" w:rsidRPr="003D4FAC" w:rsidRDefault="00935D1F" w:rsidP="00935D1F">
      <w:pPr>
        <w:pStyle w:val="ItemHead"/>
      </w:pPr>
      <w:r w:rsidRPr="003D4FAC">
        <w:t xml:space="preserve">777  Subclause 4(1) of Schedule 3 (definition of </w:t>
      </w:r>
      <w:r w:rsidRPr="003D4FAC">
        <w:rPr>
          <w:i/>
        </w:rPr>
        <w:t>Director</w:t>
      </w:r>
      <w:r w:rsidRPr="003D4FAC">
        <w:t>)</w:t>
      </w:r>
    </w:p>
    <w:p w:rsidR="00935D1F" w:rsidRPr="003D4FAC" w:rsidRDefault="00935D1F" w:rsidP="00935D1F">
      <w:pPr>
        <w:pStyle w:val="Item"/>
        <w:numPr>
          <w:ilvl w:val="2"/>
          <w:numId w:val="0"/>
        </w:numPr>
        <w:ind w:left="709"/>
      </w:pPr>
      <w:r w:rsidRPr="003D4FAC">
        <w:t>Repeal the definition.</w:t>
      </w:r>
    </w:p>
    <w:p w:rsidR="00935D1F" w:rsidRPr="003D4FAC" w:rsidRDefault="00417C70" w:rsidP="003D4FAC">
      <w:pPr>
        <w:pStyle w:val="Head5"/>
      </w:pPr>
      <w:bookmarkStart w:id="115" w:name="_Toc499720506"/>
      <w:r w:rsidRPr="003D4FAC">
        <w:t>10</w:t>
      </w:r>
      <w:r w:rsidR="007C3561" w:rsidRPr="003D4FAC">
        <w:t xml:space="preserve"> </w:t>
      </w:r>
      <w:r w:rsidR="00935D1F" w:rsidRPr="003D4FAC">
        <w:t>Repealing a penalty or note</w:t>
      </w:r>
      <w:bookmarkEnd w:id="115"/>
    </w:p>
    <w:p w:rsidR="00935D1F" w:rsidRPr="003D4FAC" w:rsidRDefault="00935D1F" w:rsidP="00935D1F">
      <w:pPr>
        <w:pStyle w:val="ItemHead"/>
      </w:pPr>
      <w:r w:rsidRPr="003D4FAC">
        <w:t>777  Subsection 108(2) (penalty)</w:t>
      </w:r>
    </w:p>
    <w:p w:rsidR="00935D1F" w:rsidRPr="003D4FAC" w:rsidRDefault="00935D1F" w:rsidP="00935D1F">
      <w:pPr>
        <w:pStyle w:val="Item"/>
        <w:numPr>
          <w:ilvl w:val="2"/>
          <w:numId w:val="0"/>
        </w:numPr>
        <w:ind w:left="709"/>
      </w:pPr>
      <w:r w:rsidRPr="003D4FAC">
        <w:t>Repeal the penalty.</w:t>
      </w:r>
    </w:p>
    <w:p w:rsidR="00935D1F" w:rsidRPr="003D4FAC" w:rsidRDefault="00935D1F" w:rsidP="00935D1F">
      <w:pPr>
        <w:pStyle w:val="ItemHead"/>
      </w:pPr>
      <w:r w:rsidRPr="003D4FAC">
        <w:t>777  Section 59 (penalty)</w:t>
      </w:r>
    </w:p>
    <w:p w:rsidR="00935D1F" w:rsidRPr="003D4FAC" w:rsidRDefault="00935D1F" w:rsidP="00935D1F">
      <w:pPr>
        <w:pStyle w:val="Item"/>
        <w:numPr>
          <w:ilvl w:val="2"/>
          <w:numId w:val="0"/>
        </w:numPr>
        <w:ind w:left="709"/>
      </w:pPr>
      <w:r w:rsidRPr="003D4FAC">
        <w:t>Repeal the penalty.</w:t>
      </w:r>
    </w:p>
    <w:p w:rsidR="00935D1F" w:rsidRPr="003D4FAC" w:rsidRDefault="00935D1F" w:rsidP="00935D1F">
      <w:pPr>
        <w:pStyle w:val="ItemHead"/>
      </w:pPr>
      <w:r w:rsidRPr="003D4FAC">
        <w:t>777 Subsection 10(4) (note)</w:t>
      </w:r>
    </w:p>
    <w:p w:rsidR="00935D1F" w:rsidRPr="003D4FAC" w:rsidRDefault="00935D1F" w:rsidP="00935D1F">
      <w:pPr>
        <w:pStyle w:val="Item"/>
        <w:numPr>
          <w:ilvl w:val="2"/>
          <w:numId w:val="0"/>
        </w:numPr>
        <w:ind w:left="709"/>
      </w:pPr>
      <w:r w:rsidRPr="003D4FAC">
        <w:t>Repeal the note.</w:t>
      </w:r>
    </w:p>
    <w:p w:rsidR="00AF22B4" w:rsidRPr="003D4FAC" w:rsidRDefault="00AF22B4" w:rsidP="00AF22B4">
      <w:pPr>
        <w:pStyle w:val="ItemHead"/>
      </w:pPr>
      <w:r w:rsidRPr="003D4FAC">
        <w:t>777  Subsection 10(5) (note 2)</w:t>
      </w:r>
    </w:p>
    <w:p w:rsidR="00AF22B4" w:rsidRPr="003D4FAC" w:rsidRDefault="00AF22B4" w:rsidP="00AF22B4">
      <w:pPr>
        <w:pStyle w:val="Item"/>
      </w:pPr>
      <w:r w:rsidRPr="003D4FAC">
        <w:t>Repeal the note.</w:t>
      </w:r>
    </w:p>
    <w:p w:rsidR="00AF22B4" w:rsidRPr="003D4FAC" w:rsidRDefault="000E6625" w:rsidP="000E6625">
      <w:pPr>
        <w:pStyle w:val="notedraft"/>
      </w:pPr>
      <w:r w:rsidRPr="003D4FAC">
        <w:rPr>
          <w:i w:val="0"/>
        </w:rPr>
        <w:t>[</w:t>
      </w:r>
      <w:r w:rsidR="00AF22B4" w:rsidRPr="003D4FAC">
        <w:t>If only one note now remains, remember to amend it to omit “Note 1” and substitute “Note”.]</w:t>
      </w:r>
    </w:p>
    <w:p w:rsidR="00AF22B4" w:rsidRPr="003D4FAC" w:rsidRDefault="00AF22B4" w:rsidP="00AF22B4">
      <w:pPr>
        <w:pStyle w:val="ItemHead"/>
      </w:pPr>
      <w:r w:rsidRPr="003D4FAC">
        <w:t xml:space="preserve">777  Subsection 6(1) (note </w:t>
      </w:r>
      <w:r w:rsidR="001725CE">
        <w:t xml:space="preserve">to </w:t>
      </w:r>
      <w:r w:rsidRPr="003D4FAC">
        <w:t xml:space="preserve">the definition of </w:t>
      </w:r>
      <w:r w:rsidRPr="003D4FAC">
        <w:rPr>
          <w:i/>
        </w:rPr>
        <w:t>associate</w:t>
      </w:r>
      <w:r w:rsidRPr="003D4FAC">
        <w:t>)</w:t>
      </w:r>
    </w:p>
    <w:p w:rsidR="00AF22B4" w:rsidRPr="003D4FAC" w:rsidRDefault="00AF22B4" w:rsidP="00AF22B4">
      <w:pPr>
        <w:pStyle w:val="Item"/>
      </w:pPr>
      <w:r w:rsidRPr="003D4FAC">
        <w:t>Repeal the note.</w:t>
      </w:r>
    </w:p>
    <w:p w:rsidR="00C05BBD" w:rsidRPr="003D4FAC" w:rsidRDefault="00C05BBD" w:rsidP="00C05BBD">
      <w:pPr>
        <w:pStyle w:val="ItemHead"/>
      </w:pPr>
      <w:r w:rsidRPr="003D4FAC">
        <w:t>777  Schedule 5 (note to Schedule heading)</w:t>
      </w:r>
    </w:p>
    <w:p w:rsidR="00C05BBD" w:rsidRPr="003D4FAC" w:rsidRDefault="00C05BBD" w:rsidP="00C05BBD">
      <w:pPr>
        <w:pStyle w:val="Item"/>
      </w:pPr>
      <w:r w:rsidRPr="003D4FAC">
        <w:t>Repeal the note, substitute:</w:t>
      </w:r>
    </w:p>
    <w:p w:rsidR="00C05BBD" w:rsidRDefault="00C05BBD" w:rsidP="00C05BBD">
      <w:pPr>
        <w:pStyle w:val="notedraft"/>
      </w:pPr>
      <w:r w:rsidRPr="003D4FAC">
        <w:t xml:space="preserve">[This form is to be used even if the word </w:t>
      </w:r>
      <w:r w:rsidR="002A4A88" w:rsidRPr="003D4FAC">
        <w:t>“Note” does not appear in the actual note under the Schedule heading.]</w:t>
      </w:r>
    </w:p>
    <w:p w:rsidR="00010054" w:rsidRDefault="00010054" w:rsidP="00010054">
      <w:pPr>
        <w:pStyle w:val="ItemHead"/>
      </w:pPr>
      <w:r>
        <w:t>777  Subsection 5(2) (second note)</w:t>
      </w:r>
    </w:p>
    <w:p w:rsidR="00010054" w:rsidRDefault="00010054" w:rsidP="00010054">
      <w:pPr>
        <w:pStyle w:val="Item"/>
      </w:pPr>
      <w:r>
        <w:t>Repeal the note.</w:t>
      </w:r>
    </w:p>
    <w:p w:rsidR="00010054" w:rsidRPr="00010054" w:rsidRDefault="00010054" w:rsidP="00010054">
      <w:pPr>
        <w:pStyle w:val="notedraft"/>
      </w:pPr>
      <w:r>
        <w:t>[This form is only used if the notes are not numbered.]</w:t>
      </w:r>
    </w:p>
    <w:p w:rsidR="00010054" w:rsidRDefault="00010054" w:rsidP="00010054">
      <w:pPr>
        <w:pStyle w:val="ItemHead"/>
      </w:pPr>
      <w:r>
        <w:t xml:space="preserve">777  Section 4 (second note </w:t>
      </w:r>
      <w:r w:rsidR="00F900B4">
        <w:t xml:space="preserve">to </w:t>
      </w:r>
      <w:r>
        <w:t xml:space="preserve">the definition of </w:t>
      </w:r>
      <w:r>
        <w:rPr>
          <w:i/>
        </w:rPr>
        <w:t>under co</w:t>
      </w:r>
      <w:r w:rsidR="008A7C42">
        <w:rPr>
          <w:i/>
        </w:rPr>
        <w:noBreakHyphen/>
      </w:r>
      <w:r>
        <w:rPr>
          <w:i/>
        </w:rPr>
        <w:t>payment data</w:t>
      </w:r>
      <w:r>
        <w:t>)</w:t>
      </w:r>
    </w:p>
    <w:p w:rsidR="00010054" w:rsidRDefault="00010054" w:rsidP="00010054">
      <w:pPr>
        <w:pStyle w:val="Item"/>
      </w:pPr>
      <w:r>
        <w:t>Repeal the note.</w:t>
      </w:r>
    </w:p>
    <w:p w:rsidR="00010054" w:rsidRDefault="00010054" w:rsidP="00010054">
      <w:pPr>
        <w:pStyle w:val="notedraft"/>
      </w:pPr>
      <w:r>
        <w:t>[This form is only used if the notes are not numbered.]</w:t>
      </w:r>
    </w:p>
    <w:p w:rsidR="00246B16" w:rsidRDefault="00246B16" w:rsidP="00246B16">
      <w:pPr>
        <w:pStyle w:val="ItemHead"/>
      </w:pPr>
      <w:r>
        <w:t>777  Section 4 (note at the end)</w:t>
      </w:r>
    </w:p>
    <w:p w:rsidR="00246B16" w:rsidRDefault="00246B16" w:rsidP="00246B16">
      <w:pPr>
        <w:pStyle w:val="Item"/>
      </w:pPr>
      <w:r>
        <w:t>Repeal the note.</w:t>
      </w:r>
    </w:p>
    <w:p w:rsidR="00246B16" w:rsidRPr="00246B16" w:rsidRDefault="00246B16" w:rsidP="00246B16">
      <w:pPr>
        <w:pStyle w:val="notedraft"/>
      </w:pPr>
      <w:r>
        <w:t xml:space="preserve">[This form is used if there </w:t>
      </w:r>
      <w:r w:rsidR="00341956">
        <w:t>is an unnumbered note at the end of the section plus one or more</w:t>
      </w:r>
      <w:r>
        <w:t xml:space="preserve"> notes in </w:t>
      </w:r>
      <w:r w:rsidR="00341956">
        <w:t xml:space="preserve">other </w:t>
      </w:r>
      <w:r>
        <w:t>locations within the section and it would not otherwise be clear which note is being referred to.]</w:t>
      </w:r>
    </w:p>
    <w:p w:rsidR="00341956" w:rsidRDefault="00341956" w:rsidP="00341956">
      <w:pPr>
        <w:pStyle w:val="ItemHead"/>
      </w:pPr>
      <w:r>
        <w:lastRenderedPageBreak/>
        <w:t>777  Section 4 (notes at the end)</w:t>
      </w:r>
    </w:p>
    <w:p w:rsidR="00341956" w:rsidRDefault="00341956" w:rsidP="00341956">
      <w:pPr>
        <w:pStyle w:val="Item"/>
      </w:pPr>
      <w:r>
        <w:t>Repeal the notes.</w:t>
      </w:r>
    </w:p>
    <w:p w:rsidR="00341956" w:rsidRPr="00341956" w:rsidRDefault="00341956" w:rsidP="00341956">
      <w:pPr>
        <w:pStyle w:val="notedraft"/>
      </w:pPr>
      <w:r>
        <w:t>[This form is used if there are multiple unnumbered notes at the end of the section plus one or more notes within the section and it would not otherwise be clear which note</w:t>
      </w:r>
      <w:r w:rsidR="00A53D35">
        <w:t>s</w:t>
      </w:r>
      <w:r>
        <w:t xml:space="preserve"> </w:t>
      </w:r>
      <w:r w:rsidR="00A53D35">
        <w:t>are</w:t>
      </w:r>
      <w:r>
        <w:t xml:space="preserve"> being referred to.]</w:t>
      </w:r>
    </w:p>
    <w:p w:rsidR="00246B16" w:rsidRDefault="00246B16" w:rsidP="00246B16">
      <w:pPr>
        <w:pStyle w:val="ItemHead"/>
      </w:pPr>
      <w:r>
        <w:t>777  Section 4 (note 1 at the end)</w:t>
      </w:r>
    </w:p>
    <w:p w:rsidR="00246B16" w:rsidRDefault="00246B16" w:rsidP="00246B16">
      <w:pPr>
        <w:pStyle w:val="Item"/>
      </w:pPr>
      <w:r>
        <w:t>Repeal the note.</w:t>
      </w:r>
    </w:p>
    <w:p w:rsidR="00246B16" w:rsidRPr="00246B16" w:rsidRDefault="00246B16" w:rsidP="00246B16">
      <w:pPr>
        <w:pStyle w:val="notedraft"/>
      </w:pPr>
      <w:r>
        <w:t>[This form is used if there are notes numbered “Note 1” in multiple locations within the section and it would not otherwise be clear which note is being referred to.]</w:t>
      </w:r>
    </w:p>
    <w:p w:rsidR="00246B16" w:rsidRDefault="00246B16" w:rsidP="00246B16">
      <w:pPr>
        <w:pStyle w:val="ItemHead"/>
      </w:pPr>
      <w:r>
        <w:t>777  Subsection 4(2) (note 2 at the end)</w:t>
      </w:r>
    </w:p>
    <w:p w:rsidR="00246B16" w:rsidRDefault="00246B16" w:rsidP="00246B16">
      <w:pPr>
        <w:pStyle w:val="Item"/>
      </w:pPr>
      <w:r>
        <w:t>Repeal the note.</w:t>
      </w:r>
    </w:p>
    <w:p w:rsidR="00341956" w:rsidRPr="00246B16" w:rsidRDefault="00341956" w:rsidP="00341956">
      <w:pPr>
        <w:pStyle w:val="notedraft"/>
      </w:pPr>
      <w:r>
        <w:t>[This form is used if there are notes numbered “Note 2” in multiple locations within the subsection and it would not otherwise be clear which note is being referred to.]</w:t>
      </w:r>
    </w:p>
    <w:p w:rsidR="00935D1F" w:rsidRPr="003D4FAC" w:rsidRDefault="00935D1F" w:rsidP="003D4FAC">
      <w:pPr>
        <w:pStyle w:val="Head5"/>
      </w:pPr>
      <w:bookmarkStart w:id="116" w:name="_Toc499720507"/>
      <w:r w:rsidRPr="003D4FAC">
        <w:t>1</w:t>
      </w:r>
      <w:r w:rsidR="00417C70" w:rsidRPr="003D4FAC">
        <w:t>1</w:t>
      </w:r>
      <w:r w:rsidR="007C3561" w:rsidRPr="003D4FAC">
        <w:t xml:space="preserve"> </w:t>
      </w:r>
      <w:r w:rsidRPr="003D4FAC">
        <w:t>Repealing a table or table item</w:t>
      </w:r>
      <w:bookmarkEnd w:id="116"/>
    </w:p>
    <w:p w:rsidR="00935D1F" w:rsidRPr="003D4FAC" w:rsidRDefault="00935D1F" w:rsidP="00935D1F">
      <w:pPr>
        <w:pStyle w:val="ItemHead"/>
      </w:pPr>
      <w:r w:rsidRPr="003D4FAC">
        <w:t>777 Subsection 6(2) (table)</w:t>
      </w:r>
    </w:p>
    <w:p w:rsidR="00935D1F" w:rsidRPr="003D4FAC" w:rsidRDefault="00935D1F" w:rsidP="00935D1F">
      <w:pPr>
        <w:pStyle w:val="Item"/>
        <w:numPr>
          <w:ilvl w:val="2"/>
          <w:numId w:val="0"/>
        </w:numPr>
        <w:ind w:left="709"/>
      </w:pPr>
      <w:r w:rsidRPr="003D4FAC">
        <w:t>Repeal the table.</w:t>
      </w:r>
    </w:p>
    <w:p w:rsidR="00935D1F" w:rsidRPr="003D4FAC" w:rsidRDefault="00935D1F" w:rsidP="00935D1F">
      <w:pPr>
        <w:pStyle w:val="ItemHead"/>
      </w:pPr>
      <w:r w:rsidRPr="003D4FAC">
        <w:t>777 Subclause 6(2) of the Schedule (table)</w:t>
      </w:r>
    </w:p>
    <w:p w:rsidR="00935D1F" w:rsidRPr="003D4FAC" w:rsidRDefault="00935D1F" w:rsidP="00935D1F">
      <w:pPr>
        <w:pStyle w:val="Item"/>
        <w:numPr>
          <w:ilvl w:val="2"/>
          <w:numId w:val="0"/>
        </w:numPr>
        <w:ind w:left="709"/>
      </w:pPr>
      <w:r w:rsidRPr="003D4FAC">
        <w:t>Repeal the table.</w:t>
      </w:r>
    </w:p>
    <w:p w:rsidR="00935D1F" w:rsidRPr="003D4FAC" w:rsidRDefault="00935D1F" w:rsidP="00935D1F">
      <w:pPr>
        <w:pStyle w:val="ItemHead"/>
      </w:pPr>
      <w:r w:rsidRPr="003D4FAC">
        <w:t>777 Subsection 6(2) (table item 6)</w:t>
      </w:r>
    </w:p>
    <w:p w:rsidR="00935D1F" w:rsidRPr="003D4FAC" w:rsidRDefault="00935D1F" w:rsidP="00935D1F">
      <w:pPr>
        <w:pStyle w:val="Item"/>
        <w:numPr>
          <w:ilvl w:val="2"/>
          <w:numId w:val="0"/>
        </w:numPr>
        <w:ind w:left="709"/>
      </w:pPr>
      <w:r w:rsidRPr="003D4FAC">
        <w:t>Repeal the item.</w:t>
      </w:r>
    </w:p>
    <w:p w:rsidR="00935D1F" w:rsidRPr="003D4FAC" w:rsidRDefault="00935D1F" w:rsidP="00935D1F">
      <w:pPr>
        <w:pStyle w:val="ItemHead"/>
      </w:pPr>
      <w:r w:rsidRPr="003D4FAC">
        <w:t>777 Subsection 6(2) (table item dealing with eligible pensioners)</w:t>
      </w:r>
    </w:p>
    <w:p w:rsidR="00935D1F" w:rsidRPr="003D4FAC" w:rsidRDefault="00935D1F" w:rsidP="00935D1F">
      <w:pPr>
        <w:pStyle w:val="Item"/>
        <w:numPr>
          <w:ilvl w:val="2"/>
          <w:numId w:val="0"/>
        </w:numPr>
        <w:ind w:left="709"/>
      </w:pPr>
      <w:r w:rsidRPr="003D4FAC">
        <w:t>Repeal the item.</w:t>
      </w:r>
    </w:p>
    <w:p w:rsidR="00935D1F" w:rsidRPr="003D4FAC" w:rsidRDefault="000E6625" w:rsidP="000E6625">
      <w:pPr>
        <w:pStyle w:val="notedraft"/>
      </w:pPr>
      <w:r w:rsidRPr="003D4FAC">
        <w:rPr>
          <w:i w:val="0"/>
        </w:rPr>
        <w:t>[</w:t>
      </w:r>
      <w:r w:rsidR="00935D1F" w:rsidRPr="003D4FAC">
        <w:t>In this example, the table items are not numbered.]</w:t>
      </w:r>
    </w:p>
    <w:p w:rsidR="00935D1F" w:rsidRPr="003D4FAC" w:rsidRDefault="00935D1F" w:rsidP="003D4FAC">
      <w:pPr>
        <w:pStyle w:val="Head3"/>
      </w:pPr>
      <w:r w:rsidRPr="003D4FAC">
        <w:br w:type="page"/>
      </w:r>
      <w:bookmarkStart w:id="117" w:name="_Toc499720508"/>
      <w:r w:rsidRPr="003D4FAC">
        <w:lastRenderedPageBreak/>
        <w:t>A3. Omitting words</w:t>
      </w:r>
      <w:bookmarkEnd w:id="117"/>
    </w:p>
    <w:p w:rsidR="00935D1F" w:rsidRPr="003D4FAC" w:rsidRDefault="00935D1F" w:rsidP="003D4FAC">
      <w:pPr>
        <w:pStyle w:val="Head5"/>
      </w:pPr>
      <w:bookmarkStart w:id="118" w:name="_Toc499720509"/>
      <w:r w:rsidRPr="003D4FAC">
        <w:t>1</w:t>
      </w:r>
      <w:r w:rsidR="00417C70" w:rsidRPr="003D4FAC">
        <w:t>2</w:t>
      </w:r>
      <w:r w:rsidR="007C3561" w:rsidRPr="003D4FAC">
        <w:t xml:space="preserve"> </w:t>
      </w:r>
      <w:r w:rsidRPr="003D4FAC">
        <w:t>Omitting words from a long title</w:t>
      </w:r>
      <w:bookmarkEnd w:id="118"/>
    </w:p>
    <w:p w:rsidR="00935D1F" w:rsidRPr="003D4FAC" w:rsidRDefault="00935D1F" w:rsidP="00935D1F">
      <w:pPr>
        <w:pStyle w:val="ItemHead"/>
      </w:pPr>
      <w:r w:rsidRPr="003D4FAC">
        <w:t>777  Title</w:t>
      </w:r>
    </w:p>
    <w:p w:rsidR="00935D1F" w:rsidRPr="003D4FAC" w:rsidRDefault="00935D1F" w:rsidP="00935D1F">
      <w:pPr>
        <w:pStyle w:val="Item"/>
        <w:numPr>
          <w:ilvl w:val="2"/>
          <w:numId w:val="0"/>
        </w:numPr>
        <w:ind w:left="709"/>
      </w:pPr>
      <w:r w:rsidRPr="003D4FAC">
        <w:t>Omit “</w:t>
      </w:r>
      <w:r w:rsidRPr="003D4FAC">
        <w:rPr>
          <w:b/>
        </w:rPr>
        <w:t>the collection of</w:t>
      </w:r>
      <w:r w:rsidRPr="003D4FAC">
        <w:t>”.</w:t>
      </w:r>
    </w:p>
    <w:p w:rsidR="00935D1F" w:rsidRPr="003D4FAC" w:rsidRDefault="00935D1F" w:rsidP="003D4FAC">
      <w:pPr>
        <w:pStyle w:val="Head5"/>
      </w:pPr>
      <w:bookmarkStart w:id="119" w:name="_Toc499720510"/>
      <w:r w:rsidRPr="003D4FAC">
        <w:t>1</w:t>
      </w:r>
      <w:r w:rsidR="00417C70" w:rsidRPr="003D4FAC">
        <w:t>3</w:t>
      </w:r>
      <w:r w:rsidR="007C3561" w:rsidRPr="003D4FAC">
        <w:t xml:space="preserve"> </w:t>
      </w:r>
      <w:r w:rsidRPr="003D4FAC">
        <w:t>Omitting words from a short title</w:t>
      </w:r>
      <w:bookmarkEnd w:id="119"/>
    </w:p>
    <w:p w:rsidR="00935D1F" w:rsidRPr="003D4FAC" w:rsidRDefault="00935D1F" w:rsidP="00935D1F">
      <w:pPr>
        <w:pStyle w:val="ItemHead"/>
      </w:pPr>
      <w:r w:rsidRPr="003D4FAC">
        <w:t>777  Section 1</w:t>
      </w:r>
    </w:p>
    <w:p w:rsidR="00935D1F" w:rsidRPr="003D4FAC" w:rsidRDefault="00935D1F" w:rsidP="00935D1F">
      <w:pPr>
        <w:pStyle w:val="Item"/>
        <w:numPr>
          <w:ilvl w:val="2"/>
          <w:numId w:val="0"/>
        </w:numPr>
        <w:ind w:left="709"/>
      </w:pPr>
      <w:r w:rsidRPr="003D4FAC">
        <w:t>Omit “</w:t>
      </w:r>
      <w:r w:rsidRPr="003D4FAC">
        <w:rPr>
          <w:i/>
        </w:rPr>
        <w:t>National</w:t>
      </w:r>
      <w:r w:rsidRPr="003D4FAC">
        <w:t>”.</w:t>
      </w:r>
    </w:p>
    <w:p w:rsidR="00935D1F" w:rsidRPr="003D4FAC" w:rsidRDefault="00935D1F" w:rsidP="00935D1F">
      <w:pPr>
        <w:pStyle w:val="notemargin"/>
      </w:pPr>
      <w:r w:rsidRPr="003D4FAC">
        <w:t>Note:</w:t>
      </w:r>
      <w:r w:rsidRPr="003D4FA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3D4FAC">
        <w:rPr>
          <w:i/>
        </w:rPr>
        <w:t>Acts Interpretation Act 1901</w:t>
      </w:r>
      <w:r w:rsidRPr="003D4FAC">
        <w:t>).</w:t>
      </w:r>
    </w:p>
    <w:p w:rsidR="00935D1F" w:rsidRPr="003D4FAC" w:rsidRDefault="00935D1F" w:rsidP="003D4FAC">
      <w:pPr>
        <w:pStyle w:val="Head5"/>
      </w:pPr>
      <w:bookmarkStart w:id="120" w:name="_Toc499720511"/>
      <w:r w:rsidRPr="003D4FAC">
        <w:t>1</w:t>
      </w:r>
      <w:r w:rsidR="00417C70" w:rsidRPr="003D4FAC">
        <w:t>4</w:t>
      </w:r>
      <w:r w:rsidR="007C3561" w:rsidRPr="003D4FAC">
        <w:t xml:space="preserve"> </w:t>
      </w:r>
      <w:r w:rsidRPr="003D4FAC">
        <w:t xml:space="preserve">Omitting words </w:t>
      </w:r>
      <w:r w:rsidR="00731221" w:rsidRPr="003D4FAC">
        <w:t xml:space="preserve">(including a complete sentence) </w:t>
      </w:r>
      <w:r w:rsidRPr="003D4FAC">
        <w:t xml:space="preserve">from a section or subsection (or </w:t>
      </w:r>
      <w:r w:rsidR="00EE6BCE" w:rsidRPr="003D4FAC">
        <w:t>equivalent unit)</w:t>
      </w:r>
      <w:bookmarkEnd w:id="120"/>
    </w:p>
    <w:p w:rsidR="00935D1F" w:rsidRPr="003D4FAC" w:rsidRDefault="000E6625" w:rsidP="000E6625">
      <w:pPr>
        <w:pStyle w:val="notedraft"/>
      </w:pPr>
      <w:r w:rsidRPr="003D4FAC">
        <w:rPr>
          <w:i w:val="0"/>
        </w:rPr>
        <w:t>[</w:t>
      </w:r>
      <w:r w:rsidR="00935D1F" w:rsidRPr="003D4FAC">
        <w:t xml:space="preserve">When omitting words at the end of a section, subsection etc. it may sometimes be more convenient to use the form “all the words after ...”. See example </w:t>
      </w:r>
      <w:r w:rsidR="00D57570" w:rsidRPr="003D4FAC">
        <w:t>20</w:t>
      </w:r>
      <w:r w:rsidR="00935D1F" w:rsidRPr="003D4FAC">
        <w:t>.]</w:t>
      </w:r>
    </w:p>
    <w:p w:rsidR="00935D1F" w:rsidRPr="003D4FAC" w:rsidRDefault="00731221" w:rsidP="00935D1F">
      <w:pPr>
        <w:pStyle w:val="ItemHead"/>
      </w:pPr>
      <w:r w:rsidRPr="003D4FAC">
        <w:t>777  Section 23</w:t>
      </w:r>
    </w:p>
    <w:p w:rsidR="00935D1F" w:rsidRPr="003D4FAC" w:rsidRDefault="00935D1F" w:rsidP="00935D1F">
      <w:pPr>
        <w:pStyle w:val="Item"/>
        <w:numPr>
          <w:ilvl w:val="2"/>
          <w:numId w:val="0"/>
        </w:numPr>
        <w:ind w:left="709"/>
      </w:pPr>
      <w:r w:rsidRPr="003D4FAC">
        <w:t>Omit “, unless the person objects in writing to the investigating officer within 21 days after receiving the summons”.</w:t>
      </w:r>
    </w:p>
    <w:p w:rsidR="00731221" w:rsidRPr="003D4FAC" w:rsidRDefault="00731221" w:rsidP="00935D1F">
      <w:pPr>
        <w:pStyle w:val="ItemHead"/>
      </w:pPr>
      <w:r w:rsidRPr="003D4FAC">
        <w:t>777  Section 42</w:t>
      </w:r>
    </w:p>
    <w:p w:rsidR="00731221" w:rsidRPr="003D4FAC" w:rsidRDefault="00731221" w:rsidP="00731221">
      <w:pPr>
        <w:pStyle w:val="Item"/>
      </w:pPr>
      <w:r w:rsidRPr="003D4FAC">
        <w:t>Omit the second sentence.</w:t>
      </w:r>
    </w:p>
    <w:p w:rsidR="00731221" w:rsidRPr="003D4FAC" w:rsidRDefault="000E6625" w:rsidP="000E6625">
      <w:pPr>
        <w:pStyle w:val="notedraft"/>
      </w:pPr>
      <w:r w:rsidRPr="003D4FAC">
        <w:rPr>
          <w:i w:val="0"/>
        </w:rPr>
        <w:t>[</w:t>
      </w:r>
      <w:r w:rsidR="00731221" w:rsidRPr="003D4FAC">
        <w:t>A sentence is not considered to be a unit and so it is “omitted” (in the same way as words), not “repealed”.]</w:t>
      </w:r>
    </w:p>
    <w:p w:rsidR="00935D1F" w:rsidRPr="003D4FAC" w:rsidRDefault="00731221" w:rsidP="00935D1F">
      <w:pPr>
        <w:pStyle w:val="ItemHead"/>
      </w:pPr>
      <w:r w:rsidRPr="003D4FAC">
        <w:t>777  Subsection 49(5)</w:t>
      </w:r>
    </w:p>
    <w:p w:rsidR="00935D1F" w:rsidRPr="003D4FAC" w:rsidRDefault="00935D1F" w:rsidP="00935D1F">
      <w:pPr>
        <w:pStyle w:val="Item"/>
        <w:numPr>
          <w:ilvl w:val="2"/>
          <w:numId w:val="0"/>
        </w:numPr>
        <w:ind w:left="709"/>
      </w:pPr>
      <w:r w:rsidRPr="003D4FAC">
        <w:t>Omit “unless the person objects in writing to the investigating officer within 21 days after receiving the summons”.</w:t>
      </w:r>
    </w:p>
    <w:p w:rsidR="00935D1F" w:rsidRPr="003D4FAC" w:rsidRDefault="00935D1F" w:rsidP="00935D1F">
      <w:pPr>
        <w:pStyle w:val="ItemHead"/>
      </w:pPr>
      <w:r w:rsidRPr="003D4FAC">
        <w:t>777  Clause 23 of Schedule 3</w:t>
      </w:r>
    </w:p>
    <w:p w:rsidR="00935D1F" w:rsidRPr="003D4FAC" w:rsidRDefault="00935D1F" w:rsidP="00935D1F">
      <w:pPr>
        <w:pStyle w:val="Item"/>
        <w:numPr>
          <w:ilvl w:val="2"/>
          <w:numId w:val="0"/>
        </w:numPr>
        <w:ind w:left="709"/>
      </w:pPr>
      <w:r w:rsidRPr="003D4FAC">
        <w:t>Omit “, unless the person objects in writing to the investigating officer within 21 days after receiving the summons”.</w:t>
      </w:r>
    </w:p>
    <w:p w:rsidR="00935D1F" w:rsidRPr="003D4FAC" w:rsidRDefault="00935D1F" w:rsidP="00935D1F">
      <w:pPr>
        <w:pStyle w:val="ItemHead"/>
      </w:pPr>
      <w:r w:rsidRPr="003D4FAC">
        <w:t>777  Subclause 49(5) of Schedule 3</w:t>
      </w:r>
    </w:p>
    <w:p w:rsidR="00935D1F" w:rsidRPr="003D4FAC" w:rsidRDefault="00935D1F" w:rsidP="00935D1F">
      <w:pPr>
        <w:pStyle w:val="Item"/>
        <w:numPr>
          <w:ilvl w:val="2"/>
          <w:numId w:val="0"/>
        </w:numPr>
        <w:ind w:left="709"/>
      </w:pPr>
      <w:r w:rsidRPr="003D4FAC">
        <w:t>Omit “unless the person objects in writing to the investigating officer within 21 days after receiving the summons”.</w:t>
      </w:r>
    </w:p>
    <w:p w:rsidR="00935D1F" w:rsidRPr="003D4FAC" w:rsidRDefault="00935D1F" w:rsidP="003D4FAC">
      <w:pPr>
        <w:pStyle w:val="Head5"/>
      </w:pPr>
      <w:bookmarkStart w:id="121" w:name="_Toc499720512"/>
      <w:r w:rsidRPr="003D4FAC">
        <w:t>1</w:t>
      </w:r>
      <w:r w:rsidR="00417C70" w:rsidRPr="003D4FAC">
        <w:t>5</w:t>
      </w:r>
      <w:r w:rsidR="007C3561" w:rsidRPr="003D4FAC">
        <w:t xml:space="preserve"> </w:t>
      </w:r>
      <w:r w:rsidRPr="003D4FAC">
        <w:t xml:space="preserve">Omitting words from </w:t>
      </w:r>
      <w:r w:rsidR="00731221" w:rsidRPr="003D4FAC">
        <w:t xml:space="preserve">a </w:t>
      </w:r>
      <w:r w:rsidRPr="003D4FAC">
        <w:t>paragraph, subparagraph or sub</w:t>
      </w:r>
      <w:r w:rsidR="008A7C42">
        <w:noBreakHyphen/>
      </w:r>
      <w:r w:rsidRPr="003D4FAC">
        <w:t>subparagraph</w:t>
      </w:r>
      <w:bookmarkEnd w:id="121"/>
    </w:p>
    <w:p w:rsidR="00935D1F" w:rsidRPr="003D4FAC" w:rsidRDefault="00935D1F" w:rsidP="00935D1F">
      <w:pPr>
        <w:pStyle w:val="ItemHead"/>
      </w:pPr>
      <w:r w:rsidRPr="003D4FAC">
        <w:t>777  Paragraph 72(1)(b)</w:t>
      </w:r>
    </w:p>
    <w:p w:rsidR="00935D1F" w:rsidRPr="003D4FAC" w:rsidRDefault="00935D1F" w:rsidP="00935D1F">
      <w:pPr>
        <w:pStyle w:val="Item"/>
        <w:numPr>
          <w:ilvl w:val="2"/>
          <w:numId w:val="0"/>
        </w:numPr>
        <w:ind w:left="709"/>
      </w:pPr>
      <w:r w:rsidRPr="003D4FAC">
        <w:t>Omit “under subsection (3)”.</w:t>
      </w:r>
    </w:p>
    <w:p w:rsidR="00935D1F" w:rsidRPr="003D4FAC" w:rsidRDefault="00935D1F" w:rsidP="00935D1F">
      <w:pPr>
        <w:pStyle w:val="ItemHead"/>
      </w:pPr>
      <w:r w:rsidRPr="003D4FAC">
        <w:t>777  Subparagraph 72(1)(b)(ii) of the Schedule</w:t>
      </w:r>
    </w:p>
    <w:p w:rsidR="00935D1F" w:rsidRPr="003D4FAC" w:rsidRDefault="00935D1F" w:rsidP="00935D1F">
      <w:pPr>
        <w:pStyle w:val="Item"/>
        <w:numPr>
          <w:ilvl w:val="2"/>
          <w:numId w:val="0"/>
        </w:numPr>
        <w:ind w:left="709"/>
      </w:pPr>
      <w:r w:rsidRPr="003D4FAC">
        <w:t>Omit “under subsection (3)”.</w:t>
      </w:r>
    </w:p>
    <w:p w:rsidR="00935D1F" w:rsidRPr="003D4FAC" w:rsidRDefault="00935D1F" w:rsidP="003D4FAC">
      <w:pPr>
        <w:pStyle w:val="Head5"/>
      </w:pPr>
      <w:bookmarkStart w:id="122" w:name="_Toc499720513"/>
      <w:r w:rsidRPr="003D4FAC">
        <w:lastRenderedPageBreak/>
        <w:t>1</w:t>
      </w:r>
      <w:r w:rsidR="00417C70" w:rsidRPr="003D4FAC">
        <w:t>6</w:t>
      </w:r>
      <w:r w:rsidR="007C3561" w:rsidRPr="003D4FAC">
        <w:t xml:space="preserve"> </w:t>
      </w:r>
      <w:r w:rsidRPr="003D4FAC">
        <w:t>Omitting words from a definition</w:t>
      </w:r>
      <w:bookmarkEnd w:id="122"/>
    </w:p>
    <w:p w:rsidR="00935D1F" w:rsidRPr="003D4FAC" w:rsidRDefault="00935D1F" w:rsidP="00935D1F">
      <w:pPr>
        <w:pStyle w:val="ItemHead"/>
      </w:pPr>
      <w:r w:rsidRPr="003D4FAC">
        <w:t xml:space="preserve">777  Subsection 4(1) (definition of </w:t>
      </w:r>
      <w:r w:rsidRPr="003D4FAC">
        <w:rPr>
          <w:i/>
        </w:rPr>
        <w:t>staff member</w:t>
      </w:r>
      <w:r w:rsidRPr="003D4FAC">
        <w:t>)</w:t>
      </w:r>
    </w:p>
    <w:p w:rsidR="00935D1F" w:rsidRPr="003D4FAC" w:rsidRDefault="00935D1F" w:rsidP="00935D1F">
      <w:pPr>
        <w:pStyle w:val="Item"/>
        <w:numPr>
          <w:ilvl w:val="2"/>
          <w:numId w:val="0"/>
        </w:numPr>
        <w:ind w:left="709"/>
      </w:pPr>
      <w:r w:rsidRPr="003D4FAC">
        <w:t>Omit “or officer”.</w:t>
      </w:r>
    </w:p>
    <w:p w:rsidR="00935D1F" w:rsidRPr="003D4FAC" w:rsidRDefault="00935D1F" w:rsidP="00935D1F">
      <w:pPr>
        <w:pStyle w:val="ItemHead"/>
      </w:pPr>
      <w:r w:rsidRPr="003D4FAC">
        <w:t xml:space="preserve">777  Subsection 4(1) (paragraph (a) of the definition of </w:t>
      </w:r>
      <w:r w:rsidRPr="003D4FAC">
        <w:rPr>
          <w:i/>
        </w:rPr>
        <w:t>staff member</w:t>
      </w:r>
      <w:r w:rsidRPr="003D4FAC">
        <w:t>)</w:t>
      </w:r>
    </w:p>
    <w:p w:rsidR="00935D1F" w:rsidRPr="003D4FAC" w:rsidRDefault="00935D1F" w:rsidP="00935D1F">
      <w:pPr>
        <w:pStyle w:val="Item"/>
        <w:numPr>
          <w:ilvl w:val="2"/>
          <w:numId w:val="0"/>
        </w:numPr>
        <w:ind w:left="709"/>
      </w:pPr>
      <w:r w:rsidRPr="003D4FAC">
        <w:t>Omit “or officer”.</w:t>
      </w:r>
    </w:p>
    <w:p w:rsidR="00935D1F" w:rsidRPr="003D4FAC" w:rsidRDefault="00935D1F" w:rsidP="003D4FAC">
      <w:pPr>
        <w:pStyle w:val="Head5"/>
      </w:pPr>
      <w:bookmarkStart w:id="123" w:name="_Toc499720514"/>
      <w:r w:rsidRPr="003D4FAC">
        <w:t>1</w:t>
      </w:r>
      <w:r w:rsidR="00417C70" w:rsidRPr="003D4FAC">
        <w:t>7</w:t>
      </w:r>
      <w:r w:rsidR="007C3561" w:rsidRPr="003D4FAC">
        <w:t xml:space="preserve"> </w:t>
      </w:r>
      <w:r w:rsidRPr="003D4FAC">
        <w:t>Omitting words from a penalty or note</w:t>
      </w:r>
      <w:bookmarkEnd w:id="123"/>
    </w:p>
    <w:p w:rsidR="00935D1F" w:rsidRPr="003D4FAC" w:rsidRDefault="00935D1F" w:rsidP="00935D1F">
      <w:pPr>
        <w:pStyle w:val="ItemHead"/>
      </w:pPr>
      <w:r w:rsidRPr="003D4FAC">
        <w:t>777  Subsection 93(3) (penalty)</w:t>
      </w:r>
    </w:p>
    <w:p w:rsidR="00935D1F" w:rsidRPr="003D4FAC" w:rsidRDefault="00935D1F" w:rsidP="00935D1F">
      <w:pPr>
        <w:pStyle w:val="Item"/>
        <w:numPr>
          <w:ilvl w:val="2"/>
          <w:numId w:val="0"/>
        </w:numPr>
        <w:ind w:left="709"/>
      </w:pPr>
      <w:r w:rsidRPr="003D4FAC">
        <w:t>Omit “or imprisonment for 2 years, or both”.</w:t>
      </w:r>
    </w:p>
    <w:p w:rsidR="00935D1F" w:rsidRPr="003D4FAC" w:rsidRDefault="00935D1F" w:rsidP="00935D1F">
      <w:pPr>
        <w:pStyle w:val="ItemHead"/>
      </w:pPr>
      <w:r w:rsidRPr="003D4FAC">
        <w:t>777  Subsection 62(1) (note 2)</w:t>
      </w:r>
    </w:p>
    <w:p w:rsidR="00935D1F" w:rsidRPr="003D4FAC" w:rsidRDefault="00935D1F" w:rsidP="00935D1F">
      <w:pPr>
        <w:pStyle w:val="Item"/>
        <w:numPr>
          <w:ilvl w:val="2"/>
          <w:numId w:val="0"/>
        </w:numPr>
        <w:ind w:left="709"/>
      </w:pPr>
      <w:r w:rsidRPr="003D4FAC">
        <w:t>Omit “or Part 7”.</w:t>
      </w:r>
    </w:p>
    <w:p w:rsidR="00731221" w:rsidRPr="003D4FAC" w:rsidRDefault="00731221" w:rsidP="00731221">
      <w:pPr>
        <w:pStyle w:val="ItemHead"/>
      </w:pPr>
      <w:r w:rsidRPr="003D4FAC">
        <w:t xml:space="preserve">777  Subsection 5(1) (note </w:t>
      </w:r>
      <w:r w:rsidR="00F900B4">
        <w:t>to</w:t>
      </w:r>
      <w:r w:rsidRPr="003D4FAC">
        <w:t xml:space="preserve"> the definition of </w:t>
      </w:r>
      <w:r w:rsidRPr="003D4FAC">
        <w:rPr>
          <w:i/>
        </w:rPr>
        <w:t>Model Law</w:t>
      </w:r>
      <w:r w:rsidRPr="003D4FAC">
        <w:t>)</w:t>
      </w:r>
    </w:p>
    <w:p w:rsidR="00731221" w:rsidRPr="003D4FAC" w:rsidRDefault="00731221" w:rsidP="00731221">
      <w:pPr>
        <w:pStyle w:val="Item"/>
      </w:pPr>
      <w:r w:rsidRPr="003D4FAC">
        <w:t>Omit “Internet site”.</w:t>
      </w:r>
    </w:p>
    <w:p w:rsidR="00731221" w:rsidRPr="003D4FAC" w:rsidRDefault="00731221" w:rsidP="00731221">
      <w:pPr>
        <w:pStyle w:val="ItemHead"/>
      </w:pPr>
      <w:r w:rsidRPr="003D4FAC">
        <w:t>777  Schedule 5 (note to Schedule heading)</w:t>
      </w:r>
    </w:p>
    <w:p w:rsidR="00731221" w:rsidRPr="003D4FAC" w:rsidRDefault="00731221" w:rsidP="00731221">
      <w:pPr>
        <w:pStyle w:val="Item"/>
      </w:pPr>
      <w:r w:rsidRPr="003D4FAC">
        <w:t>Omit “section 87,”.</w:t>
      </w:r>
    </w:p>
    <w:p w:rsidR="00935D1F" w:rsidRPr="003D4FAC" w:rsidRDefault="00935D1F" w:rsidP="003D4FAC">
      <w:pPr>
        <w:pStyle w:val="Head5"/>
      </w:pPr>
      <w:bookmarkStart w:id="124" w:name="_Toc499720515"/>
      <w:r w:rsidRPr="003D4FAC">
        <w:t>1</w:t>
      </w:r>
      <w:r w:rsidR="00417C70" w:rsidRPr="003D4FAC">
        <w:t>8</w:t>
      </w:r>
      <w:r w:rsidR="007C3561" w:rsidRPr="003D4FAC">
        <w:t xml:space="preserve"> </w:t>
      </w:r>
      <w:r w:rsidRPr="003D4FAC">
        <w:t>Omitting words from a table</w:t>
      </w:r>
      <w:bookmarkEnd w:id="124"/>
    </w:p>
    <w:p w:rsidR="00935D1F" w:rsidRPr="003D4FAC" w:rsidRDefault="00935D1F" w:rsidP="00935D1F">
      <w:pPr>
        <w:pStyle w:val="ItemHead"/>
      </w:pPr>
      <w:r w:rsidRPr="003D4FAC">
        <w:t>777  Subsection 93(3) (table)</w:t>
      </w:r>
    </w:p>
    <w:p w:rsidR="00935D1F" w:rsidRPr="003D4FAC" w:rsidRDefault="00935D1F" w:rsidP="00935D1F">
      <w:pPr>
        <w:pStyle w:val="Item"/>
        <w:numPr>
          <w:ilvl w:val="2"/>
          <w:numId w:val="0"/>
        </w:numPr>
        <w:ind w:left="709"/>
      </w:pPr>
      <w:r w:rsidRPr="003D4FAC">
        <w:t>Omit “the parent or”.</w:t>
      </w:r>
    </w:p>
    <w:p w:rsidR="00935D1F" w:rsidRPr="003D4FAC" w:rsidRDefault="00935D1F" w:rsidP="00935D1F">
      <w:pPr>
        <w:pStyle w:val="ItemHead"/>
      </w:pPr>
      <w:r w:rsidRPr="003D4FAC">
        <w:t>777  Subsection 93(3) (table item 6)</w:t>
      </w:r>
    </w:p>
    <w:p w:rsidR="00935D1F" w:rsidRPr="003D4FAC" w:rsidRDefault="00935D1F" w:rsidP="00935D1F">
      <w:pPr>
        <w:pStyle w:val="Item"/>
        <w:numPr>
          <w:ilvl w:val="2"/>
          <w:numId w:val="0"/>
        </w:numPr>
        <w:ind w:left="709"/>
      </w:pPr>
      <w:r w:rsidRPr="003D4FAC">
        <w:t>Omit “the parent or”.</w:t>
      </w:r>
    </w:p>
    <w:p w:rsidR="00F070DA" w:rsidRDefault="008D7062" w:rsidP="003D4FAC">
      <w:pPr>
        <w:pStyle w:val="Head5"/>
      </w:pPr>
      <w:bookmarkStart w:id="125" w:name="_Toc499720516"/>
      <w:r>
        <w:t xml:space="preserve">18A </w:t>
      </w:r>
      <w:r w:rsidR="00F070DA">
        <w:t>Omitting words from the heading to a Chapter, Part, Division, Subdivision or section</w:t>
      </w:r>
      <w:r w:rsidR="00B8784B">
        <w:t xml:space="preserve"> (or equivalent unit)</w:t>
      </w:r>
      <w:bookmarkEnd w:id="125"/>
    </w:p>
    <w:p w:rsidR="003E10ED" w:rsidRPr="003E10ED" w:rsidRDefault="003E10ED" w:rsidP="003E10ED">
      <w:pPr>
        <w:pStyle w:val="ItemHead"/>
      </w:pPr>
      <w:r>
        <w:t>777  Chapter 7 (heading)</w:t>
      </w:r>
    </w:p>
    <w:p w:rsidR="00F070DA" w:rsidRPr="001B379E" w:rsidRDefault="00F070DA" w:rsidP="001B379E">
      <w:pPr>
        <w:pStyle w:val="Item"/>
      </w:pPr>
      <w:r w:rsidRPr="001B379E">
        <w:t>Omit “</w:t>
      </w:r>
      <w:r w:rsidRPr="001B379E">
        <w:rPr>
          <w:b/>
        </w:rPr>
        <w:t>and other matters</w:t>
      </w:r>
      <w:r w:rsidRPr="001B379E">
        <w:t>”.</w:t>
      </w:r>
    </w:p>
    <w:p w:rsidR="00F070DA" w:rsidRDefault="00F070DA" w:rsidP="00F070DA">
      <w:pPr>
        <w:pStyle w:val="Head5"/>
      </w:pPr>
      <w:bookmarkStart w:id="126" w:name="_Toc499720517"/>
      <w:r>
        <w:t>18</w:t>
      </w:r>
      <w:r w:rsidR="00E65D84">
        <w:t>B</w:t>
      </w:r>
      <w:r w:rsidR="008D7062">
        <w:t xml:space="preserve"> </w:t>
      </w:r>
      <w:r>
        <w:t>Omitting words from the heading to a subsection</w:t>
      </w:r>
      <w:r w:rsidR="00B8784B">
        <w:t xml:space="preserve"> (or equivalent unit)</w:t>
      </w:r>
      <w:bookmarkEnd w:id="126"/>
    </w:p>
    <w:p w:rsidR="003E10ED" w:rsidRPr="003E10ED" w:rsidRDefault="003E10ED" w:rsidP="003E10ED">
      <w:pPr>
        <w:pStyle w:val="ItemHead"/>
      </w:pPr>
      <w:r>
        <w:t>777  Subsection 7(7) (heading)</w:t>
      </w:r>
    </w:p>
    <w:p w:rsidR="00F070DA" w:rsidRPr="00F070DA" w:rsidRDefault="00F070DA" w:rsidP="001B379E">
      <w:pPr>
        <w:pStyle w:val="Item"/>
      </w:pPr>
      <w:r>
        <w:t>Omit “</w:t>
      </w:r>
      <w:r w:rsidRPr="00826EEB">
        <w:rPr>
          <w:i/>
        </w:rPr>
        <w:t>and other matters</w:t>
      </w:r>
      <w:r>
        <w:t>”.</w:t>
      </w:r>
    </w:p>
    <w:p w:rsidR="00935D1F" w:rsidRPr="003D4FAC" w:rsidRDefault="00D57570" w:rsidP="003D4FAC">
      <w:pPr>
        <w:pStyle w:val="Head5"/>
      </w:pPr>
      <w:bookmarkStart w:id="127" w:name="_Toc499720518"/>
      <w:r w:rsidRPr="003D4FAC">
        <w:t>19</w:t>
      </w:r>
      <w:r w:rsidR="007C3561" w:rsidRPr="003D4FAC">
        <w:t xml:space="preserve"> </w:t>
      </w:r>
      <w:r w:rsidR="00935D1F" w:rsidRPr="003D4FAC">
        <w:t>Omitting a long sequence of words</w:t>
      </w:r>
      <w:bookmarkEnd w:id="127"/>
    </w:p>
    <w:p w:rsidR="00935D1F" w:rsidRPr="003D4FAC" w:rsidRDefault="00935D1F" w:rsidP="00935D1F">
      <w:pPr>
        <w:pStyle w:val="ItemHead"/>
      </w:pPr>
      <w:r w:rsidRPr="003D4FAC">
        <w:t>777  Subsection 28(1)</w:t>
      </w:r>
    </w:p>
    <w:p w:rsidR="0038185F" w:rsidRPr="003D4FAC" w:rsidRDefault="00935D1F" w:rsidP="0038185F">
      <w:pPr>
        <w:pStyle w:val="Item"/>
        <w:numPr>
          <w:ilvl w:val="2"/>
          <w:numId w:val="0"/>
        </w:numPr>
        <w:ind w:left="709"/>
      </w:pPr>
      <w:r w:rsidRPr="003D4FAC">
        <w:t>Omit all the words from and including “or the membe</w:t>
      </w:r>
      <w:r w:rsidR="0038185F" w:rsidRPr="003D4FAC">
        <w:t>r” to and including “consents”.</w:t>
      </w:r>
    </w:p>
    <w:p w:rsidR="00935D1F" w:rsidRPr="003D4FAC" w:rsidRDefault="00D57570" w:rsidP="003D4FAC">
      <w:pPr>
        <w:pStyle w:val="Head5"/>
      </w:pPr>
      <w:bookmarkStart w:id="128" w:name="_Toc499720519"/>
      <w:r w:rsidRPr="003D4FAC">
        <w:t>20</w:t>
      </w:r>
      <w:r w:rsidR="007C3561" w:rsidRPr="003D4FAC">
        <w:t xml:space="preserve"> </w:t>
      </w:r>
      <w:r w:rsidR="00935D1F" w:rsidRPr="003D4FAC">
        <w:t xml:space="preserve">Omitting words at the end of a section or subsection (or </w:t>
      </w:r>
      <w:r w:rsidR="00EE6BCE" w:rsidRPr="003D4FAC">
        <w:t>equivalent unit)</w:t>
      </w:r>
      <w:bookmarkEnd w:id="128"/>
    </w:p>
    <w:p w:rsidR="00935D1F" w:rsidRPr="003D4FAC" w:rsidRDefault="00935D1F" w:rsidP="00935D1F">
      <w:pPr>
        <w:pStyle w:val="ItemHead"/>
      </w:pPr>
      <w:r w:rsidRPr="003D4FAC">
        <w:t>777  Section 28</w:t>
      </w:r>
    </w:p>
    <w:p w:rsidR="00935D1F" w:rsidRPr="003D4FAC" w:rsidRDefault="00935D1F" w:rsidP="00935D1F">
      <w:pPr>
        <w:pStyle w:val="Item"/>
        <w:numPr>
          <w:ilvl w:val="2"/>
          <w:numId w:val="0"/>
        </w:numPr>
        <w:ind w:left="709"/>
      </w:pPr>
      <w:r w:rsidRPr="003D4FAC">
        <w:t>Omit all the words after “the Board”.</w:t>
      </w:r>
    </w:p>
    <w:p w:rsidR="00935D1F" w:rsidRPr="003D4FAC" w:rsidRDefault="00935D1F" w:rsidP="00935D1F">
      <w:pPr>
        <w:pStyle w:val="ItemHead"/>
      </w:pPr>
      <w:r w:rsidRPr="003D4FAC">
        <w:t>777  Section 28</w:t>
      </w:r>
    </w:p>
    <w:p w:rsidR="00935D1F" w:rsidRPr="003D4FAC" w:rsidRDefault="00935D1F" w:rsidP="00935D1F">
      <w:pPr>
        <w:pStyle w:val="Item"/>
        <w:numPr>
          <w:ilvl w:val="2"/>
          <w:numId w:val="0"/>
        </w:numPr>
        <w:ind w:left="709"/>
      </w:pPr>
      <w:r w:rsidRPr="003D4FAC">
        <w:lastRenderedPageBreak/>
        <w:t>Omit all the words after paragraph (d).</w:t>
      </w:r>
    </w:p>
    <w:p w:rsidR="00935D1F" w:rsidRPr="003D4FAC" w:rsidRDefault="00935D1F" w:rsidP="00935D1F">
      <w:pPr>
        <w:pStyle w:val="ItemHead"/>
      </w:pPr>
      <w:r w:rsidRPr="003D4FAC">
        <w:t>777  Subclause 28(1) of Schedule 3</w:t>
      </w:r>
    </w:p>
    <w:p w:rsidR="00935D1F" w:rsidRPr="003D4FAC" w:rsidRDefault="00935D1F" w:rsidP="00935D1F">
      <w:pPr>
        <w:pStyle w:val="Item"/>
        <w:numPr>
          <w:ilvl w:val="2"/>
          <w:numId w:val="0"/>
        </w:numPr>
        <w:ind w:left="709"/>
      </w:pPr>
      <w:r w:rsidRPr="003D4FAC">
        <w:t>Omit all the words after paragraph (d).</w:t>
      </w:r>
    </w:p>
    <w:p w:rsidR="00731221" w:rsidRPr="003D4FAC" w:rsidRDefault="000E6625" w:rsidP="000E6625">
      <w:pPr>
        <w:pStyle w:val="notedraft"/>
      </w:pPr>
      <w:r w:rsidRPr="003D4FAC">
        <w:rPr>
          <w:i w:val="0"/>
        </w:rPr>
        <w:t>[</w:t>
      </w:r>
      <w:r w:rsidR="00731221" w:rsidRPr="003D4FAC">
        <w:t xml:space="preserve">It is generally not necessary to deal with the punctuation at the end of the section or subsection (or </w:t>
      </w:r>
      <w:r w:rsidR="00EE6BCE" w:rsidRPr="003D4FAC">
        <w:t>equivalent unit)</w:t>
      </w:r>
      <w:r w:rsidR="00731221" w:rsidRPr="003D4FAC">
        <w:t xml:space="preserve">. The concluding punctuation is not considered to be a word and so it will not be omitted. However, if the amendment will mean that the section or a subsection (or </w:t>
      </w:r>
      <w:r w:rsidR="00EE6BCE" w:rsidRPr="003D4FAC">
        <w:t>equivalent unit)</w:t>
      </w:r>
      <w:r w:rsidR="00731221" w:rsidRPr="003D4FAC">
        <w:t xml:space="preserve"> will end with a semi</w:t>
      </w:r>
      <w:r w:rsidR="008A7C42">
        <w:noBreakHyphen/>
      </w:r>
      <w:r w:rsidR="00731221" w:rsidRPr="003D4FAC">
        <w:t>colon, you will need to include an amendment to change the semi</w:t>
      </w:r>
      <w:r w:rsidR="008A7C42">
        <w:noBreakHyphen/>
      </w:r>
      <w:r w:rsidR="00731221" w:rsidRPr="003D4FAC">
        <w:t>colon to a full stop.]</w:t>
      </w:r>
    </w:p>
    <w:p w:rsidR="00935D1F" w:rsidRPr="003D4FAC" w:rsidRDefault="00417C70" w:rsidP="003D4FAC">
      <w:pPr>
        <w:pStyle w:val="Head5"/>
      </w:pPr>
      <w:bookmarkStart w:id="129" w:name="_Toc499720520"/>
      <w:r w:rsidRPr="003D4FAC">
        <w:t>2</w:t>
      </w:r>
      <w:r w:rsidR="00D57570" w:rsidRPr="003D4FAC">
        <w:t>1</w:t>
      </w:r>
      <w:r w:rsidR="007C3561" w:rsidRPr="003D4FAC">
        <w:t xml:space="preserve"> </w:t>
      </w:r>
      <w:r w:rsidR="00935D1F" w:rsidRPr="003D4FAC">
        <w:t>Omitting words at the end of a paragraph, subparagraph or sub</w:t>
      </w:r>
      <w:r w:rsidR="008A7C42">
        <w:noBreakHyphen/>
      </w:r>
      <w:r w:rsidR="00935D1F" w:rsidRPr="003D4FAC">
        <w:t>subparagraph</w:t>
      </w:r>
      <w:bookmarkEnd w:id="129"/>
    </w:p>
    <w:p w:rsidR="00935D1F" w:rsidRPr="003D4FAC" w:rsidRDefault="00935D1F" w:rsidP="00935D1F">
      <w:pPr>
        <w:pStyle w:val="ItemHead"/>
      </w:pPr>
      <w:r w:rsidRPr="003D4FAC">
        <w:t>777  Paragraph 31(2)(a)</w:t>
      </w:r>
    </w:p>
    <w:p w:rsidR="00935D1F" w:rsidRPr="003D4FAC" w:rsidRDefault="00935D1F" w:rsidP="00935D1F">
      <w:pPr>
        <w:pStyle w:val="Item"/>
        <w:numPr>
          <w:ilvl w:val="2"/>
          <w:numId w:val="0"/>
        </w:numPr>
        <w:ind w:left="709"/>
      </w:pPr>
      <w:r w:rsidRPr="003D4FAC">
        <w:t>Omit all the words after “the Board”.</w:t>
      </w:r>
    </w:p>
    <w:p w:rsidR="00935D1F" w:rsidRPr="003D4FAC" w:rsidRDefault="00935D1F" w:rsidP="00935D1F">
      <w:pPr>
        <w:pStyle w:val="ItemHead"/>
      </w:pPr>
      <w:r w:rsidRPr="003D4FAC">
        <w:t xml:space="preserve">777  Subclause 28(4) of Schedule 3 (paragraph (a) of the definition of </w:t>
      </w:r>
      <w:r w:rsidRPr="003D4FAC">
        <w:rPr>
          <w:i/>
        </w:rPr>
        <w:t>frog</w:t>
      </w:r>
      <w:r w:rsidRPr="003D4FAC">
        <w:t>)</w:t>
      </w:r>
    </w:p>
    <w:p w:rsidR="00935D1F" w:rsidRPr="003D4FAC" w:rsidRDefault="00935D1F" w:rsidP="00935D1F">
      <w:pPr>
        <w:pStyle w:val="Item"/>
        <w:numPr>
          <w:ilvl w:val="2"/>
          <w:numId w:val="0"/>
        </w:numPr>
        <w:ind w:left="709"/>
      </w:pPr>
      <w:r w:rsidRPr="003D4FAC">
        <w:t>Omit all the words after subparagraph (iv).</w:t>
      </w:r>
    </w:p>
    <w:p w:rsidR="00731221" w:rsidRPr="003D4FAC" w:rsidRDefault="000E6625" w:rsidP="000E6625">
      <w:pPr>
        <w:pStyle w:val="notedraft"/>
      </w:pPr>
      <w:r w:rsidRPr="003D4FAC">
        <w:rPr>
          <w:i w:val="0"/>
        </w:rPr>
        <w:t>[</w:t>
      </w:r>
      <w:r w:rsidR="00731221" w:rsidRPr="003D4FAC">
        <w:t>It is generally not necessary to deal with the punctuation at the end of the paragraph, subparagraph or sub</w:t>
      </w:r>
      <w:r w:rsidR="008A7C42">
        <w:noBreakHyphen/>
      </w:r>
      <w:r w:rsidR="00731221" w:rsidRPr="003D4FAC">
        <w:t xml:space="preserve">subparagraph. The concluding punctuation is not considered to be a word and so it will not be omitted. However, if the amendment will mean that the section or subsection (or </w:t>
      </w:r>
      <w:r w:rsidR="00EE6BCE" w:rsidRPr="003D4FAC">
        <w:t>equivalent unit)</w:t>
      </w:r>
      <w:r w:rsidR="00731221" w:rsidRPr="003D4FAC">
        <w:t xml:space="preserve"> of which the paragraph, subparagraph or sub</w:t>
      </w:r>
      <w:r w:rsidR="008A7C42">
        <w:noBreakHyphen/>
      </w:r>
      <w:r w:rsidR="00731221" w:rsidRPr="003D4FAC">
        <w:t>subparagraph is part will end with a semi</w:t>
      </w:r>
      <w:r w:rsidR="008A7C42">
        <w:noBreakHyphen/>
      </w:r>
      <w:r w:rsidR="00731221" w:rsidRPr="003D4FAC">
        <w:t>colon, you will need to include an amendment to change the semi</w:t>
      </w:r>
      <w:r w:rsidR="008A7C42">
        <w:noBreakHyphen/>
      </w:r>
      <w:r w:rsidR="00731221" w:rsidRPr="003D4FAC">
        <w:t>colon to a full stop.]</w:t>
      </w:r>
    </w:p>
    <w:p w:rsidR="00935D1F" w:rsidRPr="003D4FAC" w:rsidRDefault="00935D1F" w:rsidP="003D4FAC">
      <w:pPr>
        <w:pStyle w:val="Head5"/>
      </w:pPr>
      <w:bookmarkStart w:id="130" w:name="_Toc499720521"/>
      <w:r w:rsidRPr="003D4FAC">
        <w:t>2</w:t>
      </w:r>
      <w:r w:rsidR="00D57570" w:rsidRPr="003D4FAC">
        <w:t>2</w:t>
      </w:r>
      <w:r w:rsidR="007C3561" w:rsidRPr="003D4FAC">
        <w:t xml:space="preserve"> </w:t>
      </w:r>
      <w:r w:rsidRPr="003D4FAC">
        <w:t>Omitting the same words from several provisions</w:t>
      </w:r>
      <w:bookmarkEnd w:id="130"/>
    </w:p>
    <w:p w:rsidR="00935D1F" w:rsidRPr="003D4FAC" w:rsidRDefault="00935D1F" w:rsidP="00935D1F">
      <w:pPr>
        <w:pStyle w:val="ItemHead"/>
      </w:pPr>
      <w:r w:rsidRPr="003D4FAC">
        <w:t>777  Subsections 42(2), (5) and (9)</w:t>
      </w:r>
    </w:p>
    <w:p w:rsidR="00935D1F" w:rsidRPr="003D4FAC" w:rsidRDefault="00935D1F" w:rsidP="00935D1F">
      <w:pPr>
        <w:pStyle w:val="Item"/>
        <w:numPr>
          <w:ilvl w:val="2"/>
          <w:numId w:val="0"/>
        </w:numPr>
        <w:ind w:left="709"/>
      </w:pPr>
      <w:r w:rsidRPr="003D4FAC">
        <w:t>Omit “or Secretary”.</w:t>
      </w:r>
    </w:p>
    <w:p w:rsidR="00935D1F" w:rsidRPr="003D4FAC" w:rsidRDefault="00935D1F" w:rsidP="00935D1F">
      <w:pPr>
        <w:pStyle w:val="ItemHead"/>
      </w:pPr>
      <w:r w:rsidRPr="003D4FAC">
        <w:t>777  Subsections 42(2), (5) and (9)</w:t>
      </w:r>
    </w:p>
    <w:p w:rsidR="00935D1F" w:rsidRPr="003D4FAC" w:rsidRDefault="00935D1F" w:rsidP="00935D1F">
      <w:pPr>
        <w:pStyle w:val="Item"/>
        <w:numPr>
          <w:ilvl w:val="2"/>
          <w:numId w:val="0"/>
        </w:numPr>
        <w:ind w:left="709"/>
      </w:pPr>
      <w:r w:rsidRPr="003D4FAC">
        <w:t>Omit “or Secretary” (wherever occurring).</w:t>
      </w:r>
    </w:p>
    <w:p w:rsidR="00935D1F" w:rsidRPr="003D4FAC" w:rsidRDefault="00935D1F" w:rsidP="00935D1F">
      <w:pPr>
        <w:pStyle w:val="ItemHead"/>
      </w:pPr>
      <w:r w:rsidRPr="003D4FAC">
        <w:t>777  Subclauses 42(2), (5) and (9) of Schedule 3</w:t>
      </w:r>
    </w:p>
    <w:p w:rsidR="00935D1F" w:rsidRPr="003D4FAC" w:rsidRDefault="00935D1F" w:rsidP="00935D1F">
      <w:pPr>
        <w:pStyle w:val="Item"/>
        <w:numPr>
          <w:ilvl w:val="2"/>
          <w:numId w:val="0"/>
        </w:numPr>
        <w:ind w:left="709"/>
      </w:pPr>
      <w:r w:rsidRPr="003D4FAC">
        <w:t>Omit “or Secretary” (wherever occurring).</w:t>
      </w:r>
    </w:p>
    <w:p w:rsidR="005B30CC" w:rsidRPr="003D4FAC" w:rsidRDefault="000E6625" w:rsidP="000E6625">
      <w:pPr>
        <w:pStyle w:val="notedraft"/>
      </w:pPr>
      <w:r w:rsidRPr="003D4FAC">
        <w:t>[</w:t>
      </w:r>
      <w:r w:rsidR="005B30CC" w:rsidRPr="003D4FAC">
        <w:t>In the second and third examples above, “or Secretary” occurs more than once in at least one of the provisions.]</w:t>
      </w:r>
    </w:p>
    <w:p w:rsidR="00935D1F" w:rsidRPr="003D4FAC" w:rsidRDefault="00935D1F" w:rsidP="003D4FAC">
      <w:pPr>
        <w:pStyle w:val="Head5"/>
      </w:pPr>
      <w:bookmarkStart w:id="131" w:name="_Toc499720522"/>
      <w:r w:rsidRPr="003D4FAC">
        <w:t>2</w:t>
      </w:r>
      <w:r w:rsidR="00D57570" w:rsidRPr="003D4FAC">
        <w:t>3</w:t>
      </w:r>
      <w:r w:rsidR="007C3561" w:rsidRPr="003D4FAC">
        <w:t xml:space="preserve"> </w:t>
      </w:r>
      <w:r w:rsidRPr="003D4FAC">
        <w:t>Omitting specific occurrences of the same words in a single provision</w:t>
      </w:r>
      <w:bookmarkEnd w:id="131"/>
    </w:p>
    <w:p w:rsidR="00935D1F" w:rsidRPr="003D4FAC" w:rsidRDefault="00935D1F" w:rsidP="00935D1F">
      <w:pPr>
        <w:pStyle w:val="ItemHead"/>
      </w:pPr>
      <w:r w:rsidRPr="003D4FAC">
        <w:t>777  Subsection 30(3)</w:t>
      </w:r>
    </w:p>
    <w:p w:rsidR="00935D1F" w:rsidRPr="003D4FAC" w:rsidRDefault="00935D1F" w:rsidP="00935D1F">
      <w:pPr>
        <w:pStyle w:val="Item"/>
        <w:numPr>
          <w:ilvl w:val="2"/>
          <w:numId w:val="0"/>
        </w:numPr>
        <w:ind w:left="709"/>
      </w:pPr>
      <w:r w:rsidRPr="003D4FAC">
        <w:t>Omit “or member” (wherever occurring).</w:t>
      </w:r>
    </w:p>
    <w:p w:rsidR="00935D1F" w:rsidRPr="003D4FAC" w:rsidRDefault="00935D1F" w:rsidP="00935D1F">
      <w:pPr>
        <w:pStyle w:val="ItemHead"/>
      </w:pPr>
      <w:r w:rsidRPr="003D4FAC">
        <w:t>777  Subsection 8(1)</w:t>
      </w:r>
    </w:p>
    <w:p w:rsidR="00935D1F" w:rsidRPr="003D4FAC" w:rsidRDefault="00935D1F" w:rsidP="00935D1F">
      <w:pPr>
        <w:pStyle w:val="Item"/>
        <w:numPr>
          <w:ilvl w:val="2"/>
          <w:numId w:val="0"/>
        </w:numPr>
        <w:ind w:left="709"/>
      </w:pPr>
      <w:r w:rsidRPr="003D4FAC">
        <w:t xml:space="preserve">Omit “Chairperson or” (first occurring). </w:t>
      </w:r>
    </w:p>
    <w:p w:rsidR="00935D1F" w:rsidRPr="003D4FAC" w:rsidRDefault="00935D1F" w:rsidP="00935D1F">
      <w:pPr>
        <w:pStyle w:val="ItemHead"/>
      </w:pPr>
      <w:r w:rsidRPr="003D4FAC">
        <w:t xml:space="preserve">777  Subsection 4(1) (definition of </w:t>
      </w:r>
      <w:r w:rsidRPr="003D4FAC">
        <w:rPr>
          <w:i/>
        </w:rPr>
        <w:t>officer</w:t>
      </w:r>
      <w:r w:rsidRPr="003D4FAC">
        <w:t>)</w:t>
      </w:r>
    </w:p>
    <w:p w:rsidR="00935D1F" w:rsidRPr="003D4FAC" w:rsidRDefault="00935D1F" w:rsidP="00935D1F">
      <w:pPr>
        <w:pStyle w:val="Item"/>
        <w:numPr>
          <w:ilvl w:val="2"/>
          <w:numId w:val="0"/>
        </w:numPr>
        <w:ind w:left="709"/>
      </w:pPr>
      <w:r w:rsidRPr="003D4FAC">
        <w:t>Omit “Minister or” (second and third occurring).</w:t>
      </w:r>
    </w:p>
    <w:p w:rsidR="00935D1F" w:rsidRPr="003D4FAC" w:rsidRDefault="00935D1F" w:rsidP="00935D1F">
      <w:pPr>
        <w:pStyle w:val="ItemHead"/>
      </w:pPr>
      <w:r w:rsidRPr="003D4FAC">
        <w:lastRenderedPageBreak/>
        <w:t>777  Paragraph 25(7)(c)</w:t>
      </w:r>
    </w:p>
    <w:p w:rsidR="00935D1F" w:rsidRPr="003D4FAC" w:rsidRDefault="00935D1F" w:rsidP="00935D1F">
      <w:pPr>
        <w:pStyle w:val="Item"/>
        <w:numPr>
          <w:ilvl w:val="2"/>
          <w:numId w:val="0"/>
        </w:numPr>
        <w:ind w:left="709"/>
      </w:pPr>
      <w:r w:rsidRPr="003D4FAC">
        <w:t>Omit “and” (last occurring).</w:t>
      </w:r>
    </w:p>
    <w:p w:rsidR="001078C5" w:rsidRPr="003D4FAC" w:rsidRDefault="00596BD7" w:rsidP="00596BD7">
      <w:pPr>
        <w:pStyle w:val="notedraft"/>
      </w:pPr>
      <w:r w:rsidRPr="003D4FAC">
        <w:t xml:space="preserve">[If you want to omit all occurrences of </w:t>
      </w:r>
      <w:r w:rsidR="001078C5" w:rsidRPr="003D4FAC">
        <w:t xml:space="preserve">particular </w:t>
      </w:r>
      <w:r w:rsidRPr="003D4FAC">
        <w:t>words within a section</w:t>
      </w:r>
      <w:r w:rsidR="001078C5" w:rsidRPr="003D4FAC">
        <w:t xml:space="preserve">, </w:t>
      </w:r>
      <w:r w:rsidRPr="003D4FAC">
        <w:t xml:space="preserve">or </w:t>
      </w:r>
      <w:r w:rsidR="001078C5" w:rsidRPr="003D4FAC">
        <w:t xml:space="preserve">within an equivalent or </w:t>
      </w:r>
      <w:r w:rsidRPr="003D4FAC">
        <w:t xml:space="preserve">smaller </w:t>
      </w:r>
      <w:r w:rsidR="001078C5" w:rsidRPr="003D4FAC">
        <w:t>provision</w:t>
      </w:r>
      <w:r w:rsidRPr="003D4FAC">
        <w:t xml:space="preserve">, and you also </w:t>
      </w:r>
      <w:r w:rsidR="001078C5" w:rsidRPr="003D4FAC">
        <w:t>want to make other amendments to</w:t>
      </w:r>
      <w:r w:rsidRPr="003D4FAC">
        <w:t xml:space="preserve"> the </w:t>
      </w:r>
      <w:r w:rsidR="001078C5" w:rsidRPr="003D4FAC">
        <w:t>provision</w:t>
      </w:r>
      <w:r w:rsidRPr="003D4FAC">
        <w:t xml:space="preserve">, you may use the “wherever occurring” </w:t>
      </w:r>
      <w:r w:rsidR="001078C5" w:rsidRPr="003D4FAC">
        <w:t xml:space="preserve">form </w:t>
      </w:r>
      <w:r w:rsidRPr="003D4FAC">
        <w:t xml:space="preserve">even if </w:t>
      </w:r>
      <w:r w:rsidR="001078C5" w:rsidRPr="003D4FAC">
        <w:t>this would result in doubling back within the provision to make one or more of the other amendments.</w:t>
      </w:r>
      <w:r w:rsidR="00AA312D" w:rsidRPr="003D4FAC">
        <w:t xml:space="preserve"> In the following example, “or member” occurs multiple times in subsections 30(1), 30(3) and 30(4).</w:t>
      </w:r>
      <w:r w:rsidR="001078C5" w:rsidRPr="003D4FAC">
        <w:t>]</w:t>
      </w:r>
    </w:p>
    <w:p w:rsidR="00AA312D" w:rsidRPr="003D4FAC" w:rsidRDefault="00AA312D" w:rsidP="00AA312D">
      <w:pPr>
        <w:pStyle w:val="ItemHead"/>
      </w:pPr>
      <w:r w:rsidRPr="003D4FAC">
        <w:t>777  Section 30</w:t>
      </w:r>
    </w:p>
    <w:p w:rsidR="00AA312D" w:rsidRPr="003D4FAC" w:rsidRDefault="00AA312D" w:rsidP="00AA312D">
      <w:pPr>
        <w:pStyle w:val="Item"/>
      </w:pPr>
      <w:r w:rsidRPr="003D4FAC">
        <w:t>Omit “or member” (wherever occurring).</w:t>
      </w:r>
    </w:p>
    <w:p w:rsidR="00AA312D" w:rsidRPr="003D4FAC" w:rsidRDefault="00AA312D" w:rsidP="00AA312D">
      <w:pPr>
        <w:pStyle w:val="ItemHead"/>
      </w:pPr>
      <w:r w:rsidRPr="003D4FAC">
        <w:t>777  Subsection 30(2)</w:t>
      </w:r>
    </w:p>
    <w:p w:rsidR="00AA312D" w:rsidRPr="003D4FAC" w:rsidRDefault="00AA312D" w:rsidP="00AA312D">
      <w:pPr>
        <w:pStyle w:val="Item"/>
      </w:pPr>
      <w:r w:rsidRPr="003D4FAC">
        <w:t>Omit “Chairperson or”.</w:t>
      </w:r>
    </w:p>
    <w:p w:rsidR="00935D1F" w:rsidRPr="003D4FAC" w:rsidRDefault="00935D1F" w:rsidP="003D4FAC">
      <w:pPr>
        <w:pStyle w:val="Head3"/>
      </w:pPr>
      <w:r w:rsidRPr="003D4FAC">
        <w:br w:type="page"/>
      </w:r>
      <w:bookmarkStart w:id="132" w:name="_Toc499720523"/>
      <w:r w:rsidRPr="003D4FAC">
        <w:lastRenderedPageBreak/>
        <w:t>B. Substituting</w:t>
      </w:r>
      <w:bookmarkEnd w:id="132"/>
    </w:p>
    <w:p w:rsidR="00935D1F" w:rsidRPr="003D4FAC" w:rsidRDefault="000E6625" w:rsidP="000E6625">
      <w:pPr>
        <w:pStyle w:val="notedraft"/>
      </w:pPr>
      <w:r w:rsidRPr="00C3167D">
        <w:t>[</w:t>
      </w:r>
      <w:r w:rsidR="00935D1F" w:rsidRPr="003D4FAC">
        <w:t xml:space="preserve">The substituting forms for units consist of the repeal form, with the addition of </w:t>
      </w:r>
      <w:r w:rsidR="00E665E8" w:rsidRPr="003D4FAC">
        <w:t>“, </w:t>
      </w:r>
      <w:r w:rsidR="00935D1F" w:rsidRPr="003D4FAC">
        <w:t>substitute:”.]</w:t>
      </w:r>
    </w:p>
    <w:p w:rsidR="00935D1F" w:rsidRPr="003D4FAC" w:rsidRDefault="00935D1F" w:rsidP="003D4FAC">
      <w:pPr>
        <w:pStyle w:val="Head5"/>
      </w:pPr>
      <w:bookmarkStart w:id="133" w:name="_Toc499720524"/>
      <w:r w:rsidRPr="003D4FAC">
        <w:t>2</w:t>
      </w:r>
      <w:r w:rsidR="00D57570" w:rsidRPr="003D4FAC">
        <w:t>4</w:t>
      </w:r>
      <w:r w:rsidR="007C3561" w:rsidRPr="003D4FAC">
        <w:t xml:space="preserve"> </w:t>
      </w:r>
      <w:r w:rsidRPr="003D4FAC">
        <w:t>Substituting a Chapter, Part, Division or Subdivision</w:t>
      </w:r>
      <w:bookmarkEnd w:id="133"/>
    </w:p>
    <w:p w:rsidR="00935D1F" w:rsidRPr="003D4FAC" w:rsidRDefault="00301AC7" w:rsidP="00935D1F">
      <w:pPr>
        <w:pStyle w:val="ItemHead"/>
      </w:pPr>
      <w:r w:rsidRPr="003D4FAC">
        <w:t>777  Part 5 of Chapter 4</w:t>
      </w:r>
    </w:p>
    <w:p w:rsidR="00935D1F" w:rsidRPr="003D4FAC" w:rsidRDefault="00935D1F" w:rsidP="00935D1F">
      <w:pPr>
        <w:pStyle w:val="Item"/>
        <w:numPr>
          <w:ilvl w:val="2"/>
          <w:numId w:val="0"/>
        </w:numPr>
        <w:ind w:left="709"/>
      </w:pPr>
      <w:r w:rsidRPr="003D4FAC">
        <w:t>Repeal the Part, substitute:</w:t>
      </w:r>
    </w:p>
    <w:p w:rsidR="00935D1F" w:rsidRPr="003D4FAC" w:rsidRDefault="000E6625" w:rsidP="000E6625">
      <w:pPr>
        <w:pStyle w:val="notedraft"/>
      </w:pPr>
      <w:r w:rsidRPr="00C3167D">
        <w:t>[</w:t>
      </w:r>
      <w:r w:rsidR="00935D1F" w:rsidRPr="003D4FAC">
        <w:t>text of replacement Part(s)]</w:t>
      </w:r>
    </w:p>
    <w:p w:rsidR="00935D1F" w:rsidRPr="003D4FAC" w:rsidRDefault="00935D1F" w:rsidP="00935D1F">
      <w:pPr>
        <w:pStyle w:val="ItemHead"/>
      </w:pPr>
      <w:r w:rsidRPr="003D4FAC">
        <w:t xml:space="preserve">777  Division 2 of Part 3 of Schedule 1  </w:t>
      </w:r>
    </w:p>
    <w:p w:rsidR="00935D1F" w:rsidRPr="003D4FAC" w:rsidRDefault="00935D1F" w:rsidP="00935D1F">
      <w:pPr>
        <w:pStyle w:val="Item"/>
        <w:numPr>
          <w:ilvl w:val="2"/>
          <w:numId w:val="0"/>
        </w:numPr>
        <w:ind w:left="709"/>
      </w:pPr>
      <w:r w:rsidRPr="003D4FAC">
        <w:t>Repeal the Division, substitute:</w:t>
      </w:r>
    </w:p>
    <w:p w:rsidR="00935D1F" w:rsidRPr="003D4FAC" w:rsidRDefault="000E6625" w:rsidP="000E6625">
      <w:pPr>
        <w:pStyle w:val="notedraft"/>
      </w:pPr>
      <w:r w:rsidRPr="00C3167D">
        <w:t>[</w:t>
      </w:r>
      <w:r w:rsidR="00935D1F" w:rsidRPr="003D4FAC">
        <w:t>text of replacement Division(s)]</w:t>
      </w:r>
    </w:p>
    <w:p w:rsidR="00935D1F" w:rsidRPr="003D4FAC" w:rsidRDefault="00935D1F" w:rsidP="003D4FAC">
      <w:pPr>
        <w:pStyle w:val="Head5"/>
      </w:pPr>
      <w:bookmarkStart w:id="134" w:name="_Toc499720525"/>
      <w:r w:rsidRPr="003D4FAC">
        <w:t>2</w:t>
      </w:r>
      <w:r w:rsidR="00D57570" w:rsidRPr="003D4FAC">
        <w:t>5</w:t>
      </w:r>
      <w:r w:rsidR="007C3561" w:rsidRPr="003D4FAC">
        <w:t xml:space="preserve"> </w:t>
      </w:r>
      <w:r w:rsidRPr="003D4FAC">
        <w:t>Substituting a Schedule</w:t>
      </w:r>
      <w:bookmarkEnd w:id="134"/>
    </w:p>
    <w:p w:rsidR="00935D1F" w:rsidRPr="003D4FAC" w:rsidRDefault="00935D1F" w:rsidP="00935D1F">
      <w:pPr>
        <w:pStyle w:val="ItemHead"/>
      </w:pPr>
      <w:r w:rsidRPr="003D4FAC">
        <w:t>777  Schedule 1</w:t>
      </w:r>
    </w:p>
    <w:p w:rsidR="00935D1F" w:rsidRPr="003D4FAC" w:rsidRDefault="00935D1F" w:rsidP="00935D1F">
      <w:pPr>
        <w:pStyle w:val="Item"/>
        <w:numPr>
          <w:ilvl w:val="2"/>
          <w:numId w:val="0"/>
        </w:numPr>
        <w:ind w:left="709"/>
      </w:pPr>
      <w:r w:rsidRPr="003D4FAC">
        <w:t>Repeal the Schedule, substitute:</w:t>
      </w:r>
    </w:p>
    <w:p w:rsidR="00935D1F" w:rsidRPr="003D4FAC" w:rsidRDefault="000E6625" w:rsidP="000E6625">
      <w:pPr>
        <w:pStyle w:val="notedraft"/>
      </w:pPr>
      <w:r w:rsidRPr="00C3167D">
        <w:t>[</w:t>
      </w:r>
      <w:r w:rsidR="00935D1F" w:rsidRPr="003D4FAC">
        <w:t>text of replacement Schedule(s)]</w:t>
      </w:r>
    </w:p>
    <w:p w:rsidR="00935D1F" w:rsidRPr="003D4FAC" w:rsidRDefault="00935D1F" w:rsidP="003D4FAC">
      <w:pPr>
        <w:pStyle w:val="Head5"/>
      </w:pPr>
      <w:bookmarkStart w:id="135" w:name="_Toc499720526"/>
      <w:r w:rsidRPr="003D4FAC">
        <w:t>2</w:t>
      </w:r>
      <w:r w:rsidR="00D57570" w:rsidRPr="003D4FAC">
        <w:t>6</w:t>
      </w:r>
      <w:r w:rsidR="007C3561" w:rsidRPr="003D4FAC">
        <w:t xml:space="preserve"> </w:t>
      </w:r>
      <w:r w:rsidRPr="003D4FAC">
        <w:t>Substituting the heading to a Chapter, Part, Division</w:t>
      </w:r>
      <w:r w:rsidR="004C2B80" w:rsidRPr="003D4FAC">
        <w:t>,</w:t>
      </w:r>
      <w:r w:rsidRPr="003D4FAC">
        <w:t xml:space="preserve"> Subdivision</w:t>
      </w:r>
      <w:r w:rsidR="004C2B80" w:rsidRPr="003D4FAC">
        <w:t xml:space="preserve">, section or subsection (or </w:t>
      </w:r>
      <w:r w:rsidR="00EE6BCE" w:rsidRPr="003D4FAC">
        <w:t>equivalent unit)</w:t>
      </w:r>
      <w:bookmarkEnd w:id="135"/>
    </w:p>
    <w:p w:rsidR="00935D1F" w:rsidRPr="003D4FAC" w:rsidRDefault="00935D1F" w:rsidP="00935D1F">
      <w:pPr>
        <w:pStyle w:val="ItemHead"/>
      </w:pPr>
      <w:r w:rsidRPr="003D4FAC">
        <w:t>777  Division 1 of Part 2 (heading)</w:t>
      </w:r>
    </w:p>
    <w:p w:rsidR="00935D1F" w:rsidRPr="003D4FAC" w:rsidRDefault="00935D1F" w:rsidP="00935D1F">
      <w:pPr>
        <w:pStyle w:val="Item"/>
        <w:numPr>
          <w:ilvl w:val="2"/>
          <w:numId w:val="0"/>
        </w:numPr>
        <w:ind w:left="709"/>
      </w:pPr>
      <w:r w:rsidRPr="003D4FAC">
        <w:t>Repeal the heading, substitute:</w:t>
      </w:r>
    </w:p>
    <w:p w:rsidR="00935D1F" w:rsidRPr="00C3167D" w:rsidRDefault="00C3167D" w:rsidP="009023AB">
      <w:pPr>
        <w:pStyle w:val="Speciald"/>
      </w:pPr>
      <w:r>
        <w:t>Division 1—[Text of replacement heading]</w:t>
      </w:r>
    </w:p>
    <w:p w:rsidR="00935D1F" w:rsidRPr="003D4FAC" w:rsidRDefault="00935D1F" w:rsidP="00935D1F">
      <w:pPr>
        <w:pStyle w:val="ItemHead"/>
      </w:pPr>
      <w:r w:rsidRPr="003D4FAC">
        <w:t>777  Part 2 of Schedule 2 (heading)</w:t>
      </w:r>
    </w:p>
    <w:p w:rsidR="00935D1F" w:rsidRPr="003D4FAC" w:rsidRDefault="00935D1F" w:rsidP="00935D1F">
      <w:pPr>
        <w:pStyle w:val="Item"/>
        <w:numPr>
          <w:ilvl w:val="2"/>
          <w:numId w:val="0"/>
        </w:numPr>
        <w:ind w:left="709"/>
      </w:pPr>
      <w:r w:rsidRPr="003D4FAC">
        <w:t>Repeal the heading, substitute:</w:t>
      </w:r>
    </w:p>
    <w:p w:rsidR="00935D1F" w:rsidRPr="00C3167D" w:rsidRDefault="00C3167D" w:rsidP="009023AB">
      <w:pPr>
        <w:pStyle w:val="Specialp"/>
      </w:pPr>
      <w:r>
        <w:t>Part 2—[Text of replacement heading]</w:t>
      </w:r>
    </w:p>
    <w:p w:rsidR="004378F2" w:rsidRPr="003D4FAC" w:rsidRDefault="004378F2" w:rsidP="004378F2">
      <w:pPr>
        <w:pStyle w:val="ItemHead"/>
      </w:pPr>
      <w:r w:rsidRPr="003D4FAC">
        <w:t>777  Section 19 (heading)</w:t>
      </w:r>
    </w:p>
    <w:p w:rsidR="004378F2" w:rsidRPr="003D4FAC" w:rsidRDefault="004378F2" w:rsidP="004378F2">
      <w:pPr>
        <w:pStyle w:val="Item"/>
        <w:numPr>
          <w:ilvl w:val="2"/>
          <w:numId w:val="0"/>
        </w:numPr>
        <w:ind w:left="709"/>
      </w:pPr>
      <w:r w:rsidRPr="003D4FAC">
        <w:t>Repeal the heading, substitute:</w:t>
      </w:r>
    </w:p>
    <w:p w:rsidR="004378F2" w:rsidRDefault="00C3167D" w:rsidP="009023AB">
      <w:pPr>
        <w:pStyle w:val="Specials"/>
      </w:pPr>
      <w:r>
        <w:t>19  [Text of replacement heading]</w:t>
      </w:r>
    </w:p>
    <w:p w:rsidR="00C3167D" w:rsidRPr="00C3167D" w:rsidRDefault="00C3167D" w:rsidP="00C3167D">
      <w:pPr>
        <w:pStyle w:val="notedraft"/>
      </w:pPr>
      <w:r>
        <w:t>[The substituted heading must include the Chapter/Part/Division/</w:t>
      </w:r>
      <w:r w:rsidR="0083220B">
        <w:t>Subdivision/</w:t>
      </w:r>
      <w:r>
        <w:t>section number</w:t>
      </w:r>
      <w:r w:rsidR="0083220B">
        <w:t xml:space="preserve"> or letter</w:t>
      </w:r>
      <w:r>
        <w:t>, as applicable.]</w:t>
      </w:r>
    </w:p>
    <w:p w:rsidR="00935D1F" w:rsidRPr="003D4FAC" w:rsidRDefault="00935D1F" w:rsidP="003D4FAC">
      <w:pPr>
        <w:pStyle w:val="Head5"/>
      </w:pPr>
      <w:bookmarkStart w:id="136" w:name="_Toc499720527"/>
      <w:r w:rsidRPr="003D4FAC">
        <w:t>2</w:t>
      </w:r>
      <w:r w:rsidR="00D57570" w:rsidRPr="003D4FAC">
        <w:t>7</w:t>
      </w:r>
      <w:r w:rsidR="007C3561" w:rsidRPr="003D4FAC">
        <w:t xml:space="preserve"> </w:t>
      </w:r>
      <w:r w:rsidRPr="003D4FAC">
        <w:t>Substituting a long title</w:t>
      </w:r>
      <w:bookmarkEnd w:id="136"/>
    </w:p>
    <w:p w:rsidR="00935D1F" w:rsidRPr="003D4FAC" w:rsidRDefault="00935D1F" w:rsidP="00935D1F">
      <w:pPr>
        <w:pStyle w:val="ItemHead"/>
      </w:pPr>
      <w:r w:rsidRPr="003D4FAC">
        <w:t>777  Title</w:t>
      </w:r>
    </w:p>
    <w:p w:rsidR="00935D1F" w:rsidRPr="003D4FAC" w:rsidRDefault="00935D1F" w:rsidP="00935D1F">
      <w:pPr>
        <w:pStyle w:val="Item"/>
        <w:numPr>
          <w:ilvl w:val="2"/>
          <w:numId w:val="0"/>
        </w:numPr>
        <w:ind w:left="709"/>
      </w:pPr>
      <w:r w:rsidRPr="003D4FAC">
        <w:t>Repeal the title, substitute:</w:t>
      </w:r>
    </w:p>
    <w:p w:rsidR="00935D1F" w:rsidRPr="003D4FAC" w:rsidRDefault="000E6625" w:rsidP="000E6625">
      <w:pPr>
        <w:pStyle w:val="notedraft"/>
      </w:pPr>
      <w:r w:rsidRPr="003D4FAC">
        <w:rPr>
          <w:i w:val="0"/>
        </w:rPr>
        <w:lastRenderedPageBreak/>
        <w:t>[</w:t>
      </w:r>
      <w:r w:rsidR="00935D1F" w:rsidRPr="003D4FAC">
        <w:t>text of replacement long title]</w:t>
      </w:r>
    </w:p>
    <w:p w:rsidR="00935D1F" w:rsidRPr="003D4FAC" w:rsidRDefault="00935D1F" w:rsidP="003D4FAC">
      <w:pPr>
        <w:pStyle w:val="Head5"/>
      </w:pPr>
      <w:bookmarkStart w:id="137" w:name="_Toc499720528"/>
      <w:r w:rsidRPr="003D4FAC">
        <w:t>2</w:t>
      </w:r>
      <w:r w:rsidR="00D57570" w:rsidRPr="003D4FAC">
        <w:t>8</w:t>
      </w:r>
      <w:r w:rsidR="007C3561" w:rsidRPr="003D4FAC">
        <w:t xml:space="preserve"> </w:t>
      </w:r>
      <w:r w:rsidRPr="003D4FAC">
        <w:t xml:space="preserve">Substituting a section or subsection (or </w:t>
      </w:r>
      <w:r w:rsidR="00EE6BCE" w:rsidRPr="003D4FAC">
        <w:t>equivalent unit)</w:t>
      </w:r>
      <w:bookmarkEnd w:id="137"/>
    </w:p>
    <w:p w:rsidR="00935D1F" w:rsidRPr="003D4FAC" w:rsidRDefault="00935D1F" w:rsidP="00935D1F">
      <w:pPr>
        <w:pStyle w:val="ItemHead"/>
      </w:pPr>
      <w:r w:rsidRPr="003D4FAC">
        <w:t>777  Section 11</w:t>
      </w:r>
    </w:p>
    <w:p w:rsidR="00935D1F" w:rsidRPr="003D4FAC" w:rsidRDefault="00935D1F" w:rsidP="00935D1F">
      <w:pPr>
        <w:pStyle w:val="Item"/>
        <w:numPr>
          <w:ilvl w:val="2"/>
          <w:numId w:val="0"/>
        </w:numPr>
        <w:ind w:left="709"/>
      </w:pPr>
      <w:r w:rsidRPr="003D4FAC">
        <w:t>Repeal the section, substitute:</w:t>
      </w:r>
    </w:p>
    <w:p w:rsidR="00935D1F" w:rsidRPr="003D4FAC" w:rsidRDefault="000E6625" w:rsidP="000E6625">
      <w:pPr>
        <w:pStyle w:val="notedraft"/>
      </w:pPr>
      <w:r w:rsidRPr="003D4FAC">
        <w:rPr>
          <w:i w:val="0"/>
        </w:rPr>
        <w:t>[</w:t>
      </w:r>
      <w:r w:rsidR="00935D1F" w:rsidRPr="003D4FAC">
        <w:t>text of replacement section(s)]</w:t>
      </w:r>
    </w:p>
    <w:p w:rsidR="00935D1F" w:rsidRPr="003D4FAC" w:rsidRDefault="00935D1F" w:rsidP="00935D1F">
      <w:pPr>
        <w:pStyle w:val="ItemHead"/>
      </w:pPr>
      <w:r w:rsidRPr="003D4FAC">
        <w:t>777  Subclause 200(2) of Schedule 3</w:t>
      </w:r>
    </w:p>
    <w:p w:rsidR="00935D1F" w:rsidRPr="003D4FAC" w:rsidRDefault="00935D1F" w:rsidP="00935D1F">
      <w:pPr>
        <w:pStyle w:val="Item"/>
        <w:numPr>
          <w:ilvl w:val="2"/>
          <w:numId w:val="0"/>
        </w:numPr>
        <w:ind w:left="709"/>
      </w:pPr>
      <w:r w:rsidRPr="003D4FAC">
        <w:t>Repeal the subclause, substitute:</w:t>
      </w:r>
    </w:p>
    <w:p w:rsidR="00935D1F" w:rsidRPr="003D4FAC" w:rsidRDefault="000E6625" w:rsidP="000E6625">
      <w:pPr>
        <w:pStyle w:val="notedraft"/>
      </w:pPr>
      <w:r w:rsidRPr="003D4FAC">
        <w:rPr>
          <w:i w:val="0"/>
        </w:rPr>
        <w:t>[</w:t>
      </w:r>
      <w:r w:rsidR="00935D1F" w:rsidRPr="003D4FAC">
        <w:t>text of replacement subclause(s)]</w:t>
      </w:r>
    </w:p>
    <w:p w:rsidR="00935D1F" w:rsidRPr="003D4FAC" w:rsidRDefault="00935D1F" w:rsidP="003D4FAC">
      <w:pPr>
        <w:pStyle w:val="Head5"/>
      </w:pPr>
      <w:bookmarkStart w:id="138" w:name="_Toc499720529"/>
      <w:r w:rsidRPr="003D4FAC">
        <w:t>2</w:t>
      </w:r>
      <w:r w:rsidR="00D57570" w:rsidRPr="003D4FAC">
        <w:t>9</w:t>
      </w:r>
      <w:r w:rsidR="007C3561" w:rsidRPr="003D4FAC">
        <w:t xml:space="preserve"> </w:t>
      </w:r>
      <w:r w:rsidRPr="003D4FAC">
        <w:t>Substituting a paragraph, subparagraph or sub</w:t>
      </w:r>
      <w:r w:rsidR="008A7C42">
        <w:noBreakHyphen/>
      </w:r>
      <w:r w:rsidRPr="003D4FAC">
        <w:t>subparagraph</w:t>
      </w:r>
      <w:bookmarkEnd w:id="138"/>
    </w:p>
    <w:p w:rsidR="00935D1F" w:rsidRPr="003D4FAC" w:rsidRDefault="00935D1F" w:rsidP="00935D1F">
      <w:pPr>
        <w:pStyle w:val="ItemHead"/>
      </w:pPr>
      <w:r w:rsidRPr="003D4FAC">
        <w:t>777  Paragraph 200(3)(c)</w:t>
      </w:r>
    </w:p>
    <w:p w:rsidR="00935D1F" w:rsidRPr="003D4FAC" w:rsidRDefault="00935D1F" w:rsidP="00935D1F">
      <w:pPr>
        <w:pStyle w:val="Item"/>
        <w:numPr>
          <w:ilvl w:val="2"/>
          <w:numId w:val="0"/>
        </w:numPr>
        <w:ind w:left="709"/>
      </w:pPr>
      <w:r w:rsidRPr="003D4FAC">
        <w:t>Repeal the paragraph, substitute:</w:t>
      </w:r>
    </w:p>
    <w:p w:rsidR="00935D1F" w:rsidRPr="003D4FAC" w:rsidRDefault="000E6625" w:rsidP="000E6625">
      <w:pPr>
        <w:pStyle w:val="notedraft"/>
      </w:pPr>
      <w:r w:rsidRPr="003D4FAC">
        <w:rPr>
          <w:i w:val="0"/>
        </w:rPr>
        <w:t>[</w:t>
      </w:r>
      <w:r w:rsidR="00935D1F" w:rsidRPr="003D4FAC">
        <w:t>text of replacement paragraph(s)]</w:t>
      </w:r>
    </w:p>
    <w:p w:rsidR="00935D1F" w:rsidRPr="003D4FAC" w:rsidRDefault="00935D1F" w:rsidP="00935D1F">
      <w:pPr>
        <w:pStyle w:val="ItemHead"/>
      </w:pPr>
      <w:r w:rsidRPr="003D4FAC">
        <w:t>777  Subparagraph 200(6)(d)(iv) of Schedule 3</w:t>
      </w:r>
    </w:p>
    <w:p w:rsidR="00935D1F" w:rsidRPr="003D4FAC" w:rsidRDefault="00935D1F" w:rsidP="00935D1F">
      <w:pPr>
        <w:pStyle w:val="Item"/>
        <w:numPr>
          <w:ilvl w:val="2"/>
          <w:numId w:val="0"/>
        </w:numPr>
        <w:ind w:left="709"/>
      </w:pPr>
      <w:r w:rsidRPr="003D4FAC">
        <w:t>Repeal the subparagraph, substitute:</w:t>
      </w:r>
    </w:p>
    <w:p w:rsidR="00935D1F" w:rsidRPr="003D4FAC" w:rsidRDefault="000E6625" w:rsidP="000E6625">
      <w:pPr>
        <w:pStyle w:val="notedraft"/>
      </w:pPr>
      <w:r w:rsidRPr="003D4FAC">
        <w:rPr>
          <w:i w:val="0"/>
        </w:rPr>
        <w:t>[</w:t>
      </w:r>
      <w:r w:rsidR="00935D1F" w:rsidRPr="003D4FAC">
        <w:t>text of replacement subparagraph(s)]</w:t>
      </w:r>
    </w:p>
    <w:p w:rsidR="00935D1F" w:rsidRPr="003D4FAC" w:rsidRDefault="00935D1F" w:rsidP="00935D1F">
      <w:pPr>
        <w:pStyle w:val="ItemHead"/>
      </w:pPr>
      <w:r w:rsidRPr="003D4FAC">
        <w:t xml:space="preserve">777  Subsection 4(1) (subparagraph (a)(ii) of the definition of </w:t>
      </w:r>
      <w:r w:rsidRPr="003D4FAC">
        <w:rPr>
          <w:i/>
        </w:rPr>
        <w:t>office</w:t>
      </w:r>
      <w:r w:rsidRPr="003D4FAC">
        <w:t>)</w:t>
      </w:r>
    </w:p>
    <w:p w:rsidR="00935D1F" w:rsidRPr="003D4FAC" w:rsidRDefault="00935D1F" w:rsidP="00935D1F">
      <w:pPr>
        <w:pStyle w:val="Item"/>
        <w:numPr>
          <w:ilvl w:val="2"/>
          <w:numId w:val="0"/>
        </w:numPr>
        <w:ind w:left="709"/>
      </w:pPr>
      <w:r w:rsidRPr="003D4FAC">
        <w:t>Repeal the subparagraph, substitute:</w:t>
      </w:r>
    </w:p>
    <w:p w:rsidR="00935D1F" w:rsidRPr="003D4FAC" w:rsidRDefault="000E6625" w:rsidP="000E6625">
      <w:pPr>
        <w:pStyle w:val="notedraft"/>
      </w:pPr>
      <w:r w:rsidRPr="003D4FAC">
        <w:rPr>
          <w:i w:val="0"/>
        </w:rPr>
        <w:t>[</w:t>
      </w:r>
      <w:r w:rsidR="00935D1F" w:rsidRPr="003D4FAC">
        <w:t>text of replacement subparagraph(s)]</w:t>
      </w:r>
    </w:p>
    <w:p w:rsidR="00935D1F" w:rsidRPr="003D4FAC" w:rsidRDefault="00D57570" w:rsidP="003D4FAC">
      <w:pPr>
        <w:pStyle w:val="Head5"/>
      </w:pPr>
      <w:bookmarkStart w:id="139" w:name="_Toc499720530"/>
      <w:r w:rsidRPr="003D4FAC">
        <w:t>30</w:t>
      </w:r>
      <w:r w:rsidR="007C3561" w:rsidRPr="003D4FAC">
        <w:t xml:space="preserve"> </w:t>
      </w:r>
      <w:r w:rsidR="00935D1F" w:rsidRPr="003D4FAC">
        <w:t>Substituting a definition</w:t>
      </w:r>
      <w:bookmarkEnd w:id="139"/>
    </w:p>
    <w:p w:rsidR="00935D1F" w:rsidRPr="003D4FAC" w:rsidRDefault="000E6625" w:rsidP="000E6625">
      <w:pPr>
        <w:pStyle w:val="notedraft"/>
      </w:pPr>
      <w:r w:rsidRPr="003D4FAC">
        <w:rPr>
          <w:i w:val="0"/>
        </w:rPr>
        <w:t>[</w:t>
      </w:r>
      <w:r w:rsidR="00935D1F" w:rsidRPr="003D4FAC">
        <w:t>This form is used only for a “true” substitution of a definition, i.e. one where the defined term omitted and the defined term substituted are identical. Each definition requires a separate amending item.]</w:t>
      </w:r>
    </w:p>
    <w:p w:rsidR="00935D1F" w:rsidRPr="003D4FAC" w:rsidRDefault="00935D1F" w:rsidP="00935D1F">
      <w:pPr>
        <w:pStyle w:val="ItemHead"/>
      </w:pPr>
      <w:r w:rsidRPr="003D4FAC">
        <w:t xml:space="preserve">777  Subsection 4(1) (definition of </w:t>
      </w:r>
      <w:r w:rsidRPr="003D4FAC">
        <w:rPr>
          <w:i/>
        </w:rPr>
        <w:t>Board</w:t>
      </w:r>
      <w:r w:rsidRPr="003D4FAC">
        <w:t>)</w:t>
      </w:r>
    </w:p>
    <w:p w:rsidR="00935D1F" w:rsidRPr="003D4FAC" w:rsidRDefault="00935D1F" w:rsidP="00935D1F">
      <w:pPr>
        <w:pStyle w:val="Item"/>
        <w:numPr>
          <w:ilvl w:val="2"/>
          <w:numId w:val="0"/>
        </w:numPr>
        <w:ind w:left="709"/>
      </w:pPr>
      <w:r w:rsidRPr="003D4FAC">
        <w:t>Repeal the definition, substitute:</w:t>
      </w:r>
    </w:p>
    <w:p w:rsidR="00935D1F" w:rsidRPr="003D4FAC" w:rsidRDefault="000E6625" w:rsidP="000E6625">
      <w:pPr>
        <w:pStyle w:val="notedraft"/>
      </w:pPr>
      <w:r w:rsidRPr="003D4FAC">
        <w:rPr>
          <w:i w:val="0"/>
        </w:rPr>
        <w:t>[</w:t>
      </w:r>
      <w:r w:rsidR="00935D1F" w:rsidRPr="003D4FAC">
        <w:t>text of replacement definition]</w:t>
      </w:r>
    </w:p>
    <w:p w:rsidR="00935D1F" w:rsidRPr="003D4FAC" w:rsidRDefault="00935D1F" w:rsidP="00935D1F">
      <w:pPr>
        <w:pStyle w:val="ItemHead"/>
      </w:pPr>
      <w:r w:rsidRPr="003D4FAC">
        <w:t xml:space="preserve">777  Subclause 4(1) of the Schedule (definition of </w:t>
      </w:r>
      <w:r w:rsidRPr="003D4FAC">
        <w:rPr>
          <w:i/>
        </w:rPr>
        <w:t>Board</w:t>
      </w:r>
      <w:r w:rsidRPr="003D4FAC">
        <w:t>)</w:t>
      </w:r>
    </w:p>
    <w:p w:rsidR="00935D1F" w:rsidRPr="003D4FAC" w:rsidRDefault="00935D1F" w:rsidP="00935D1F">
      <w:pPr>
        <w:pStyle w:val="Item"/>
        <w:numPr>
          <w:ilvl w:val="2"/>
          <w:numId w:val="0"/>
        </w:numPr>
        <w:ind w:left="709"/>
      </w:pPr>
      <w:r w:rsidRPr="003D4FAC">
        <w:t>Repeal the definition, substitute:</w:t>
      </w:r>
    </w:p>
    <w:p w:rsidR="00935D1F" w:rsidRPr="003D4FAC" w:rsidRDefault="000E6625" w:rsidP="000E6625">
      <w:pPr>
        <w:pStyle w:val="notedraft"/>
      </w:pPr>
      <w:r w:rsidRPr="003D4FAC">
        <w:rPr>
          <w:i w:val="0"/>
        </w:rPr>
        <w:t>[</w:t>
      </w:r>
      <w:r w:rsidR="00935D1F" w:rsidRPr="003D4FAC">
        <w:t>text of replacement definition]</w:t>
      </w:r>
    </w:p>
    <w:p w:rsidR="00935D1F" w:rsidRPr="003D4FAC" w:rsidRDefault="00417C70" w:rsidP="003D4FAC">
      <w:pPr>
        <w:pStyle w:val="Head5"/>
      </w:pPr>
      <w:bookmarkStart w:id="140" w:name="_Toc499720531"/>
      <w:r w:rsidRPr="003D4FAC">
        <w:t>3</w:t>
      </w:r>
      <w:r w:rsidR="00D57570" w:rsidRPr="003D4FAC">
        <w:t>1</w:t>
      </w:r>
      <w:r w:rsidR="007C3561" w:rsidRPr="003D4FAC">
        <w:t xml:space="preserve"> </w:t>
      </w:r>
      <w:r w:rsidR="00935D1F" w:rsidRPr="003D4FAC">
        <w:t>Substituting a penalty</w:t>
      </w:r>
      <w:bookmarkEnd w:id="140"/>
    </w:p>
    <w:p w:rsidR="00935D1F" w:rsidRPr="003D4FAC" w:rsidRDefault="00935D1F" w:rsidP="00935D1F">
      <w:pPr>
        <w:pStyle w:val="ItemHead"/>
      </w:pPr>
      <w:r w:rsidRPr="003D4FAC">
        <w:t>777  Section 200 (penalty)</w:t>
      </w:r>
    </w:p>
    <w:p w:rsidR="00935D1F" w:rsidRPr="003D4FAC" w:rsidRDefault="00935D1F" w:rsidP="00935D1F">
      <w:pPr>
        <w:pStyle w:val="Item"/>
        <w:numPr>
          <w:ilvl w:val="2"/>
          <w:numId w:val="0"/>
        </w:numPr>
        <w:ind w:left="709"/>
      </w:pPr>
      <w:r w:rsidRPr="003D4FAC">
        <w:t>Repeal the penalty, substitute:</w:t>
      </w:r>
    </w:p>
    <w:p w:rsidR="00935D1F" w:rsidRPr="003D4FAC" w:rsidRDefault="000E6625" w:rsidP="000E6625">
      <w:pPr>
        <w:pStyle w:val="notedraft"/>
      </w:pPr>
      <w:r w:rsidRPr="003D4FAC">
        <w:rPr>
          <w:i w:val="0"/>
        </w:rPr>
        <w:lastRenderedPageBreak/>
        <w:t>[</w:t>
      </w:r>
      <w:r w:rsidR="00935D1F" w:rsidRPr="003D4FAC">
        <w:t>text of replacement penalty]</w:t>
      </w:r>
    </w:p>
    <w:p w:rsidR="00935D1F" w:rsidRPr="003D4FAC" w:rsidRDefault="00935D1F" w:rsidP="00935D1F">
      <w:pPr>
        <w:pStyle w:val="ItemHead"/>
      </w:pPr>
      <w:r w:rsidRPr="003D4FAC">
        <w:t>777  Subsection 200(2) (penalty)</w:t>
      </w:r>
    </w:p>
    <w:p w:rsidR="00935D1F" w:rsidRPr="003D4FAC" w:rsidRDefault="00935D1F" w:rsidP="00935D1F">
      <w:pPr>
        <w:pStyle w:val="Item"/>
        <w:numPr>
          <w:ilvl w:val="2"/>
          <w:numId w:val="0"/>
        </w:numPr>
        <w:ind w:left="709"/>
      </w:pPr>
      <w:r w:rsidRPr="003D4FAC">
        <w:t>Repeal the penalty, substitute:</w:t>
      </w:r>
    </w:p>
    <w:p w:rsidR="00935D1F" w:rsidRPr="003D4FAC" w:rsidRDefault="000E6625" w:rsidP="000E6625">
      <w:pPr>
        <w:pStyle w:val="notedraft"/>
      </w:pPr>
      <w:r w:rsidRPr="003D4FAC">
        <w:rPr>
          <w:i w:val="0"/>
        </w:rPr>
        <w:t>[</w:t>
      </w:r>
      <w:r w:rsidR="00935D1F" w:rsidRPr="003D4FAC">
        <w:t>text of replacement penalty]</w:t>
      </w:r>
    </w:p>
    <w:p w:rsidR="00935D1F" w:rsidRPr="003D4FAC" w:rsidRDefault="00935D1F" w:rsidP="003D4FAC">
      <w:pPr>
        <w:pStyle w:val="Head5"/>
      </w:pPr>
      <w:bookmarkStart w:id="141" w:name="_Toc499720532"/>
      <w:r w:rsidRPr="003D4FAC">
        <w:t>3</w:t>
      </w:r>
      <w:r w:rsidR="00D57570" w:rsidRPr="003D4FAC">
        <w:t>2</w:t>
      </w:r>
      <w:r w:rsidR="007C3561" w:rsidRPr="003D4FAC">
        <w:t xml:space="preserve"> </w:t>
      </w:r>
      <w:r w:rsidRPr="003D4FAC">
        <w:t>Substituting a note</w:t>
      </w:r>
      <w:bookmarkEnd w:id="141"/>
    </w:p>
    <w:p w:rsidR="00935D1F" w:rsidRPr="003D4FAC" w:rsidRDefault="00935D1F" w:rsidP="00935D1F">
      <w:pPr>
        <w:pStyle w:val="ItemHead"/>
      </w:pPr>
      <w:r w:rsidRPr="003D4FAC">
        <w:t>777  Subsection 200(4) (note)</w:t>
      </w:r>
    </w:p>
    <w:p w:rsidR="00935D1F" w:rsidRPr="003D4FAC" w:rsidRDefault="00935D1F" w:rsidP="00935D1F">
      <w:pPr>
        <w:pStyle w:val="Item"/>
        <w:numPr>
          <w:ilvl w:val="2"/>
          <w:numId w:val="0"/>
        </w:numPr>
        <w:ind w:left="709"/>
      </w:pPr>
      <w:r w:rsidRPr="003D4FAC">
        <w:t>Repeal the note, substitute:</w:t>
      </w:r>
    </w:p>
    <w:p w:rsidR="004D0030" w:rsidRPr="003D4FAC" w:rsidRDefault="004D0030" w:rsidP="004D0030">
      <w:pPr>
        <w:pStyle w:val="notedraft"/>
      </w:pPr>
      <w:r w:rsidRPr="003D4FAC">
        <w:rPr>
          <w:i w:val="0"/>
        </w:rPr>
        <w:t>[</w:t>
      </w:r>
      <w:r w:rsidRPr="003D4FAC">
        <w:t>text of replacement note]</w:t>
      </w:r>
    </w:p>
    <w:p w:rsidR="00935D1F" w:rsidRPr="003D4FAC" w:rsidRDefault="00935D1F" w:rsidP="00935D1F">
      <w:pPr>
        <w:pStyle w:val="ItemHead"/>
      </w:pPr>
      <w:r w:rsidRPr="003D4FAC">
        <w:t>777  Subsection 200(4) (note 1)</w:t>
      </w:r>
    </w:p>
    <w:p w:rsidR="00935D1F" w:rsidRPr="003D4FAC" w:rsidRDefault="00935D1F" w:rsidP="00935D1F">
      <w:pPr>
        <w:pStyle w:val="Item"/>
        <w:numPr>
          <w:ilvl w:val="2"/>
          <w:numId w:val="0"/>
        </w:numPr>
        <w:ind w:left="709"/>
      </w:pPr>
      <w:r w:rsidRPr="003D4FAC">
        <w:t>Repeal the note, substitute:</w:t>
      </w:r>
    </w:p>
    <w:p w:rsidR="004D0030" w:rsidRPr="003D4FAC" w:rsidRDefault="004D0030" w:rsidP="004D0030">
      <w:pPr>
        <w:pStyle w:val="notedraft"/>
      </w:pPr>
      <w:r w:rsidRPr="003D4FAC">
        <w:rPr>
          <w:i w:val="0"/>
        </w:rPr>
        <w:t>[</w:t>
      </w:r>
      <w:r w:rsidRPr="003D4FAC">
        <w:t>text of replacement note]</w:t>
      </w:r>
    </w:p>
    <w:p w:rsidR="000E7534" w:rsidRPr="003D4FAC" w:rsidRDefault="000E7534" w:rsidP="000E7534">
      <w:pPr>
        <w:pStyle w:val="ItemHead"/>
      </w:pPr>
      <w:r w:rsidRPr="003D4FAC">
        <w:t xml:space="preserve">777  Subsection 6(1) (note </w:t>
      </w:r>
      <w:r w:rsidR="00F900B4">
        <w:t>to</w:t>
      </w:r>
      <w:r w:rsidRPr="003D4FAC">
        <w:t xml:space="preserve"> the definition of </w:t>
      </w:r>
      <w:r w:rsidRPr="003D4FAC">
        <w:rPr>
          <w:i/>
        </w:rPr>
        <w:t>associate</w:t>
      </w:r>
      <w:r w:rsidRPr="003D4FAC">
        <w:t>)</w:t>
      </w:r>
    </w:p>
    <w:p w:rsidR="000E7534" w:rsidRPr="003D4FAC" w:rsidRDefault="000E7534" w:rsidP="000E7534">
      <w:pPr>
        <w:pStyle w:val="Item"/>
      </w:pPr>
      <w:r w:rsidRPr="003D4FAC">
        <w:t>Repeal the note, substitute:</w:t>
      </w:r>
    </w:p>
    <w:p w:rsidR="000E7534" w:rsidRPr="003D4FAC" w:rsidRDefault="000E6625" w:rsidP="000E6625">
      <w:pPr>
        <w:pStyle w:val="notedraft"/>
      </w:pPr>
      <w:r w:rsidRPr="003D4FAC">
        <w:rPr>
          <w:i w:val="0"/>
        </w:rPr>
        <w:t>[</w:t>
      </w:r>
      <w:r w:rsidR="000E7534" w:rsidRPr="003D4FAC">
        <w:t>text of replacement note]</w:t>
      </w:r>
    </w:p>
    <w:p w:rsidR="000E7534" w:rsidRPr="003D4FAC" w:rsidRDefault="000E7534" w:rsidP="000E7534">
      <w:pPr>
        <w:pStyle w:val="ItemHead"/>
      </w:pPr>
      <w:r w:rsidRPr="003D4FAC">
        <w:t>777  Schedule 5 (note to Schedule heading)</w:t>
      </w:r>
    </w:p>
    <w:p w:rsidR="000E7534" w:rsidRPr="003D4FAC" w:rsidRDefault="000E7534" w:rsidP="000E7534">
      <w:pPr>
        <w:pStyle w:val="Item"/>
      </w:pPr>
      <w:r w:rsidRPr="003D4FAC">
        <w:t>Repeal the note, substitute:</w:t>
      </w:r>
    </w:p>
    <w:p w:rsidR="004D0030" w:rsidRPr="003D4FAC" w:rsidRDefault="004D0030" w:rsidP="004D0030">
      <w:pPr>
        <w:pStyle w:val="notedraft"/>
      </w:pPr>
      <w:r w:rsidRPr="003D4FAC">
        <w:rPr>
          <w:i w:val="0"/>
        </w:rPr>
        <w:t>[</w:t>
      </w:r>
      <w:r w:rsidRPr="003D4FAC">
        <w:t>text of replacement note]</w:t>
      </w:r>
    </w:p>
    <w:p w:rsidR="00935D1F" w:rsidRPr="003D4FAC" w:rsidRDefault="00935D1F" w:rsidP="003D4FAC">
      <w:pPr>
        <w:pStyle w:val="Head5"/>
      </w:pPr>
      <w:bookmarkStart w:id="142" w:name="_Toc499720533"/>
      <w:r w:rsidRPr="003D4FAC">
        <w:t>3</w:t>
      </w:r>
      <w:r w:rsidR="00D57570" w:rsidRPr="003D4FAC">
        <w:t>3</w:t>
      </w:r>
      <w:r w:rsidR="007C3561" w:rsidRPr="003D4FAC">
        <w:t xml:space="preserve"> </w:t>
      </w:r>
      <w:r w:rsidRPr="003D4FAC">
        <w:t>Substituting a table item</w:t>
      </w:r>
      <w:bookmarkEnd w:id="142"/>
    </w:p>
    <w:p w:rsidR="00935D1F" w:rsidRPr="003D4FAC" w:rsidRDefault="00935D1F" w:rsidP="00935D1F">
      <w:pPr>
        <w:pStyle w:val="ItemHead"/>
      </w:pPr>
      <w:r w:rsidRPr="003D4FAC">
        <w:t>777  Subsection 200(4) (table item 6)</w:t>
      </w:r>
    </w:p>
    <w:p w:rsidR="00935D1F" w:rsidRPr="003D4FAC" w:rsidRDefault="00935D1F" w:rsidP="00935D1F">
      <w:pPr>
        <w:pStyle w:val="Item"/>
        <w:numPr>
          <w:ilvl w:val="2"/>
          <w:numId w:val="0"/>
        </w:numPr>
        <w:ind w:left="709"/>
      </w:pPr>
      <w:r w:rsidRPr="003D4FAC">
        <w:t>Repeal the item, substitute:</w:t>
      </w:r>
    </w:p>
    <w:tbl>
      <w:tblPr>
        <w:tblW w:w="0" w:type="auto"/>
        <w:tblInd w:w="108" w:type="dxa"/>
        <w:tblLayout w:type="fixed"/>
        <w:tblLook w:val="0020" w:firstRow="1" w:lastRow="0" w:firstColumn="0" w:lastColumn="0" w:noHBand="0" w:noVBand="0"/>
      </w:tblPr>
      <w:tblGrid>
        <w:gridCol w:w="709"/>
        <w:gridCol w:w="3101"/>
        <w:gridCol w:w="3278"/>
      </w:tblGrid>
      <w:tr w:rsidR="00935D1F" w:rsidRPr="003D4FAC" w:rsidTr="00AE5717">
        <w:trPr>
          <w:cantSplit/>
        </w:trPr>
        <w:tc>
          <w:tcPr>
            <w:tcW w:w="709" w:type="dxa"/>
          </w:tcPr>
          <w:p w:rsidR="00935D1F" w:rsidRPr="003D4FAC" w:rsidRDefault="00935D1F" w:rsidP="00AE5717">
            <w:pPr>
              <w:pStyle w:val="Tabletext"/>
            </w:pPr>
            <w:r w:rsidRPr="003D4FAC">
              <w:t>6</w:t>
            </w:r>
          </w:p>
        </w:tc>
        <w:tc>
          <w:tcPr>
            <w:tcW w:w="3101" w:type="dxa"/>
          </w:tcPr>
          <w:p w:rsidR="00935D1F" w:rsidRPr="003D4FAC" w:rsidRDefault="00935D1F" w:rsidP="00AE5717">
            <w:pPr>
              <w:pStyle w:val="Tabletext"/>
            </w:pPr>
            <w:r w:rsidRPr="003D4FAC">
              <w:t>New South Wales</w:t>
            </w:r>
          </w:p>
        </w:tc>
        <w:tc>
          <w:tcPr>
            <w:tcW w:w="3278" w:type="dxa"/>
          </w:tcPr>
          <w:p w:rsidR="00935D1F" w:rsidRPr="003D4FAC" w:rsidRDefault="00935D1F" w:rsidP="00AE5717">
            <w:pPr>
              <w:pStyle w:val="Tabletext"/>
            </w:pPr>
            <w:r w:rsidRPr="003D4FAC">
              <w:t>10,239,835</w:t>
            </w:r>
          </w:p>
        </w:tc>
      </w:tr>
    </w:tbl>
    <w:p w:rsidR="00935D1F" w:rsidRPr="003D4FAC" w:rsidRDefault="00935D1F" w:rsidP="00935D1F">
      <w:pPr>
        <w:pStyle w:val="ItemHead"/>
      </w:pPr>
      <w:r w:rsidRPr="003D4FAC">
        <w:t>777  Subsection 200(4) (table item dealing with the Australian Capital Territory)</w:t>
      </w:r>
    </w:p>
    <w:p w:rsidR="00935D1F" w:rsidRPr="003D4FAC" w:rsidRDefault="00935D1F" w:rsidP="00935D1F">
      <w:pPr>
        <w:pStyle w:val="Item"/>
        <w:numPr>
          <w:ilvl w:val="2"/>
          <w:numId w:val="0"/>
        </w:numPr>
        <w:ind w:left="709"/>
      </w:pPr>
      <w:r w:rsidRPr="003D4FAC">
        <w:t>Repeal the item, substitute:</w:t>
      </w:r>
    </w:p>
    <w:tbl>
      <w:tblPr>
        <w:tblW w:w="0" w:type="auto"/>
        <w:tblInd w:w="108" w:type="dxa"/>
        <w:tblLayout w:type="fixed"/>
        <w:tblLook w:val="0020" w:firstRow="1" w:lastRow="0" w:firstColumn="0" w:lastColumn="0" w:noHBand="0" w:noVBand="0"/>
      </w:tblPr>
      <w:tblGrid>
        <w:gridCol w:w="3101"/>
        <w:gridCol w:w="1219"/>
      </w:tblGrid>
      <w:tr w:rsidR="00935D1F" w:rsidRPr="003D4FAC" w:rsidTr="00AE5717">
        <w:trPr>
          <w:cantSplit/>
        </w:trPr>
        <w:tc>
          <w:tcPr>
            <w:tcW w:w="3101" w:type="dxa"/>
            <w:shd w:val="clear" w:color="auto" w:fill="auto"/>
          </w:tcPr>
          <w:p w:rsidR="00935D1F" w:rsidRPr="003D4FAC" w:rsidRDefault="00935D1F" w:rsidP="00AE5717">
            <w:pPr>
              <w:pStyle w:val="Tabletext"/>
            </w:pPr>
            <w:r w:rsidRPr="003D4FAC">
              <w:t>Australian Capital Territory</w:t>
            </w:r>
          </w:p>
        </w:tc>
        <w:tc>
          <w:tcPr>
            <w:tcW w:w="1219" w:type="dxa"/>
            <w:shd w:val="clear" w:color="auto" w:fill="auto"/>
          </w:tcPr>
          <w:p w:rsidR="00935D1F" w:rsidRPr="003D4FAC" w:rsidRDefault="00935D1F" w:rsidP="00AE5717">
            <w:pPr>
              <w:pStyle w:val="Tabletext"/>
            </w:pPr>
            <w:r w:rsidRPr="003D4FAC">
              <w:t>10,239,835</w:t>
            </w:r>
          </w:p>
        </w:tc>
      </w:tr>
    </w:tbl>
    <w:p w:rsidR="00935D1F" w:rsidRPr="003D4FAC" w:rsidRDefault="000E6625" w:rsidP="000E6625">
      <w:pPr>
        <w:pStyle w:val="notedraft"/>
      </w:pPr>
      <w:r w:rsidRPr="003D4FAC">
        <w:rPr>
          <w:i w:val="0"/>
        </w:rPr>
        <w:t>[</w:t>
      </w:r>
      <w:r w:rsidR="00935D1F" w:rsidRPr="003D4FAC">
        <w:t>In this example, the table items are not numbered.]</w:t>
      </w:r>
    </w:p>
    <w:p w:rsidR="00935D1F" w:rsidRPr="003D4FAC" w:rsidRDefault="00935D1F" w:rsidP="003D4FAC">
      <w:pPr>
        <w:pStyle w:val="Head5"/>
      </w:pPr>
      <w:bookmarkStart w:id="143" w:name="_Toc499720534"/>
      <w:r w:rsidRPr="003D4FAC">
        <w:t>3</w:t>
      </w:r>
      <w:r w:rsidR="00D57570" w:rsidRPr="003D4FAC">
        <w:t>4</w:t>
      </w:r>
      <w:r w:rsidR="007C3561" w:rsidRPr="003D4FAC">
        <w:t xml:space="preserve"> </w:t>
      </w:r>
      <w:r w:rsidRPr="003D4FAC">
        <w:t>Substituting a cell in a table</w:t>
      </w:r>
      <w:bookmarkEnd w:id="143"/>
    </w:p>
    <w:p w:rsidR="00935D1F" w:rsidRPr="003D4FAC" w:rsidRDefault="00935D1F" w:rsidP="00935D1F">
      <w:pPr>
        <w:pStyle w:val="ItemHead"/>
      </w:pPr>
      <w:r w:rsidRPr="003D4FAC">
        <w:t>777  Subsection 200(4) (cell at table item 6, column headed “State/Territory”)</w:t>
      </w:r>
    </w:p>
    <w:p w:rsidR="00935D1F" w:rsidRPr="003D4FAC" w:rsidRDefault="00935D1F" w:rsidP="00935D1F">
      <w:pPr>
        <w:pStyle w:val="Item"/>
        <w:numPr>
          <w:ilvl w:val="2"/>
          <w:numId w:val="0"/>
        </w:numPr>
        <w:ind w:left="709"/>
      </w:pPr>
      <w:r w:rsidRPr="003D4FAC">
        <w:t>Repeal the cell, substitute:</w:t>
      </w:r>
    </w:p>
    <w:tbl>
      <w:tblPr>
        <w:tblW w:w="0" w:type="auto"/>
        <w:tblInd w:w="828" w:type="dxa"/>
        <w:tblLayout w:type="fixed"/>
        <w:tblLook w:val="0020" w:firstRow="1" w:lastRow="0" w:firstColumn="0" w:lastColumn="0" w:noHBand="0" w:noVBand="0"/>
      </w:tblPr>
      <w:tblGrid>
        <w:gridCol w:w="2640"/>
      </w:tblGrid>
      <w:tr w:rsidR="00935D1F" w:rsidRPr="003D4FAC" w:rsidTr="00AE5717">
        <w:trPr>
          <w:cantSplit/>
        </w:trPr>
        <w:tc>
          <w:tcPr>
            <w:tcW w:w="2640" w:type="dxa"/>
          </w:tcPr>
          <w:p w:rsidR="00935D1F" w:rsidRPr="003D4FAC" w:rsidRDefault="00935D1F" w:rsidP="00AE5717">
            <w:pPr>
              <w:pStyle w:val="Tabletext"/>
            </w:pPr>
            <w:r w:rsidRPr="003D4FAC">
              <w:t>Australian Capital Territory</w:t>
            </w:r>
          </w:p>
        </w:tc>
      </w:tr>
    </w:tbl>
    <w:p w:rsidR="00935D1F" w:rsidRPr="003D4FAC" w:rsidRDefault="00935D1F" w:rsidP="00935D1F">
      <w:pPr>
        <w:pStyle w:val="ItemHead"/>
      </w:pPr>
      <w:r w:rsidRPr="003D4FAC">
        <w:t>777  Subsection 200(4) (cell at table item dealing with the Australian Capital Territory, column headed “State/Territory”)</w:t>
      </w:r>
    </w:p>
    <w:p w:rsidR="00935D1F" w:rsidRPr="003D4FAC" w:rsidRDefault="00935D1F" w:rsidP="00935D1F">
      <w:pPr>
        <w:pStyle w:val="Item"/>
        <w:numPr>
          <w:ilvl w:val="2"/>
          <w:numId w:val="0"/>
        </w:numPr>
        <w:ind w:left="709"/>
      </w:pPr>
      <w:r w:rsidRPr="003D4FAC">
        <w:t>Repeal the cell, substitute:</w:t>
      </w:r>
    </w:p>
    <w:tbl>
      <w:tblPr>
        <w:tblW w:w="0" w:type="auto"/>
        <w:tblInd w:w="828" w:type="dxa"/>
        <w:tblLayout w:type="fixed"/>
        <w:tblLook w:val="0020" w:firstRow="1" w:lastRow="0" w:firstColumn="0" w:lastColumn="0" w:noHBand="0" w:noVBand="0"/>
      </w:tblPr>
      <w:tblGrid>
        <w:gridCol w:w="2640"/>
      </w:tblGrid>
      <w:tr w:rsidR="00935D1F" w:rsidRPr="003D4FAC" w:rsidTr="00AE5717">
        <w:trPr>
          <w:cantSplit/>
        </w:trPr>
        <w:tc>
          <w:tcPr>
            <w:tcW w:w="2640" w:type="dxa"/>
            <w:shd w:val="clear" w:color="auto" w:fill="auto"/>
          </w:tcPr>
          <w:p w:rsidR="00935D1F" w:rsidRPr="003D4FAC" w:rsidRDefault="00935D1F" w:rsidP="00AE5717">
            <w:pPr>
              <w:pStyle w:val="Tabletext"/>
            </w:pPr>
            <w:r w:rsidRPr="003D4FAC">
              <w:t>Australian Capital Territory</w:t>
            </w:r>
          </w:p>
        </w:tc>
      </w:tr>
    </w:tbl>
    <w:p w:rsidR="00935D1F" w:rsidRPr="003D4FAC" w:rsidRDefault="000E6625" w:rsidP="000E6625">
      <w:pPr>
        <w:pStyle w:val="notedraft"/>
      </w:pPr>
      <w:r w:rsidRPr="003D4FAC">
        <w:rPr>
          <w:i w:val="0"/>
        </w:rPr>
        <w:lastRenderedPageBreak/>
        <w:t>[</w:t>
      </w:r>
      <w:r w:rsidR="00935D1F" w:rsidRPr="003D4FAC">
        <w:t xml:space="preserve">In this example, the table items </w:t>
      </w:r>
      <w:r w:rsidR="00E665E8" w:rsidRPr="003D4FAC">
        <w:t xml:space="preserve">and the columns </w:t>
      </w:r>
      <w:r w:rsidR="00935D1F" w:rsidRPr="003D4FAC">
        <w:t>are not numbered.]</w:t>
      </w:r>
    </w:p>
    <w:p w:rsidR="00935D1F" w:rsidRPr="003D4FAC" w:rsidRDefault="00935D1F" w:rsidP="003D4FAC">
      <w:pPr>
        <w:pStyle w:val="Head5"/>
      </w:pPr>
      <w:bookmarkStart w:id="144" w:name="_Toc499720535"/>
      <w:r w:rsidRPr="003D4FAC">
        <w:t>3</w:t>
      </w:r>
      <w:r w:rsidR="00D57570" w:rsidRPr="003D4FAC">
        <w:t>5</w:t>
      </w:r>
      <w:r w:rsidR="007C3561" w:rsidRPr="003D4FAC">
        <w:t xml:space="preserve"> </w:t>
      </w:r>
      <w:r w:rsidRPr="003D4FAC">
        <w:t>Substituting words in a long title</w:t>
      </w:r>
      <w:bookmarkEnd w:id="144"/>
    </w:p>
    <w:p w:rsidR="00935D1F" w:rsidRPr="003D4FAC" w:rsidRDefault="00935D1F" w:rsidP="00935D1F">
      <w:pPr>
        <w:pStyle w:val="ItemHead"/>
      </w:pPr>
      <w:r w:rsidRPr="003D4FAC">
        <w:t>777  Title</w:t>
      </w:r>
    </w:p>
    <w:p w:rsidR="00935D1F" w:rsidRPr="003D4FAC" w:rsidRDefault="00935D1F" w:rsidP="00935D1F">
      <w:pPr>
        <w:pStyle w:val="Item"/>
        <w:numPr>
          <w:ilvl w:val="2"/>
          <w:numId w:val="0"/>
        </w:numPr>
        <w:ind w:left="709"/>
      </w:pPr>
      <w:r w:rsidRPr="003D4FAC">
        <w:t>Omit “</w:t>
      </w:r>
      <w:r w:rsidRPr="003D4FAC">
        <w:rPr>
          <w:b/>
        </w:rPr>
        <w:t>related</w:t>
      </w:r>
      <w:r w:rsidRPr="003D4FAC">
        <w:t>”, substitute “</w:t>
      </w:r>
      <w:r w:rsidRPr="003D4FAC">
        <w:rPr>
          <w:b/>
        </w:rPr>
        <w:t>other</w:t>
      </w:r>
      <w:r w:rsidRPr="003D4FAC">
        <w:t>”.</w:t>
      </w:r>
    </w:p>
    <w:p w:rsidR="00935D1F" w:rsidRPr="003D4FAC" w:rsidRDefault="00935D1F" w:rsidP="003D4FAC">
      <w:pPr>
        <w:pStyle w:val="Head5"/>
      </w:pPr>
      <w:bookmarkStart w:id="145" w:name="_Toc499720536"/>
      <w:r w:rsidRPr="003D4FAC">
        <w:t>3</w:t>
      </w:r>
      <w:r w:rsidR="00D57570" w:rsidRPr="003D4FAC">
        <w:t>6</w:t>
      </w:r>
      <w:r w:rsidR="007C3561" w:rsidRPr="003D4FAC">
        <w:t xml:space="preserve"> </w:t>
      </w:r>
      <w:r w:rsidRPr="003D4FAC">
        <w:t>Substituting words in a short title</w:t>
      </w:r>
      <w:bookmarkEnd w:id="145"/>
    </w:p>
    <w:p w:rsidR="00935D1F" w:rsidRPr="003D4FAC" w:rsidRDefault="00935D1F" w:rsidP="00935D1F">
      <w:pPr>
        <w:pStyle w:val="ItemHead"/>
      </w:pPr>
      <w:r w:rsidRPr="003D4FAC">
        <w:t>777  Section 1</w:t>
      </w:r>
    </w:p>
    <w:p w:rsidR="00935D1F" w:rsidRPr="003D4FAC" w:rsidRDefault="00935D1F" w:rsidP="00935D1F">
      <w:pPr>
        <w:pStyle w:val="Item"/>
        <w:numPr>
          <w:ilvl w:val="2"/>
          <w:numId w:val="0"/>
        </w:numPr>
        <w:ind w:left="709"/>
      </w:pPr>
      <w:r w:rsidRPr="003D4FAC">
        <w:t>Omit “</w:t>
      </w:r>
      <w:r w:rsidRPr="003D4FAC">
        <w:rPr>
          <w:i/>
        </w:rPr>
        <w:t>National Crime Authority Act 1984</w:t>
      </w:r>
      <w:r w:rsidRPr="003D4FAC">
        <w:t>”, substitute “</w:t>
      </w:r>
      <w:r w:rsidRPr="003D4FAC">
        <w:rPr>
          <w:i/>
        </w:rPr>
        <w:t>Australian Crime Commission Act 2002</w:t>
      </w:r>
      <w:r w:rsidRPr="003D4FAC">
        <w:t>”.</w:t>
      </w:r>
    </w:p>
    <w:p w:rsidR="00935D1F" w:rsidRDefault="00935D1F" w:rsidP="00935D1F">
      <w:pPr>
        <w:pStyle w:val="notemargin"/>
      </w:pPr>
      <w:r w:rsidRPr="003D4FAC">
        <w:t>Note:</w:t>
      </w:r>
      <w:r w:rsidRPr="003D4FA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3D4FAC">
        <w:rPr>
          <w:i/>
        </w:rPr>
        <w:t>Acts Interpretation Act 1901</w:t>
      </w:r>
      <w:r w:rsidRPr="003D4FAC">
        <w:t>).</w:t>
      </w:r>
    </w:p>
    <w:p w:rsidR="00935D1F" w:rsidRPr="003D4FAC" w:rsidRDefault="00935D1F" w:rsidP="003D4FAC">
      <w:pPr>
        <w:pStyle w:val="Head5"/>
      </w:pPr>
      <w:bookmarkStart w:id="146" w:name="_Toc499720537"/>
      <w:r w:rsidRPr="003D4FAC">
        <w:t>3</w:t>
      </w:r>
      <w:r w:rsidR="00D57570" w:rsidRPr="003D4FAC">
        <w:t>7</w:t>
      </w:r>
      <w:r w:rsidR="007C3561" w:rsidRPr="003D4FAC">
        <w:t xml:space="preserve"> </w:t>
      </w:r>
      <w:r w:rsidRPr="003D4FAC">
        <w:t xml:space="preserve">Substituting words </w:t>
      </w:r>
      <w:r w:rsidR="000E7534" w:rsidRPr="003D4FAC">
        <w:t xml:space="preserve">(including a complete sentence) </w:t>
      </w:r>
      <w:r w:rsidRPr="003D4FAC">
        <w:t xml:space="preserve">in a section or subsection (or </w:t>
      </w:r>
      <w:r w:rsidR="00EE6BCE" w:rsidRPr="003D4FAC">
        <w:t>equivalent unit)</w:t>
      </w:r>
      <w:bookmarkEnd w:id="146"/>
    </w:p>
    <w:p w:rsidR="00935D1F" w:rsidRPr="003D4FAC" w:rsidRDefault="000E6625" w:rsidP="000E6625">
      <w:pPr>
        <w:pStyle w:val="notedraft"/>
      </w:pPr>
      <w:r w:rsidRPr="003D4FAC">
        <w:rPr>
          <w:i w:val="0"/>
        </w:rPr>
        <w:t>[</w:t>
      </w:r>
      <w:r w:rsidR="00935D1F" w:rsidRPr="003D4FAC">
        <w:t xml:space="preserve">When substituting words at the end of a section, subsection, etc., it may sometimes be more convenient to use the form “all the words after ...”. See example </w:t>
      </w:r>
      <w:r w:rsidR="00E56F15" w:rsidRPr="003D4FAC">
        <w:t>45</w:t>
      </w:r>
      <w:r w:rsidR="00935D1F" w:rsidRPr="003D4FAC">
        <w:t>.]</w:t>
      </w:r>
    </w:p>
    <w:p w:rsidR="00935D1F" w:rsidRPr="003D4FAC" w:rsidRDefault="00935D1F" w:rsidP="00935D1F">
      <w:pPr>
        <w:pStyle w:val="ItemHead"/>
      </w:pPr>
      <w:r w:rsidRPr="003D4FAC">
        <w:t>777  Section 23</w:t>
      </w:r>
    </w:p>
    <w:p w:rsidR="00935D1F" w:rsidRPr="003D4FAC" w:rsidRDefault="00935D1F" w:rsidP="00935D1F">
      <w:pPr>
        <w:pStyle w:val="Item"/>
        <w:numPr>
          <w:ilvl w:val="2"/>
          <w:numId w:val="0"/>
        </w:numPr>
        <w:ind w:left="709"/>
      </w:pPr>
      <w:r w:rsidRPr="003D4FAC">
        <w:t>Omit “2 years”, substitute “6 months”.</w:t>
      </w:r>
    </w:p>
    <w:p w:rsidR="000E7534" w:rsidRPr="003D4FAC" w:rsidRDefault="000E7534" w:rsidP="000E7534">
      <w:pPr>
        <w:pStyle w:val="ItemHead"/>
      </w:pPr>
      <w:r w:rsidRPr="003D4FAC">
        <w:t>777  Section 52</w:t>
      </w:r>
    </w:p>
    <w:p w:rsidR="000E7534" w:rsidRPr="003D4FAC" w:rsidRDefault="000E7534" w:rsidP="000E7534">
      <w:pPr>
        <w:pStyle w:val="Item"/>
      </w:pPr>
      <w:r w:rsidRPr="003D4FAC">
        <w:t>Omit the second sentence, substitute “The application must be in the approved form.”.</w:t>
      </w:r>
    </w:p>
    <w:p w:rsidR="00935D1F" w:rsidRPr="003D4FAC" w:rsidRDefault="00935D1F" w:rsidP="00935D1F">
      <w:pPr>
        <w:pStyle w:val="ItemHead"/>
      </w:pPr>
      <w:r w:rsidRPr="003D4FAC">
        <w:t>777  Subclause 49(5) of Schedule 3</w:t>
      </w:r>
    </w:p>
    <w:p w:rsidR="00935D1F" w:rsidRDefault="00935D1F" w:rsidP="00935D1F">
      <w:pPr>
        <w:pStyle w:val="Item"/>
        <w:numPr>
          <w:ilvl w:val="2"/>
          <w:numId w:val="0"/>
        </w:numPr>
        <w:ind w:left="709"/>
      </w:pPr>
      <w:r w:rsidRPr="003D4FAC">
        <w:t>Omit “employee”, substitute “director”.</w:t>
      </w:r>
    </w:p>
    <w:p w:rsidR="0012683E" w:rsidRDefault="0012683E" w:rsidP="0012683E">
      <w:pPr>
        <w:pStyle w:val="ItemHead"/>
      </w:pPr>
      <w:r>
        <w:t>777  Subsection 13(2)</w:t>
      </w:r>
    </w:p>
    <w:p w:rsidR="0012683E" w:rsidRDefault="0012683E" w:rsidP="0012683E">
      <w:pPr>
        <w:pStyle w:val="Item"/>
      </w:pPr>
      <w:r>
        <w:t>Omit all the words before paragraph (a), substitute:</w:t>
      </w:r>
    </w:p>
    <w:p w:rsidR="0012683E" w:rsidRPr="0012683E" w:rsidRDefault="0012683E" w:rsidP="0012683E">
      <w:pPr>
        <w:pStyle w:val="subsection"/>
      </w:pPr>
      <w:r>
        <w:tab/>
        <w:t>(2)</w:t>
      </w:r>
      <w:r>
        <w:tab/>
        <w:t>If, on or after 1 July 1990, a person becomes a permanent employee:</w:t>
      </w:r>
    </w:p>
    <w:p w:rsidR="00935D1F" w:rsidRPr="003D4FAC" w:rsidRDefault="00935D1F" w:rsidP="003D4FAC">
      <w:pPr>
        <w:pStyle w:val="Head5"/>
      </w:pPr>
      <w:bookmarkStart w:id="147" w:name="_Toc499720538"/>
      <w:r w:rsidRPr="003D4FAC">
        <w:t>3</w:t>
      </w:r>
      <w:r w:rsidR="00D57570" w:rsidRPr="003D4FAC">
        <w:t>8</w:t>
      </w:r>
      <w:r w:rsidR="007C3561" w:rsidRPr="003D4FAC">
        <w:t xml:space="preserve"> </w:t>
      </w:r>
      <w:r w:rsidRPr="003D4FAC">
        <w:t>Substituting words in a paragraph, subparagraph or sub</w:t>
      </w:r>
      <w:r w:rsidR="008A7C42">
        <w:noBreakHyphen/>
      </w:r>
      <w:r w:rsidRPr="003D4FAC">
        <w:t>subparagraph</w:t>
      </w:r>
      <w:bookmarkEnd w:id="147"/>
    </w:p>
    <w:p w:rsidR="00935D1F" w:rsidRPr="003D4FAC" w:rsidRDefault="00935D1F" w:rsidP="00935D1F">
      <w:pPr>
        <w:pStyle w:val="ItemHead"/>
      </w:pPr>
      <w:r w:rsidRPr="003D4FAC">
        <w:t>777  Subparagraph 72(1)(b)(ii)</w:t>
      </w:r>
    </w:p>
    <w:p w:rsidR="00935D1F" w:rsidRPr="003D4FAC" w:rsidRDefault="00935D1F" w:rsidP="00935D1F">
      <w:pPr>
        <w:pStyle w:val="Item"/>
        <w:numPr>
          <w:ilvl w:val="2"/>
          <w:numId w:val="0"/>
        </w:numPr>
        <w:ind w:left="709"/>
      </w:pPr>
      <w:r w:rsidRPr="003D4FAC">
        <w:t>Omit “subsection (3)”, substitute “subsection (3C)”.</w:t>
      </w:r>
    </w:p>
    <w:p w:rsidR="00935D1F" w:rsidRPr="003D4FAC" w:rsidRDefault="00935D1F" w:rsidP="00935D1F">
      <w:pPr>
        <w:pStyle w:val="ItemHead"/>
      </w:pPr>
      <w:r w:rsidRPr="003D4FAC">
        <w:t xml:space="preserve">777  Subclause 6(2) of Schedule 3 (paragraph (a) of the definition of </w:t>
      </w:r>
      <w:r w:rsidRPr="003D4FAC">
        <w:rPr>
          <w:i/>
        </w:rPr>
        <w:t>associate</w:t>
      </w:r>
      <w:r w:rsidRPr="003D4FAC">
        <w:t>)</w:t>
      </w:r>
    </w:p>
    <w:p w:rsidR="00935D1F" w:rsidRPr="003D4FAC" w:rsidRDefault="00935D1F" w:rsidP="00935D1F">
      <w:pPr>
        <w:pStyle w:val="Item"/>
        <w:numPr>
          <w:ilvl w:val="2"/>
          <w:numId w:val="0"/>
        </w:numPr>
        <w:ind w:left="709"/>
      </w:pPr>
      <w:r w:rsidRPr="003D4FAC">
        <w:t>Omit “subclause (3)”, substitute “subclause (3C)”.</w:t>
      </w:r>
    </w:p>
    <w:p w:rsidR="00935D1F" w:rsidRPr="003D4FAC" w:rsidRDefault="00935D1F" w:rsidP="003D4FAC">
      <w:pPr>
        <w:pStyle w:val="Head5"/>
      </w:pPr>
      <w:bookmarkStart w:id="148" w:name="_Toc499720539"/>
      <w:r w:rsidRPr="003D4FAC">
        <w:t>3</w:t>
      </w:r>
      <w:r w:rsidR="00D57570" w:rsidRPr="003D4FAC">
        <w:t>9</w:t>
      </w:r>
      <w:r w:rsidR="007C3561" w:rsidRPr="003D4FAC">
        <w:t xml:space="preserve"> </w:t>
      </w:r>
      <w:r w:rsidRPr="003D4FAC">
        <w:t>Substituting words in order to insert paragraphs etc. into unparagraphed text</w:t>
      </w:r>
      <w:bookmarkEnd w:id="148"/>
    </w:p>
    <w:p w:rsidR="00935D1F" w:rsidRPr="003D4FAC" w:rsidRDefault="00935D1F" w:rsidP="00935D1F">
      <w:pPr>
        <w:pStyle w:val="ItemHead"/>
      </w:pPr>
      <w:r w:rsidRPr="003D4FAC">
        <w:t>777  Section 8</w:t>
      </w:r>
    </w:p>
    <w:p w:rsidR="00935D1F" w:rsidRPr="003D4FAC" w:rsidRDefault="00935D1F" w:rsidP="00935D1F">
      <w:pPr>
        <w:pStyle w:val="Item"/>
        <w:numPr>
          <w:ilvl w:val="2"/>
          <w:numId w:val="0"/>
        </w:numPr>
        <w:ind w:left="709"/>
      </w:pPr>
      <w:r w:rsidRPr="003D4FAC">
        <w:t>Omit “may appoint persons having suitable qualifications and experience as consultants”, substitute:</w:t>
      </w:r>
    </w:p>
    <w:p w:rsidR="00935D1F" w:rsidRPr="003D4FAC" w:rsidRDefault="000E7534" w:rsidP="00935D1F">
      <w:pPr>
        <w:pStyle w:val="subsection"/>
      </w:pPr>
      <w:r w:rsidRPr="003D4FAC">
        <w:tab/>
      </w:r>
      <w:r w:rsidRPr="003D4FAC">
        <w:tab/>
      </w:r>
      <w:r w:rsidR="00935D1F" w:rsidRPr="003D4FAC">
        <w:t>may appoint as consultants persons who have:</w:t>
      </w:r>
    </w:p>
    <w:p w:rsidR="00935D1F" w:rsidRPr="003D4FAC" w:rsidRDefault="00935D1F" w:rsidP="00935D1F">
      <w:pPr>
        <w:pStyle w:val="paragraph"/>
      </w:pPr>
      <w:r w:rsidRPr="003D4FAC">
        <w:tab/>
        <w:t>(a)</w:t>
      </w:r>
      <w:r w:rsidRPr="003D4FAC">
        <w:tab/>
        <w:t>the qualifications that are prescribed by the regulations; or</w:t>
      </w:r>
    </w:p>
    <w:p w:rsidR="00935D1F" w:rsidRPr="003D4FAC" w:rsidRDefault="00935D1F" w:rsidP="00935D1F">
      <w:pPr>
        <w:pStyle w:val="paragraph"/>
      </w:pPr>
      <w:r w:rsidRPr="003D4FAC">
        <w:tab/>
        <w:t>(b)</w:t>
      </w:r>
      <w:r w:rsidRPr="003D4FAC">
        <w:tab/>
        <w:t>experience in the fishing industry during a total period of at least 10 years.</w:t>
      </w:r>
    </w:p>
    <w:p w:rsidR="00935D1F" w:rsidRPr="003D4FAC" w:rsidRDefault="000E6625" w:rsidP="000E6625">
      <w:pPr>
        <w:pStyle w:val="notedraft"/>
      </w:pPr>
      <w:r w:rsidRPr="003D4FAC">
        <w:rPr>
          <w:i w:val="0"/>
        </w:rPr>
        <w:lastRenderedPageBreak/>
        <w:t>[</w:t>
      </w:r>
      <w:r w:rsidR="00935D1F" w:rsidRPr="003D4FAC">
        <w:t>In this kind of case, it would generally be preferable to re</w:t>
      </w:r>
      <w:r w:rsidR="008A7C42">
        <w:noBreakHyphen/>
      </w:r>
      <w:r w:rsidR="00935D1F" w:rsidRPr="003D4FAC">
        <w:t>enact the whole section. You should only use this approach when there are good reasons for not re</w:t>
      </w:r>
      <w:r w:rsidR="008A7C42">
        <w:noBreakHyphen/>
      </w:r>
      <w:r w:rsidR="00935D1F" w:rsidRPr="003D4FAC">
        <w:t>enacting the whole provision.]</w:t>
      </w:r>
    </w:p>
    <w:p w:rsidR="00935D1F" w:rsidRPr="003D4FAC" w:rsidRDefault="00D57570" w:rsidP="003D4FAC">
      <w:pPr>
        <w:pStyle w:val="Head5"/>
      </w:pPr>
      <w:bookmarkStart w:id="149" w:name="_Toc499720540"/>
      <w:r w:rsidRPr="003D4FAC">
        <w:t>40</w:t>
      </w:r>
      <w:r w:rsidR="007C3561" w:rsidRPr="003D4FAC">
        <w:t xml:space="preserve"> </w:t>
      </w:r>
      <w:r w:rsidR="00935D1F" w:rsidRPr="003D4FAC">
        <w:t>Substituting words etc. in a definition</w:t>
      </w:r>
      <w:bookmarkEnd w:id="149"/>
    </w:p>
    <w:p w:rsidR="00935D1F" w:rsidRPr="003D4FAC" w:rsidRDefault="00935D1F" w:rsidP="00935D1F">
      <w:pPr>
        <w:pStyle w:val="ItemHead"/>
      </w:pPr>
      <w:r w:rsidRPr="003D4FAC">
        <w:t xml:space="preserve">777  Subsection 4(1) (paragraph (a) of the definition of </w:t>
      </w:r>
      <w:r w:rsidRPr="003D4FAC">
        <w:rPr>
          <w:i/>
        </w:rPr>
        <w:t>staff member</w:t>
      </w:r>
      <w:r w:rsidRPr="003D4FAC">
        <w:t>)</w:t>
      </w:r>
    </w:p>
    <w:p w:rsidR="00935D1F" w:rsidRPr="003D4FAC" w:rsidRDefault="00935D1F" w:rsidP="00935D1F">
      <w:pPr>
        <w:pStyle w:val="Item"/>
        <w:numPr>
          <w:ilvl w:val="2"/>
          <w:numId w:val="0"/>
        </w:numPr>
        <w:ind w:left="709"/>
      </w:pPr>
      <w:r w:rsidRPr="003D4FAC">
        <w:t>Omit “officer”, substitute “employee”.</w:t>
      </w:r>
    </w:p>
    <w:p w:rsidR="00935D1F" w:rsidRPr="003D4FAC" w:rsidRDefault="00935D1F" w:rsidP="00935D1F">
      <w:pPr>
        <w:pStyle w:val="ItemHead"/>
      </w:pPr>
      <w:r w:rsidRPr="003D4FAC">
        <w:t xml:space="preserve">777  Subclause 4(1) of Schedule 3 (paragraph (a) of the definition of </w:t>
      </w:r>
      <w:r w:rsidRPr="003D4FAC">
        <w:rPr>
          <w:i/>
        </w:rPr>
        <w:t>staff member</w:t>
      </w:r>
      <w:r w:rsidRPr="003D4FAC">
        <w:t>)</w:t>
      </w:r>
    </w:p>
    <w:p w:rsidR="00935D1F" w:rsidRPr="003D4FAC" w:rsidRDefault="00935D1F" w:rsidP="00935D1F">
      <w:pPr>
        <w:pStyle w:val="Item"/>
        <w:numPr>
          <w:ilvl w:val="2"/>
          <w:numId w:val="0"/>
        </w:numPr>
        <w:ind w:left="709"/>
      </w:pPr>
      <w:r w:rsidRPr="003D4FAC">
        <w:t>Omit “officer”, substitute “employee”.</w:t>
      </w:r>
    </w:p>
    <w:p w:rsidR="00935D1F" w:rsidRPr="003D4FAC" w:rsidRDefault="00417C70" w:rsidP="003D4FAC">
      <w:pPr>
        <w:pStyle w:val="Head5"/>
      </w:pPr>
      <w:bookmarkStart w:id="150" w:name="_Toc499720541"/>
      <w:r w:rsidRPr="003D4FAC">
        <w:t>4</w:t>
      </w:r>
      <w:r w:rsidR="00D57570" w:rsidRPr="003D4FAC">
        <w:t>1</w:t>
      </w:r>
      <w:r w:rsidR="007C3561" w:rsidRPr="003D4FAC">
        <w:t xml:space="preserve"> </w:t>
      </w:r>
      <w:r w:rsidR="00935D1F" w:rsidRPr="003D4FAC">
        <w:t>Substituting words in a penalty</w:t>
      </w:r>
      <w:bookmarkEnd w:id="150"/>
    </w:p>
    <w:p w:rsidR="00935D1F" w:rsidRPr="003D4FAC" w:rsidRDefault="00935D1F" w:rsidP="00935D1F">
      <w:pPr>
        <w:pStyle w:val="ItemHead"/>
      </w:pPr>
      <w:r w:rsidRPr="003D4FAC">
        <w:t>777  Subsection 93(3) (penalty)</w:t>
      </w:r>
    </w:p>
    <w:p w:rsidR="00935D1F" w:rsidRPr="003D4FAC" w:rsidRDefault="00935D1F" w:rsidP="00935D1F">
      <w:pPr>
        <w:pStyle w:val="Item"/>
        <w:numPr>
          <w:ilvl w:val="2"/>
          <w:numId w:val="0"/>
        </w:numPr>
        <w:ind w:left="709"/>
      </w:pPr>
      <w:r w:rsidRPr="003D4FAC">
        <w:t>Omit “2 years”, substitute “5 years”.</w:t>
      </w:r>
    </w:p>
    <w:p w:rsidR="00935D1F" w:rsidRPr="003D4FAC" w:rsidRDefault="00417C70" w:rsidP="003D4FAC">
      <w:pPr>
        <w:pStyle w:val="Head5"/>
      </w:pPr>
      <w:bookmarkStart w:id="151" w:name="_Toc499720542"/>
      <w:r w:rsidRPr="003D4FAC">
        <w:t>4</w:t>
      </w:r>
      <w:r w:rsidR="00D57570" w:rsidRPr="003D4FAC">
        <w:t>2</w:t>
      </w:r>
      <w:r w:rsidR="007C3561" w:rsidRPr="003D4FAC">
        <w:t xml:space="preserve"> </w:t>
      </w:r>
      <w:r w:rsidR="00935D1F" w:rsidRPr="003D4FAC">
        <w:t>Substituting words in a note</w:t>
      </w:r>
      <w:bookmarkEnd w:id="151"/>
    </w:p>
    <w:p w:rsidR="00935D1F" w:rsidRPr="003D4FAC" w:rsidRDefault="00935D1F" w:rsidP="00935D1F">
      <w:pPr>
        <w:pStyle w:val="ItemHead"/>
      </w:pPr>
      <w:r w:rsidRPr="003D4FAC">
        <w:t>777  Subsection 62(1) (note)</w:t>
      </w:r>
    </w:p>
    <w:p w:rsidR="00935D1F" w:rsidRPr="003D4FAC" w:rsidRDefault="00935D1F" w:rsidP="00935D1F">
      <w:pPr>
        <w:pStyle w:val="Item"/>
        <w:numPr>
          <w:ilvl w:val="2"/>
          <w:numId w:val="0"/>
        </w:numPr>
        <w:ind w:left="709"/>
      </w:pPr>
      <w:r w:rsidRPr="003D4FAC">
        <w:t>Omit “Part 7”, substitute “Part 7A”.</w:t>
      </w:r>
    </w:p>
    <w:p w:rsidR="000E7534" w:rsidRPr="003D4FAC" w:rsidRDefault="000E7534" w:rsidP="000E7534">
      <w:pPr>
        <w:pStyle w:val="ItemHead"/>
      </w:pPr>
      <w:r w:rsidRPr="003D4FAC">
        <w:t xml:space="preserve">777  Subsection 6(1) (note </w:t>
      </w:r>
      <w:r w:rsidR="00F900B4">
        <w:t>to</w:t>
      </w:r>
      <w:r w:rsidRPr="003D4FAC">
        <w:t xml:space="preserve"> the definition of </w:t>
      </w:r>
      <w:r w:rsidRPr="003D4FAC">
        <w:rPr>
          <w:i/>
        </w:rPr>
        <w:t>Model Law</w:t>
      </w:r>
      <w:r w:rsidRPr="003D4FAC">
        <w:t>)</w:t>
      </w:r>
    </w:p>
    <w:p w:rsidR="000E7534" w:rsidRPr="003D4FAC" w:rsidRDefault="000E7534" w:rsidP="000E7534">
      <w:pPr>
        <w:pStyle w:val="Item"/>
      </w:pPr>
      <w:r w:rsidRPr="003D4FAC">
        <w:t>Omit “Internet site”, substitute “website”.</w:t>
      </w:r>
    </w:p>
    <w:p w:rsidR="000E7534" w:rsidRPr="003D4FAC" w:rsidRDefault="000E7534" w:rsidP="000E7534">
      <w:pPr>
        <w:pStyle w:val="ItemHead"/>
      </w:pPr>
      <w:r w:rsidRPr="003D4FAC">
        <w:t>777  Schedule 5 (note to Schedule heading)</w:t>
      </w:r>
    </w:p>
    <w:p w:rsidR="000E7534" w:rsidRPr="003D4FAC" w:rsidRDefault="000E7534" w:rsidP="000E7534">
      <w:pPr>
        <w:pStyle w:val="Item"/>
      </w:pPr>
      <w:r w:rsidRPr="003D4FAC">
        <w:t>Omit “section 87”, substitute “section 92”.</w:t>
      </w:r>
    </w:p>
    <w:p w:rsidR="00935D1F" w:rsidRPr="003D4FAC" w:rsidRDefault="00417C70" w:rsidP="003D4FAC">
      <w:pPr>
        <w:pStyle w:val="Head5"/>
      </w:pPr>
      <w:bookmarkStart w:id="152" w:name="_Toc499720543"/>
      <w:r w:rsidRPr="003D4FAC">
        <w:t>4</w:t>
      </w:r>
      <w:r w:rsidR="00D57570" w:rsidRPr="003D4FAC">
        <w:t>3</w:t>
      </w:r>
      <w:r w:rsidR="007C3561" w:rsidRPr="003D4FAC">
        <w:t xml:space="preserve"> </w:t>
      </w:r>
      <w:r w:rsidR="00935D1F" w:rsidRPr="003D4FAC">
        <w:t>Substituting words in a table</w:t>
      </w:r>
      <w:bookmarkEnd w:id="152"/>
    </w:p>
    <w:p w:rsidR="00935D1F" w:rsidRPr="003D4FAC" w:rsidRDefault="00935D1F" w:rsidP="00935D1F">
      <w:pPr>
        <w:pStyle w:val="ItemHead"/>
      </w:pPr>
      <w:r w:rsidRPr="003D4FAC">
        <w:t>777  Section 200 (table item 6)</w:t>
      </w:r>
    </w:p>
    <w:p w:rsidR="00935D1F" w:rsidRPr="003D4FAC" w:rsidRDefault="00935D1F" w:rsidP="00935D1F">
      <w:pPr>
        <w:pStyle w:val="Item"/>
        <w:numPr>
          <w:ilvl w:val="2"/>
          <w:numId w:val="0"/>
        </w:numPr>
        <w:ind w:left="709"/>
      </w:pPr>
      <w:r w:rsidRPr="003D4FAC">
        <w:t>Omit “Minister”, substitute “Secretary”.</w:t>
      </w:r>
    </w:p>
    <w:p w:rsidR="00B8784B" w:rsidRDefault="00B8784B" w:rsidP="00B8784B">
      <w:pPr>
        <w:pStyle w:val="Head5"/>
      </w:pPr>
      <w:bookmarkStart w:id="153" w:name="_Toc499720544"/>
      <w:r>
        <w:t xml:space="preserve">43A Substituting words </w:t>
      </w:r>
      <w:r w:rsidR="005D6659">
        <w:t>in</w:t>
      </w:r>
      <w:r>
        <w:t xml:space="preserve"> the heading to a Chapter, Part, Division, Subdivision or section (or equivalent unit)</w:t>
      </w:r>
      <w:bookmarkEnd w:id="153"/>
    </w:p>
    <w:p w:rsidR="00136FC8" w:rsidRPr="00136FC8" w:rsidRDefault="00136FC8" w:rsidP="00136FC8">
      <w:pPr>
        <w:pStyle w:val="ItemHead"/>
      </w:pPr>
      <w:r>
        <w:t>777  Chapter 7 (heading)</w:t>
      </w:r>
    </w:p>
    <w:p w:rsidR="00B8784B" w:rsidRDefault="00B8784B" w:rsidP="001B379E">
      <w:pPr>
        <w:pStyle w:val="Item"/>
      </w:pPr>
      <w:r>
        <w:t>Omit “</w:t>
      </w:r>
      <w:r w:rsidRPr="001B379E">
        <w:rPr>
          <w:b/>
        </w:rPr>
        <w:t>and other matters</w:t>
      </w:r>
      <w:r>
        <w:t>”, substitute “</w:t>
      </w:r>
      <w:r w:rsidRPr="001B379E">
        <w:rPr>
          <w:b/>
        </w:rPr>
        <w:t>and related matters</w:t>
      </w:r>
      <w:r>
        <w:t>”.</w:t>
      </w:r>
    </w:p>
    <w:p w:rsidR="00B8784B" w:rsidRDefault="008D7062" w:rsidP="00B8784B">
      <w:pPr>
        <w:pStyle w:val="Head5"/>
      </w:pPr>
      <w:bookmarkStart w:id="154" w:name="_Toc499720545"/>
      <w:r>
        <w:t>43</w:t>
      </w:r>
      <w:r w:rsidR="00B8784B">
        <w:t xml:space="preserve">B </w:t>
      </w:r>
      <w:r>
        <w:t>Sub</w:t>
      </w:r>
      <w:r w:rsidR="00884008">
        <w:t>st</w:t>
      </w:r>
      <w:r>
        <w:t xml:space="preserve">ituting </w:t>
      </w:r>
      <w:r w:rsidR="00B8784B">
        <w:t xml:space="preserve">words </w:t>
      </w:r>
      <w:r w:rsidR="005D6659">
        <w:t>in</w:t>
      </w:r>
      <w:r w:rsidR="00B8784B">
        <w:t xml:space="preserve"> the heading to a subsection (or equivalent unit)</w:t>
      </w:r>
      <w:bookmarkEnd w:id="154"/>
    </w:p>
    <w:p w:rsidR="00136FC8" w:rsidRPr="00136FC8" w:rsidRDefault="00136FC8" w:rsidP="00136FC8">
      <w:pPr>
        <w:pStyle w:val="ItemHead"/>
      </w:pPr>
      <w:r>
        <w:t>777  Subsection 7(7) (heading)</w:t>
      </w:r>
    </w:p>
    <w:p w:rsidR="00B8784B" w:rsidRPr="00F070DA" w:rsidRDefault="00B8784B" w:rsidP="001B379E">
      <w:pPr>
        <w:pStyle w:val="Item"/>
      </w:pPr>
      <w:r>
        <w:t>Omit “</w:t>
      </w:r>
      <w:r w:rsidRPr="001B379E">
        <w:rPr>
          <w:i/>
        </w:rPr>
        <w:t>and other matters</w:t>
      </w:r>
      <w:r>
        <w:t>”, substitute “</w:t>
      </w:r>
      <w:r w:rsidRPr="001B379E">
        <w:rPr>
          <w:i/>
        </w:rPr>
        <w:t>and related matters</w:t>
      </w:r>
      <w:r>
        <w:t>”.</w:t>
      </w:r>
    </w:p>
    <w:p w:rsidR="00935D1F" w:rsidRPr="003D4FAC" w:rsidRDefault="00417C70" w:rsidP="003D4FAC">
      <w:pPr>
        <w:pStyle w:val="Head5"/>
      </w:pPr>
      <w:bookmarkStart w:id="155" w:name="_Toc499720546"/>
      <w:r w:rsidRPr="003D4FAC">
        <w:t>4</w:t>
      </w:r>
      <w:r w:rsidR="00D57570" w:rsidRPr="003D4FAC">
        <w:t>4</w:t>
      </w:r>
      <w:r w:rsidR="007C3561" w:rsidRPr="003D4FAC">
        <w:t xml:space="preserve"> </w:t>
      </w:r>
      <w:r w:rsidR="00935D1F" w:rsidRPr="003D4FAC">
        <w:t>Substituting a long sequence of words</w:t>
      </w:r>
      <w:bookmarkEnd w:id="155"/>
    </w:p>
    <w:p w:rsidR="00935D1F" w:rsidRPr="003D4FAC" w:rsidRDefault="00935D1F" w:rsidP="00935D1F">
      <w:pPr>
        <w:pStyle w:val="ItemHead"/>
      </w:pPr>
      <w:r w:rsidRPr="003D4FAC">
        <w:t>777  Subsection 17(7)</w:t>
      </w:r>
    </w:p>
    <w:p w:rsidR="00935D1F" w:rsidRPr="003D4FAC" w:rsidRDefault="00935D1F" w:rsidP="00935D1F">
      <w:pPr>
        <w:pStyle w:val="Item"/>
        <w:numPr>
          <w:ilvl w:val="2"/>
          <w:numId w:val="0"/>
        </w:numPr>
        <w:ind w:left="709"/>
      </w:pPr>
      <w:r w:rsidRPr="003D4FAC">
        <w:t>Omit all the words from and including “from the period” to and including “determined by the Minister”, substitute “during the applicable period”.</w:t>
      </w:r>
    </w:p>
    <w:p w:rsidR="00935D1F" w:rsidRPr="003D4FAC" w:rsidRDefault="00417C70" w:rsidP="003D4FAC">
      <w:pPr>
        <w:pStyle w:val="Head5"/>
      </w:pPr>
      <w:bookmarkStart w:id="156" w:name="_Toc499720547"/>
      <w:r w:rsidRPr="003D4FAC">
        <w:lastRenderedPageBreak/>
        <w:t>4</w:t>
      </w:r>
      <w:r w:rsidR="00D57570" w:rsidRPr="003D4FAC">
        <w:t>5</w:t>
      </w:r>
      <w:r w:rsidR="007C3561" w:rsidRPr="003D4FAC">
        <w:t xml:space="preserve"> </w:t>
      </w:r>
      <w:r w:rsidR="00935D1F" w:rsidRPr="003D4FAC">
        <w:t xml:space="preserve">Substituting words at the end of a section or subsection (or </w:t>
      </w:r>
      <w:r w:rsidR="00EE6BCE" w:rsidRPr="003D4FAC">
        <w:t>equivalent unit)</w:t>
      </w:r>
      <w:bookmarkEnd w:id="156"/>
    </w:p>
    <w:p w:rsidR="00935D1F" w:rsidRPr="003D4FAC" w:rsidRDefault="00935D1F" w:rsidP="00935D1F">
      <w:pPr>
        <w:pStyle w:val="ItemHead"/>
      </w:pPr>
      <w:r w:rsidRPr="003D4FAC">
        <w:t>777  Section 200</w:t>
      </w:r>
    </w:p>
    <w:p w:rsidR="00935D1F" w:rsidRPr="003D4FAC" w:rsidRDefault="00935D1F" w:rsidP="00935D1F">
      <w:pPr>
        <w:pStyle w:val="Item"/>
        <w:numPr>
          <w:ilvl w:val="2"/>
          <w:numId w:val="0"/>
        </w:numPr>
        <w:ind w:left="709"/>
      </w:pPr>
      <w:r w:rsidRPr="003D4FAC">
        <w:t>Omit all the words after “made by”, substitute “an employee”.</w:t>
      </w:r>
    </w:p>
    <w:p w:rsidR="00935D1F" w:rsidRPr="003D4FAC" w:rsidRDefault="00935D1F" w:rsidP="00935D1F">
      <w:pPr>
        <w:pStyle w:val="ItemHead"/>
      </w:pPr>
      <w:r w:rsidRPr="003D4FAC">
        <w:t>777  Subclause 200(4) of Schedule 3</w:t>
      </w:r>
    </w:p>
    <w:p w:rsidR="00935D1F" w:rsidRPr="003D4FAC" w:rsidRDefault="00935D1F" w:rsidP="00935D1F">
      <w:pPr>
        <w:pStyle w:val="Item"/>
        <w:numPr>
          <w:ilvl w:val="2"/>
          <w:numId w:val="0"/>
        </w:numPr>
        <w:ind w:left="709"/>
      </w:pPr>
      <w:r w:rsidRPr="003D4FAC">
        <w:t>Omit all the words after “made by”, substitute “an employee”.</w:t>
      </w:r>
    </w:p>
    <w:p w:rsidR="000E7534" w:rsidRPr="003D4FAC" w:rsidRDefault="000E6625" w:rsidP="000E6625">
      <w:pPr>
        <w:pStyle w:val="notedraft"/>
      </w:pPr>
      <w:r w:rsidRPr="003D4FAC">
        <w:rPr>
          <w:i w:val="0"/>
        </w:rPr>
        <w:t>[</w:t>
      </w:r>
      <w:r w:rsidR="000E7534" w:rsidRPr="003D4FAC">
        <w:t>It is not necessary to include a full stop at the end of the substituted text. The concluding full stop is not considered to be a word and so it will not be omitted.]</w:t>
      </w:r>
    </w:p>
    <w:p w:rsidR="00935D1F" w:rsidRPr="003D4FAC" w:rsidRDefault="00935D1F" w:rsidP="003D4FAC">
      <w:pPr>
        <w:pStyle w:val="Head5"/>
      </w:pPr>
      <w:bookmarkStart w:id="157" w:name="_Toc499720548"/>
      <w:r w:rsidRPr="003D4FAC">
        <w:t>4</w:t>
      </w:r>
      <w:r w:rsidR="00D57570" w:rsidRPr="003D4FAC">
        <w:t>6</w:t>
      </w:r>
      <w:r w:rsidR="007C3561" w:rsidRPr="003D4FAC">
        <w:t xml:space="preserve"> </w:t>
      </w:r>
      <w:r w:rsidRPr="003D4FAC">
        <w:t>Substituting words at the end of a paragraph, subparagraph or sub</w:t>
      </w:r>
      <w:r w:rsidR="008A7C42">
        <w:noBreakHyphen/>
      </w:r>
      <w:r w:rsidRPr="003D4FAC">
        <w:t>subparagraph</w:t>
      </w:r>
      <w:bookmarkEnd w:id="157"/>
    </w:p>
    <w:p w:rsidR="00935D1F" w:rsidRPr="003D4FAC" w:rsidRDefault="00935D1F" w:rsidP="00935D1F">
      <w:pPr>
        <w:pStyle w:val="ItemHead"/>
      </w:pPr>
      <w:r w:rsidRPr="003D4FAC">
        <w:t>777  Paragraph 200(2)(a)</w:t>
      </w:r>
    </w:p>
    <w:p w:rsidR="00935D1F" w:rsidRPr="003D4FAC" w:rsidRDefault="00935D1F" w:rsidP="00935D1F">
      <w:pPr>
        <w:pStyle w:val="Item"/>
        <w:numPr>
          <w:ilvl w:val="2"/>
          <w:numId w:val="0"/>
        </w:numPr>
        <w:ind w:left="709"/>
      </w:pPr>
      <w:r w:rsidRPr="003D4FAC">
        <w:t>Omit all the words after “the Board”, substitute “specifies”.</w:t>
      </w:r>
    </w:p>
    <w:p w:rsidR="000E7534" w:rsidRPr="003D4FAC" w:rsidRDefault="000E6625" w:rsidP="000E6625">
      <w:pPr>
        <w:pStyle w:val="notedraft"/>
      </w:pPr>
      <w:r w:rsidRPr="003D4FAC">
        <w:rPr>
          <w:i w:val="0"/>
        </w:rPr>
        <w:t>[</w:t>
      </w:r>
      <w:r w:rsidR="000E7534" w:rsidRPr="003D4FAC">
        <w:t>If the paragraph, subparagraph or sub</w:t>
      </w:r>
      <w:r w:rsidR="008A7C42">
        <w:noBreakHyphen/>
      </w:r>
      <w:r w:rsidR="000E7534" w:rsidRPr="003D4FAC">
        <w:t>subparagraph being amended concludes with punctuation and no conjunction, it is not necessary to include the concluding punctuation at the end of the substituted text. The concluding punctuation is not considered to be a word and so it will not be omitted.]</w:t>
      </w:r>
    </w:p>
    <w:p w:rsidR="00935D1F" w:rsidRPr="003D4FAC" w:rsidRDefault="00935D1F" w:rsidP="003D4FAC">
      <w:pPr>
        <w:pStyle w:val="Head5"/>
      </w:pPr>
      <w:bookmarkStart w:id="158" w:name="_Toc499720549"/>
      <w:r w:rsidRPr="003D4FAC">
        <w:t>4</w:t>
      </w:r>
      <w:r w:rsidR="00D57570" w:rsidRPr="003D4FAC">
        <w:t>7</w:t>
      </w:r>
      <w:r w:rsidR="007C3561" w:rsidRPr="003D4FAC">
        <w:t xml:space="preserve"> </w:t>
      </w:r>
      <w:r w:rsidRPr="003D4FAC">
        <w:t>Substituting the same words in several provisions</w:t>
      </w:r>
      <w:bookmarkEnd w:id="158"/>
    </w:p>
    <w:p w:rsidR="00935D1F" w:rsidRPr="003D4FAC" w:rsidRDefault="00935D1F" w:rsidP="00935D1F">
      <w:pPr>
        <w:pStyle w:val="ItemHead"/>
      </w:pPr>
      <w:r w:rsidRPr="003D4FAC">
        <w:t>777  Subsections 200(2), (5) and (9)</w:t>
      </w:r>
    </w:p>
    <w:p w:rsidR="00935D1F" w:rsidRPr="003D4FAC" w:rsidRDefault="00935D1F" w:rsidP="00935D1F">
      <w:pPr>
        <w:pStyle w:val="Item"/>
        <w:numPr>
          <w:ilvl w:val="2"/>
          <w:numId w:val="0"/>
        </w:numPr>
        <w:ind w:left="709"/>
      </w:pPr>
      <w:r w:rsidRPr="003D4FAC">
        <w:t>Omit “responsible Minister”, substitute “Secretary”.</w:t>
      </w:r>
    </w:p>
    <w:p w:rsidR="00935D1F" w:rsidRPr="003D4FAC" w:rsidRDefault="00935D1F" w:rsidP="00935D1F">
      <w:pPr>
        <w:pStyle w:val="ItemHead"/>
      </w:pPr>
      <w:r w:rsidRPr="003D4FAC">
        <w:t>777  Subclauses 200(2), (5) and (9) of Schedule 3</w:t>
      </w:r>
    </w:p>
    <w:p w:rsidR="00935D1F" w:rsidRPr="003D4FAC" w:rsidRDefault="00935D1F" w:rsidP="00935D1F">
      <w:pPr>
        <w:pStyle w:val="Item"/>
        <w:numPr>
          <w:ilvl w:val="2"/>
          <w:numId w:val="0"/>
        </w:numPr>
        <w:ind w:left="709"/>
      </w:pPr>
      <w:r w:rsidRPr="003D4FAC">
        <w:t>Omit “responsible Minister” (wherever occurring), substitute “Secretary”.</w:t>
      </w:r>
    </w:p>
    <w:p w:rsidR="00935D1F" w:rsidRPr="003D4FAC" w:rsidRDefault="000E6625" w:rsidP="000E6625">
      <w:pPr>
        <w:pStyle w:val="notedraft"/>
      </w:pPr>
      <w:r w:rsidRPr="003D4FAC">
        <w:rPr>
          <w:i w:val="0"/>
        </w:rPr>
        <w:t>[</w:t>
      </w:r>
      <w:r w:rsidR="00935D1F" w:rsidRPr="003D4FAC">
        <w:t>In this example, “responsible Minister” occurs more than once in at least one of the subclauses.]</w:t>
      </w:r>
    </w:p>
    <w:p w:rsidR="00935D1F" w:rsidRPr="003D4FAC" w:rsidRDefault="00935D1F" w:rsidP="003D4FAC">
      <w:pPr>
        <w:pStyle w:val="Head5"/>
      </w:pPr>
      <w:bookmarkStart w:id="159" w:name="_Toc499720550"/>
      <w:r w:rsidRPr="003D4FAC">
        <w:t>4</w:t>
      </w:r>
      <w:r w:rsidR="00D57570" w:rsidRPr="003D4FAC">
        <w:t>8</w:t>
      </w:r>
      <w:r w:rsidR="007C3561" w:rsidRPr="003D4FAC">
        <w:t xml:space="preserve"> </w:t>
      </w:r>
      <w:r w:rsidRPr="003D4FAC">
        <w:t>Substituting specific occurrences of words</w:t>
      </w:r>
      <w:r w:rsidR="004D0030" w:rsidRPr="003D4FAC">
        <w:t xml:space="preserve"> in a single provision</w:t>
      </w:r>
      <w:bookmarkEnd w:id="159"/>
    </w:p>
    <w:p w:rsidR="00935D1F" w:rsidRPr="003D4FAC" w:rsidRDefault="00935D1F" w:rsidP="00935D1F">
      <w:pPr>
        <w:pStyle w:val="ItemHead"/>
      </w:pPr>
      <w:r w:rsidRPr="003D4FAC">
        <w:t>777  Subsection 200(3)</w:t>
      </w:r>
    </w:p>
    <w:p w:rsidR="00935D1F" w:rsidRPr="003D4FAC" w:rsidRDefault="00935D1F" w:rsidP="00935D1F">
      <w:pPr>
        <w:pStyle w:val="Item"/>
        <w:numPr>
          <w:ilvl w:val="2"/>
          <w:numId w:val="0"/>
        </w:numPr>
        <w:ind w:left="709"/>
      </w:pPr>
      <w:r w:rsidRPr="003D4FAC">
        <w:t>Omit “Authority” (wherever occurring), substitute “Board”.</w:t>
      </w:r>
    </w:p>
    <w:p w:rsidR="00935D1F" w:rsidRPr="003D4FAC" w:rsidRDefault="00935D1F" w:rsidP="00935D1F">
      <w:pPr>
        <w:pStyle w:val="ItemHead"/>
      </w:pPr>
      <w:r w:rsidRPr="003D4FAC">
        <w:t>777  Subsection 200(1)</w:t>
      </w:r>
    </w:p>
    <w:p w:rsidR="00935D1F" w:rsidRPr="003D4FAC" w:rsidRDefault="00935D1F" w:rsidP="00935D1F">
      <w:pPr>
        <w:pStyle w:val="Item"/>
        <w:numPr>
          <w:ilvl w:val="2"/>
          <w:numId w:val="0"/>
        </w:numPr>
        <w:ind w:left="709"/>
      </w:pPr>
      <w:r w:rsidRPr="003D4FAC">
        <w:t>Omit “Chairperson” (first occurring), substitute “member”.</w:t>
      </w:r>
    </w:p>
    <w:p w:rsidR="00935D1F" w:rsidRPr="003D4FAC" w:rsidRDefault="00935D1F" w:rsidP="00935D1F">
      <w:pPr>
        <w:pStyle w:val="ItemHead"/>
      </w:pPr>
      <w:r w:rsidRPr="003D4FAC">
        <w:t xml:space="preserve">777  Subsection 200(4) (definition of </w:t>
      </w:r>
      <w:r w:rsidRPr="003D4FAC">
        <w:rPr>
          <w:i/>
        </w:rPr>
        <w:t>officer</w:t>
      </w:r>
      <w:r w:rsidRPr="003D4FAC">
        <w:t>)</w:t>
      </w:r>
    </w:p>
    <w:p w:rsidR="00935D1F" w:rsidRPr="003D4FAC" w:rsidRDefault="00935D1F" w:rsidP="00935D1F">
      <w:pPr>
        <w:pStyle w:val="Item"/>
        <w:numPr>
          <w:ilvl w:val="2"/>
          <w:numId w:val="0"/>
        </w:numPr>
        <w:ind w:left="709"/>
      </w:pPr>
      <w:r w:rsidRPr="003D4FAC">
        <w:t>Omit “the applicable period” (second and third occurring), substitute “28 days”.</w:t>
      </w:r>
    </w:p>
    <w:p w:rsidR="00935D1F" w:rsidRPr="003D4FAC" w:rsidRDefault="00935D1F" w:rsidP="00935D1F">
      <w:pPr>
        <w:pStyle w:val="ItemHead"/>
      </w:pPr>
      <w:r w:rsidRPr="003D4FAC">
        <w:t>777  Paragraph 200(7)(c) of Schedule 3</w:t>
      </w:r>
    </w:p>
    <w:p w:rsidR="00935D1F" w:rsidRPr="003D4FAC" w:rsidRDefault="00935D1F" w:rsidP="00935D1F">
      <w:pPr>
        <w:pStyle w:val="Item"/>
        <w:numPr>
          <w:ilvl w:val="2"/>
          <w:numId w:val="0"/>
        </w:numPr>
        <w:ind w:left="709"/>
      </w:pPr>
      <w:r w:rsidRPr="003D4FAC">
        <w:t>Omit “and” (last occurring), substitute “or”.</w:t>
      </w:r>
    </w:p>
    <w:p w:rsidR="00935D1F" w:rsidRPr="003D4FAC" w:rsidRDefault="00935D1F" w:rsidP="003D4FAC">
      <w:pPr>
        <w:pStyle w:val="Head3"/>
      </w:pPr>
      <w:r w:rsidRPr="003D4FAC">
        <w:br w:type="page"/>
      </w:r>
      <w:bookmarkStart w:id="160" w:name="_Toc499720551"/>
      <w:r w:rsidRPr="003D4FAC">
        <w:lastRenderedPageBreak/>
        <w:t>C1. Adding a unit</w:t>
      </w:r>
      <w:r w:rsidR="00D5598B" w:rsidRPr="003D4FAC">
        <w:t xml:space="preserve"> at the end of an Act or instrument</w:t>
      </w:r>
      <w:bookmarkEnd w:id="160"/>
    </w:p>
    <w:p w:rsidR="00935D1F" w:rsidRPr="003D4FAC" w:rsidRDefault="00935D1F" w:rsidP="003D4FAC">
      <w:pPr>
        <w:pStyle w:val="Head5"/>
      </w:pPr>
      <w:bookmarkStart w:id="161" w:name="_Toc499720552"/>
      <w:r w:rsidRPr="003D4FAC">
        <w:t>4</w:t>
      </w:r>
      <w:r w:rsidR="00D57570" w:rsidRPr="003D4FAC">
        <w:t>9</w:t>
      </w:r>
      <w:r w:rsidR="007C3561" w:rsidRPr="003D4FAC">
        <w:t xml:space="preserve"> </w:t>
      </w:r>
      <w:r w:rsidRPr="003D4FAC">
        <w:t>Adding a Chapter or Part at the end of an Act</w:t>
      </w:r>
      <w:r w:rsidR="00D5598B" w:rsidRPr="003D4FAC">
        <w:t xml:space="preserve"> or instrument</w:t>
      </w:r>
      <w:bookmarkEnd w:id="161"/>
    </w:p>
    <w:p w:rsidR="00935D1F" w:rsidRPr="003D4FAC" w:rsidRDefault="00935D1F" w:rsidP="00935D1F">
      <w:pPr>
        <w:pStyle w:val="ItemHead"/>
      </w:pPr>
      <w:r w:rsidRPr="003D4FAC">
        <w:t>777  At the end of the Act</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Chapter or Part]</w:t>
      </w:r>
    </w:p>
    <w:p w:rsidR="00935D1F" w:rsidRPr="003D4FAC" w:rsidRDefault="00D57570" w:rsidP="003D4FAC">
      <w:pPr>
        <w:pStyle w:val="Head5"/>
      </w:pPr>
      <w:bookmarkStart w:id="162" w:name="_Toc499720553"/>
      <w:r w:rsidRPr="003D4FAC">
        <w:t>50</w:t>
      </w:r>
      <w:r w:rsidR="007C3561" w:rsidRPr="003D4FAC">
        <w:t xml:space="preserve"> </w:t>
      </w:r>
      <w:r w:rsidR="00935D1F" w:rsidRPr="003D4FAC">
        <w:t>Adding a Schedule at the end of an Act</w:t>
      </w:r>
      <w:r w:rsidR="00D5598B" w:rsidRPr="003D4FAC">
        <w:t xml:space="preserve"> or instrument</w:t>
      </w:r>
      <w:bookmarkEnd w:id="162"/>
    </w:p>
    <w:p w:rsidR="00935D1F" w:rsidRPr="003D4FAC" w:rsidRDefault="00935D1F" w:rsidP="00935D1F">
      <w:pPr>
        <w:pStyle w:val="ItemHead"/>
      </w:pPr>
      <w:r w:rsidRPr="003D4FAC">
        <w:t xml:space="preserve">777  At the end of the </w:t>
      </w:r>
      <w:r w:rsidR="00256DDB">
        <w:t>instrument</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Schedule(s)</w:t>
      </w:r>
      <w:r w:rsidR="00C901FC">
        <w:t>. If adding a Schedule at the end of Court Rules, the item heading would refer to the “Rules” instead of instrument.</w:t>
      </w:r>
      <w:r w:rsidR="00935D1F" w:rsidRPr="003D4FAC">
        <w:t>]</w:t>
      </w:r>
    </w:p>
    <w:p w:rsidR="00935D1F" w:rsidRPr="003D4FAC" w:rsidRDefault="00417C70" w:rsidP="003D4FAC">
      <w:pPr>
        <w:pStyle w:val="Head5"/>
      </w:pPr>
      <w:bookmarkStart w:id="163" w:name="_Toc499720554"/>
      <w:r w:rsidRPr="003D4FAC">
        <w:t>5</w:t>
      </w:r>
      <w:r w:rsidR="00D57570" w:rsidRPr="003D4FAC">
        <w:t>1</w:t>
      </w:r>
      <w:r w:rsidR="007C3561" w:rsidRPr="003D4FAC">
        <w:t xml:space="preserve"> </w:t>
      </w:r>
      <w:r w:rsidR="00935D1F" w:rsidRPr="003D4FAC">
        <w:t xml:space="preserve">Adding a section at the end of an Act </w:t>
      </w:r>
      <w:r w:rsidR="00D5598B" w:rsidRPr="003D4FAC">
        <w:t xml:space="preserve">or instrument </w:t>
      </w:r>
      <w:r w:rsidR="00935D1F" w:rsidRPr="003D4FAC">
        <w:t>that is not divided into Chapters or Parts</w:t>
      </w:r>
      <w:bookmarkEnd w:id="163"/>
    </w:p>
    <w:p w:rsidR="00935D1F" w:rsidRPr="003D4FAC" w:rsidRDefault="00935D1F" w:rsidP="00935D1F">
      <w:pPr>
        <w:pStyle w:val="ItemHead"/>
      </w:pPr>
      <w:r w:rsidRPr="003D4FAC">
        <w:t>777  At the end of the Act</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section(s)]</w:t>
      </w:r>
    </w:p>
    <w:p w:rsidR="00935D1F" w:rsidRPr="003D4FAC" w:rsidRDefault="00935D1F" w:rsidP="003D4FAC">
      <w:pPr>
        <w:pStyle w:val="Head3"/>
      </w:pPr>
      <w:r w:rsidRPr="003D4FAC">
        <w:br w:type="page"/>
      </w:r>
      <w:bookmarkStart w:id="164" w:name="_Toc499720555"/>
      <w:r w:rsidRPr="003D4FAC">
        <w:lastRenderedPageBreak/>
        <w:t>C2. Adding a unit at the end of another unit</w:t>
      </w:r>
      <w:bookmarkEnd w:id="164"/>
    </w:p>
    <w:p w:rsidR="00935D1F" w:rsidRPr="003D4FAC" w:rsidRDefault="00417C70" w:rsidP="003D4FAC">
      <w:pPr>
        <w:pStyle w:val="Head5"/>
      </w:pPr>
      <w:bookmarkStart w:id="165" w:name="_Toc499720556"/>
      <w:r w:rsidRPr="003D4FAC">
        <w:t>5</w:t>
      </w:r>
      <w:r w:rsidR="00D57570" w:rsidRPr="003D4FAC">
        <w:t>2</w:t>
      </w:r>
      <w:r w:rsidR="007C3561" w:rsidRPr="003D4FAC">
        <w:t xml:space="preserve"> </w:t>
      </w:r>
      <w:r w:rsidR="00935D1F" w:rsidRPr="003D4FAC">
        <w:t>Adding a Part at the end of a Chapter</w:t>
      </w:r>
      <w:r w:rsidR="008B3AC8">
        <w:t xml:space="preserve"> or non</w:t>
      </w:r>
      <w:r w:rsidR="008A7C42">
        <w:noBreakHyphen/>
      </w:r>
      <w:r w:rsidR="008B3AC8">
        <w:t>amending Schedule</w:t>
      </w:r>
      <w:bookmarkEnd w:id="165"/>
    </w:p>
    <w:p w:rsidR="00935D1F" w:rsidRPr="003D4FAC" w:rsidRDefault="00935D1F" w:rsidP="00935D1F">
      <w:pPr>
        <w:pStyle w:val="ItemHead"/>
      </w:pPr>
      <w:r w:rsidRPr="003D4FAC">
        <w:t>777  At the end of Chapter 3</w:t>
      </w:r>
    </w:p>
    <w:p w:rsidR="00935D1F" w:rsidRDefault="00935D1F" w:rsidP="00935D1F">
      <w:pPr>
        <w:pStyle w:val="Item"/>
        <w:numPr>
          <w:ilvl w:val="2"/>
          <w:numId w:val="0"/>
        </w:numPr>
        <w:ind w:left="709"/>
      </w:pPr>
      <w:r w:rsidRPr="003D4FAC">
        <w:t>Add:</w:t>
      </w:r>
    </w:p>
    <w:p w:rsidR="008B3AC8" w:rsidRDefault="008B3AC8" w:rsidP="008B3AC8">
      <w:pPr>
        <w:pStyle w:val="notedraft"/>
      </w:pPr>
      <w:r>
        <w:t>[text of new Part]</w:t>
      </w:r>
    </w:p>
    <w:p w:rsidR="008B3AC8" w:rsidRDefault="008B3AC8" w:rsidP="008B3AC8">
      <w:pPr>
        <w:pStyle w:val="ItemHead"/>
      </w:pPr>
      <w:r>
        <w:t>777  At the end of Schedule 13</w:t>
      </w:r>
    </w:p>
    <w:p w:rsidR="008B3AC8" w:rsidRDefault="008B3AC8" w:rsidP="008B3AC8">
      <w:pPr>
        <w:pStyle w:val="Item"/>
      </w:pPr>
      <w:r>
        <w:t>Add:</w:t>
      </w:r>
    </w:p>
    <w:p w:rsidR="008B3AC8" w:rsidRDefault="008B3AC8" w:rsidP="008B3AC8">
      <w:pPr>
        <w:pStyle w:val="notedraft"/>
      </w:pPr>
      <w:r>
        <w:t>[text of new Part]</w:t>
      </w:r>
    </w:p>
    <w:p w:rsidR="00935D1F" w:rsidRPr="003D4FAC" w:rsidRDefault="00417C70" w:rsidP="003D4FAC">
      <w:pPr>
        <w:pStyle w:val="Head5"/>
      </w:pPr>
      <w:bookmarkStart w:id="166" w:name="_Toc499720557"/>
      <w:r w:rsidRPr="003D4FAC">
        <w:t>5</w:t>
      </w:r>
      <w:r w:rsidR="00D57570" w:rsidRPr="003D4FAC">
        <w:t>3</w:t>
      </w:r>
      <w:r w:rsidR="007C3561" w:rsidRPr="003D4FAC">
        <w:t xml:space="preserve"> </w:t>
      </w:r>
      <w:r w:rsidR="00935D1F" w:rsidRPr="003D4FAC">
        <w:t>Adding a Division at the end of a Part</w:t>
      </w:r>
      <w:bookmarkEnd w:id="166"/>
    </w:p>
    <w:p w:rsidR="00935D1F" w:rsidRPr="003D4FAC" w:rsidRDefault="00935D1F" w:rsidP="00935D1F">
      <w:pPr>
        <w:pStyle w:val="ItemHead"/>
      </w:pPr>
      <w:r w:rsidRPr="003D4FAC">
        <w:t>777  At the end of Part 3</w:t>
      </w:r>
    </w:p>
    <w:p w:rsidR="00935D1F" w:rsidRPr="003D4FAC" w:rsidRDefault="00935D1F" w:rsidP="00935D1F">
      <w:pPr>
        <w:pStyle w:val="Item"/>
        <w:numPr>
          <w:ilvl w:val="2"/>
          <w:numId w:val="0"/>
        </w:numPr>
        <w:ind w:left="709"/>
      </w:pPr>
      <w:r w:rsidRPr="003D4FAC">
        <w:t>Add:</w:t>
      </w:r>
    </w:p>
    <w:p w:rsidR="00935D1F" w:rsidRPr="003D4FAC" w:rsidRDefault="00417C70" w:rsidP="003D4FAC">
      <w:pPr>
        <w:pStyle w:val="Head5"/>
      </w:pPr>
      <w:bookmarkStart w:id="167" w:name="_Toc499720558"/>
      <w:r w:rsidRPr="003D4FAC">
        <w:t>5</w:t>
      </w:r>
      <w:r w:rsidR="00D57570" w:rsidRPr="003D4FAC">
        <w:t>4</w:t>
      </w:r>
      <w:r w:rsidR="007C3561" w:rsidRPr="003D4FAC">
        <w:t xml:space="preserve"> </w:t>
      </w:r>
      <w:r w:rsidR="00935D1F" w:rsidRPr="003D4FAC">
        <w:t>Adding a section at the end of a Division</w:t>
      </w:r>
      <w:bookmarkEnd w:id="167"/>
      <w:r w:rsidR="00935D1F" w:rsidRPr="003D4FAC">
        <w:t xml:space="preserve"> </w:t>
      </w:r>
    </w:p>
    <w:p w:rsidR="00935D1F" w:rsidRPr="003D4FAC" w:rsidRDefault="00935D1F" w:rsidP="00935D1F">
      <w:pPr>
        <w:pStyle w:val="ItemHead"/>
      </w:pPr>
      <w:r w:rsidRPr="003D4FAC">
        <w:t>777  At the end of Division 3 of Part 2</w:t>
      </w:r>
    </w:p>
    <w:p w:rsidR="00935D1F" w:rsidRPr="003D4FAC" w:rsidRDefault="00935D1F" w:rsidP="00935D1F">
      <w:pPr>
        <w:pStyle w:val="Item"/>
        <w:numPr>
          <w:ilvl w:val="2"/>
          <w:numId w:val="0"/>
        </w:numPr>
        <w:ind w:left="709"/>
      </w:pPr>
      <w:r w:rsidRPr="003D4FAC">
        <w:t>Add:</w:t>
      </w:r>
    </w:p>
    <w:p w:rsidR="00935D1F" w:rsidRPr="003D4FAC" w:rsidRDefault="00417C70" w:rsidP="003D4FAC">
      <w:pPr>
        <w:pStyle w:val="Head5"/>
      </w:pPr>
      <w:bookmarkStart w:id="168" w:name="_Toc499720559"/>
      <w:r w:rsidRPr="003D4FAC">
        <w:t>5</w:t>
      </w:r>
      <w:r w:rsidR="00D57570" w:rsidRPr="003D4FAC">
        <w:t>5</w:t>
      </w:r>
      <w:r w:rsidR="007C3561" w:rsidRPr="003D4FAC">
        <w:t xml:space="preserve"> </w:t>
      </w:r>
      <w:r w:rsidR="00935D1F" w:rsidRPr="003D4FAC">
        <w:t xml:space="preserve">Adding a subsection at the end of a section (or </w:t>
      </w:r>
      <w:r w:rsidR="00EE6BCE" w:rsidRPr="003D4FAC">
        <w:t>equivalent unit)</w:t>
      </w:r>
      <w:bookmarkEnd w:id="168"/>
    </w:p>
    <w:p w:rsidR="00935D1F" w:rsidRPr="003D4FAC" w:rsidRDefault="00935D1F" w:rsidP="00935D1F">
      <w:pPr>
        <w:pStyle w:val="ItemHead"/>
      </w:pPr>
      <w:r w:rsidRPr="003D4FAC">
        <w:t>777  At the end of section 35</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subsection(s)]</w:t>
      </w:r>
    </w:p>
    <w:p w:rsidR="00F45114" w:rsidRPr="003D4FAC" w:rsidRDefault="00F45114" w:rsidP="00F45114">
      <w:pPr>
        <w:pStyle w:val="ItemHead"/>
      </w:pPr>
      <w:r w:rsidRPr="003D4FAC">
        <w:t>777  At the end of clause 35 of Schedule 3</w:t>
      </w:r>
    </w:p>
    <w:p w:rsidR="00F45114" w:rsidRPr="003D4FAC" w:rsidRDefault="00F45114" w:rsidP="00F45114">
      <w:pPr>
        <w:pStyle w:val="Item"/>
        <w:numPr>
          <w:ilvl w:val="2"/>
          <w:numId w:val="0"/>
        </w:numPr>
        <w:ind w:left="709"/>
      </w:pPr>
      <w:r w:rsidRPr="003D4FAC">
        <w:t>Add:</w:t>
      </w:r>
    </w:p>
    <w:p w:rsidR="00F45114" w:rsidRPr="003D4FAC" w:rsidRDefault="00F45114" w:rsidP="00F45114">
      <w:pPr>
        <w:pStyle w:val="notedraft"/>
      </w:pPr>
      <w:r w:rsidRPr="003D4FAC">
        <w:rPr>
          <w:i w:val="0"/>
        </w:rPr>
        <w:t>[</w:t>
      </w:r>
      <w:r w:rsidRPr="003D4FAC">
        <w:t>text of new subclause(s)]</w:t>
      </w:r>
    </w:p>
    <w:p w:rsidR="00962E1B" w:rsidRPr="003D4FAC" w:rsidRDefault="000E6625" w:rsidP="000E6625">
      <w:pPr>
        <w:pStyle w:val="notedraft"/>
      </w:pPr>
      <w:r w:rsidRPr="003D4FAC">
        <w:rPr>
          <w:i w:val="0"/>
        </w:rPr>
        <w:t>[</w:t>
      </w:r>
      <w:r w:rsidR="00935D1F" w:rsidRPr="003D4FAC">
        <w:t xml:space="preserve">Adding one or more subsections to a section </w:t>
      </w:r>
      <w:r w:rsidR="00F45114" w:rsidRPr="003D4FAC">
        <w:t xml:space="preserve">(or equivalent unit) </w:t>
      </w:r>
      <w:r w:rsidR="00935D1F" w:rsidRPr="003D4FAC">
        <w:t>that is not divided into subsections requires renumbering the e</w:t>
      </w:r>
      <w:r w:rsidR="00962E1B" w:rsidRPr="003D4FAC">
        <w:t>xisting text as subsection (1).]</w:t>
      </w:r>
    </w:p>
    <w:p w:rsidR="00962E1B" w:rsidRPr="003D4FAC" w:rsidRDefault="00962E1B" w:rsidP="00962E1B">
      <w:pPr>
        <w:pStyle w:val="ItemHead"/>
      </w:pPr>
      <w:r w:rsidRPr="003D4FAC">
        <w:t>777  Section 50</w:t>
      </w:r>
    </w:p>
    <w:p w:rsidR="00962E1B" w:rsidRPr="003D4FAC" w:rsidRDefault="00962E1B" w:rsidP="00962E1B">
      <w:pPr>
        <w:pStyle w:val="Item"/>
      </w:pPr>
      <w:r w:rsidRPr="003D4FAC">
        <w:t>Before “[First word in body of section]”, insert “(1)”.</w:t>
      </w:r>
    </w:p>
    <w:p w:rsidR="00962E1B" w:rsidRPr="003D4FAC" w:rsidRDefault="00962E1B" w:rsidP="00962E1B">
      <w:pPr>
        <w:pStyle w:val="notedraft"/>
      </w:pPr>
      <w:r w:rsidRPr="003D4FAC">
        <w:rPr>
          <w:i w:val="0"/>
        </w:rPr>
        <w:t>[</w:t>
      </w:r>
      <w:r w:rsidRPr="003D4FAC">
        <w:t>Check whether in other provisions there are any cross</w:t>
      </w:r>
      <w:r w:rsidR="008A7C42">
        <w:noBreakHyphen/>
      </w:r>
      <w:r w:rsidRPr="003D4FAC">
        <w:t>references to the text that need amendment.</w:t>
      </w:r>
    </w:p>
    <w:p w:rsidR="00962E1B" w:rsidRPr="003D4FAC" w:rsidRDefault="00962E1B" w:rsidP="00962E1B">
      <w:pPr>
        <w:pStyle w:val="Body"/>
        <w:rPr>
          <w:i/>
        </w:rPr>
      </w:pPr>
      <w:r w:rsidRPr="003D4FAC">
        <w:rPr>
          <w:i/>
        </w:rPr>
        <w:t>If it is necessary to amend the text of the existing section, the amendment of that text should refer to it by its existing section number.]</w:t>
      </w:r>
    </w:p>
    <w:p w:rsidR="00935D1F" w:rsidRPr="003D4FAC" w:rsidRDefault="00F45114" w:rsidP="000E6625">
      <w:pPr>
        <w:pStyle w:val="notedraft"/>
      </w:pPr>
      <w:r w:rsidRPr="003D4FAC">
        <w:t>[</w:t>
      </w:r>
      <w:r w:rsidR="00935D1F" w:rsidRPr="003D4FAC">
        <w:t>If the added subsections have subsection headings, the renumbered text may also require a subsection heading</w:t>
      </w:r>
      <w:r w:rsidR="00D50F8C" w:rsidRPr="003D4FAC">
        <w:t xml:space="preserve"> (to be inserted by another amending item)</w:t>
      </w:r>
      <w:r w:rsidR="00935D1F" w:rsidRPr="003D4FAC">
        <w:t>. The following is an example (</w:t>
      </w:r>
      <w:r w:rsidRPr="003D4FAC">
        <w:t xml:space="preserve">it would be </w:t>
      </w:r>
      <w:r w:rsidR="00935D1F" w:rsidRPr="003D4FAC">
        <w:t>located before the amendment that adds the subsections).]</w:t>
      </w:r>
    </w:p>
    <w:p w:rsidR="00962E1B" w:rsidRPr="003D4FAC" w:rsidRDefault="00962E1B" w:rsidP="00962E1B">
      <w:pPr>
        <w:pStyle w:val="ItemHead"/>
      </w:pPr>
      <w:r w:rsidRPr="003D4FAC">
        <w:lastRenderedPageBreak/>
        <w:t>777  Section 50 (after the heading)</w:t>
      </w:r>
    </w:p>
    <w:p w:rsidR="00962E1B" w:rsidRPr="003D4FAC" w:rsidRDefault="00962E1B" w:rsidP="00962E1B">
      <w:pPr>
        <w:pStyle w:val="Item"/>
      </w:pPr>
      <w:r w:rsidRPr="003D4FAC">
        <w:t>Insert:</w:t>
      </w:r>
    </w:p>
    <w:p w:rsidR="00962E1B" w:rsidRPr="003D4FAC" w:rsidRDefault="00962E1B" w:rsidP="00962E1B">
      <w:pPr>
        <w:pStyle w:val="notedraft"/>
      </w:pPr>
      <w:r w:rsidRPr="003D4FAC">
        <w:rPr>
          <w:i w:val="0"/>
        </w:rPr>
        <w:t>[</w:t>
      </w:r>
      <w:r w:rsidRPr="003D4FAC">
        <w:t>text of new subsection heading]</w:t>
      </w:r>
    </w:p>
    <w:p w:rsidR="00746F8D" w:rsidRPr="003D4FAC" w:rsidRDefault="00746F8D" w:rsidP="000E6625">
      <w:pPr>
        <w:pStyle w:val="notedraft"/>
      </w:pPr>
      <w:r w:rsidRPr="003D4FAC">
        <w:t>[</w:t>
      </w:r>
      <w:r w:rsidR="00962E1B" w:rsidRPr="003D4FAC">
        <w:t xml:space="preserve">If </w:t>
      </w:r>
      <w:r w:rsidRPr="003D4FAC">
        <w:t>the section has a note at the end, only use the “Add” form if the subsection to be included is to appear after the note. If the subsection to be included is to appear before the no</w:t>
      </w:r>
      <w:r w:rsidR="00E56F15" w:rsidRPr="003D4FAC">
        <w:t>te, use the “Insert” form (see Subp</w:t>
      </w:r>
      <w:r w:rsidR="004D0030" w:rsidRPr="003D4FAC">
        <w:t>art D1</w:t>
      </w:r>
      <w:r w:rsidRPr="003D4FAC">
        <w:t>).</w:t>
      </w:r>
      <w:r w:rsidR="004D0030" w:rsidRPr="003D4FAC">
        <w:t>]</w:t>
      </w:r>
    </w:p>
    <w:p w:rsidR="00962E1B" w:rsidRPr="003D4FAC" w:rsidRDefault="00962E1B" w:rsidP="00962E1B">
      <w:pPr>
        <w:pStyle w:val="notedraft"/>
      </w:pPr>
      <w:r w:rsidRPr="003D4FAC">
        <w:t>[If you are adding a paragraph, subparagraph or sub</w:t>
      </w:r>
      <w:r w:rsidR="008A7C42">
        <w:noBreakHyphen/>
      </w:r>
      <w:r w:rsidRPr="003D4FAC">
        <w:t xml:space="preserve">subparagraph at the end of </w:t>
      </w:r>
      <w:r w:rsidR="00F45114" w:rsidRPr="003D4FAC">
        <w:t xml:space="preserve">an </w:t>
      </w:r>
      <w:r w:rsidRPr="003D4FAC">
        <w:t>existing section</w:t>
      </w:r>
      <w:r w:rsidR="00F45114" w:rsidRPr="003D4FAC">
        <w:t xml:space="preserve"> that is not divided into subsections</w:t>
      </w:r>
      <w:r w:rsidRPr="003D4FAC">
        <w:t>, as well as adding one or more new subsections, this may be</w:t>
      </w:r>
      <w:r w:rsidR="004E385C" w:rsidRPr="003D4FAC">
        <w:t xml:space="preserve"> done in the same amending item</w:t>
      </w:r>
      <w:r w:rsidRPr="003D4FAC">
        <w:t>.]</w:t>
      </w:r>
    </w:p>
    <w:p w:rsidR="00962E1B" w:rsidRPr="003D4FAC" w:rsidRDefault="00962E1B" w:rsidP="00962E1B">
      <w:pPr>
        <w:pStyle w:val="ItemHead"/>
      </w:pPr>
      <w:r w:rsidRPr="003D4FAC">
        <w:t>777  Section 490</w:t>
      </w:r>
    </w:p>
    <w:p w:rsidR="00962E1B" w:rsidRPr="003D4FAC" w:rsidRDefault="00962E1B" w:rsidP="00962E1B">
      <w:pPr>
        <w:pStyle w:val="Item"/>
      </w:pPr>
      <w:r w:rsidRPr="003D4FAC">
        <w:t>Before “Except”, insert “(1)”.</w:t>
      </w:r>
    </w:p>
    <w:p w:rsidR="00962E1B" w:rsidRPr="003D4FAC" w:rsidRDefault="00962E1B" w:rsidP="00962E1B">
      <w:pPr>
        <w:pStyle w:val="ItemHead"/>
      </w:pPr>
      <w:r w:rsidRPr="003D4FAC">
        <w:t>777  At the end of section 490</w:t>
      </w:r>
    </w:p>
    <w:p w:rsidR="00962E1B" w:rsidRPr="003D4FAC" w:rsidRDefault="00962E1B" w:rsidP="00962E1B">
      <w:pPr>
        <w:pStyle w:val="Item"/>
      </w:pPr>
      <w:r w:rsidRPr="003D4FAC">
        <w:t>Add:</w:t>
      </w:r>
    </w:p>
    <w:p w:rsidR="00962E1B" w:rsidRPr="003D4FAC" w:rsidRDefault="00962E1B" w:rsidP="00962E1B">
      <w:pPr>
        <w:pStyle w:val="paragraph"/>
      </w:pPr>
      <w:r w:rsidRPr="003D4FAC">
        <w:tab/>
        <w:t>; or (c)</w:t>
      </w:r>
      <w:r w:rsidRPr="003D4FAC">
        <w:tab/>
        <w:t>the company is a trustee company (within the meaning of Chapter 5D) that is in the course of administering or managing one or more estates.</w:t>
      </w:r>
    </w:p>
    <w:p w:rsidR="00962E1B" w:rsidRPr="003D4FAC" w:rsidRDefault="00962E1B" w:rsidP="00962E1B">
      <w:pPr>
        <w:pStyle w:val="subsection"/>
      </w:pPr>
      <w:r w:rsidRPr="003D4FAC">
        <w:tab/>
        <w:t>(2)</w:t>
      </w:r>
      <w:r w:rsidRPr="003D4FAC">
        <w:tab/>
        <w:t>A person with a proper interest (within the meaning of Chapter 5D) in the estate referred to in paragraph (1)(c), or who has any claim in respect of the estate, is entitled to be heard in a proceeding before the Court for leave under subsection (1).</w:t>
      </w:r>
    </w:p>
    <w:p w:rsidR="00935D1F" w:rsidRPr="003D4FAC" w:rsidRDefault="00935D1F" w:rsidP="003D4FAC">
      <w:pPr>
        <w:pStyle w:val="Head5"/>
      </w:pPr>
      <w:bookmarkStart w:id="169" w:name="_Toc499720560"/>
      <w:r w:rsidRPr="003D4FAC">
        <w:t>5</w:t>
      </w:r>
      <w:r w:rsidR="00D57570" w:rsidRPr="003D4FAC">
        <w:t>6</w:t>
      </w:r>
      <w:r w:rsidR="007C3561" w:rsidRPr="003D4FAC">
        <w:t xml:space="preserve"> </w:t>
      </w:r>
      <w:r w:rsidRPr="003D4FAC">
        <w:t xml:space="preserve">Adding a paragraph at the end of a section or subsection (or </w:t>
      </w:r>
      <w:r w:rsidR="00EE6BCE" w:rsidRPr="003D4FAC">
        <w:t>equivalent unit)</w:t>
      </w:r>
      <w:bookmarkEnd w:id="169"/>
    </w:p>
    <w:p w:rsidR="00935D1F" w:rsidRPr="003D4FAC" w:rsidRDefault="000E6625" w:rsidP="000E6625">
      <w:pPr>
        <w:pStyle w:val="notedraft"/>
      </w:pPr>
      <w:r w:rsidRPr="003D4FAC">
        <w:rPr>
          <w:i w:val="0"/>
        </w:rPr>
        <w:t>[</w:t>
      </w:r>
      <w:r w:rsidR="00935D1F" w:rsidRPr="003D4FAC">
        <w:t>When adding a paragraph, it is often necessary to add “; and” or “; or” at the end of the existing series. This further amendment is combined with the amendment that adds the paragraph.]</w:t>
      </w:r>
    </w:p>
    <w:p w:rsidR="00935D1F" w:rsidRPr="003D4FAC" w:rsidRDefault="00935D1F" w:rsidP="00935D1F">
      <w:pPr>
        <w:pStyle w:val="ItemHead"/>
      </w:pPr>
      <w:r w:rsidRPr="003D4FAC">
        <w:t>777  At the end of section 200</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
      </w:pPr>
      <w:r w:rsidRPr="003D4FAC">
        <w:tab/>
        <w:t>; and (d)</w:t>
      </w:r>
      <w:r w:rsidRPr="003D4FAC">
        <w:tab/>
        <w:t>the person convicted of the offence.</w:t>
      </w:r>
    </w:p>
    <w:p w:rsidR="00935D1F" w:rsidRPr="003D4FAC" w:rsidRDefault="00935D1F" w:rsidP="00935D1F">
      <w:pPr>
        <w:pStyle w:val="ItemHead"/>
      </w:pPr>
      <w:r w:rsidRPr="003D4FAC">
        <w:t>777  At the end of subsection 200(2)</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
      </w:pPr>
      <w:r w:rsidRPr="003D4FAC">
        <w:tab/>
        <w:t>; (d)</w:t>
      </w:r>
      <w:r w:rsidRPr="003D4FAC">
        <w:tab/>
        <w:t>the person convicted of the offence.</w:t>
      </w:r>
    </w:p>
    <w:p w:rsidR="00935D1F" w:rsidRPr="003D4FAC" w:rsidRDefault="00935D1F" w:rsidP="00935D1F">
      <w:pPr>
        <w:pStyle w:val="ItemHead"/>
      </w:pPr>
      <w:r w:rsidRPr="003D4FAC">
        <w:t>777  At the end of subclause 200(2) of Schedule 3</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
      </w:pPr>
      <w:r w:rsidRPr="003D4FAC">
        <w:tab/>
        <w:t xml:space="preserve">; </w:t>
      </w:r>
      <w:r w:rsidR="00C24697" w:rsidRPr="003D4FAC">
        <w:t>or</w:t>
      </w:r>
      <w:r w:rsidRPr="003D4FAC">
        <w:t xml:space="preserve"> (d)</w:t>
      </w:r>
      <w:r w:rsidRPr="003D4FAC">
        <w:tab/>
        <w:t>the person convicted of the offence.</w:t>
      </w:r>
    </w:p>
    <w:p w:rsidR="00935D1F" w:rsidRPr="003D4FAC" w:rsidRDefault="000E6625" w:rsidP="000E6625">
      <w:pPr>
        <w:pStyle w:val="notedraft"/>
      </w:pPr>
      <w:r w:rsidRPr="003D4FAC">
        <w:rPr>
          <w:i w:val="0"/>
        </w:rPr>
        <w:t>[</w:t>
      </w:r>
      <w:r w:rsidR="00935D1F" w:rsidRPr="003D4FAC">
        <w:t xml:space="preserve">If the provision being amended is in the old form, with the conjunction appearing only at the end of the penultimate paragraph, an additional amendment is required. This amendment should </w:t>
      </w:r>
      <w:r w:rsidR="00C24697" w:rsidRPr="003D4FAC">
        <w:t xml:space="preserve">add </w:t>
      </w:r>
      <w:r w:rsidR="00935D1F" w:rsidRPr="003D4FAC">
        <w:t>the appropriate conjunction at the end of each other paragraph (other than the last), as in the following example.]</w:t>
      </w:r>
    </w:p>
    <w:p w:rsidR="00935D1F" w:rsidRPr="003D4FAC" w:rsidRDefault="00935D1F" w:rsidP="00935D1F">
      <w:pPr>
        <w:pStyle w:val="ItemHead"/>
      </w:pPr>
      <w:r w:rsidRPr="003D4FAC">
        <w:t>777  At the end of paragraphs 200(2)(a) and (b)</w:t>
      </w:r>
    </w:p>
    <w:p w:rsidR="00935D1F" w:rsidRPr="003D4FAC" w:rsidRDefault="00935D1F" w:rsidP="00935D1F">
      <w:pPr>
        <w:pStyle w:val="Item"/>
        <w:numPr>
          <w:ilvl w:val="2"/>
          <w:numId w:val="0"/>
        </w:numPr>
        <w:ind w:left="709"/>
      </w:pPr>
      <w:r w:rsidRPr="003D4FAC">
        <w:t>Add “and”.</w:t>
      </w:r>
    </w:p>
    <w:p w:rsidR="00935D1F" w:rsidRPr="003D4FAC" w:rsidRDefault="00935D1F" w:rsidP="003D4FAC">
      <w:pPr>
        <w:pStyle w:val="Head5"/>
      </w:pPr>
      <w:bookmarkStart w:id="170" w:name="_Toc499720561"/>
      <w:r w:rsidRPr="003D4FAC">
        <w:lastRenderedPageBreak/>
        <w:t>5</w:t>
      </w:r>
      <w:r w:rsidR="00D57570" w:rsidRPr="003D4FAC">
        <w:t>7</w:t>
      </w:r>
      <w:r w:rsidR="007C3561" w:rsidRPr="003D4FAC">
        <w:t xml:space="preserve"> </w:t>
      </w:r>
      <w:r w:rsidRPr="003D4FAC">
        <w:t>Adding a subparagraph at the end of a paragraph etc.</w:t>
      </w:r>
      <w:bookmarkEnd w:id="170"/>
    </w:p>
    <w:p w:rsidR="00935D1F" w:rsidRPr="003D4FAC" w:rsidRDefault="000E6625" w:rsidP="000E6625">
      <w:pPr>
        <w:pStyle w:val="notedraft"/>
      </w:pPr>
      <w:r w:rsidRPr="003D4FAC">
        <w:rPr>
          <w:i w:val="0"/>
        </w:rPr>
        <w:t>[</w:t>
      </w:r>
      <w:r w:rsidR="00935D1F" w:rsidRPr="003D4FAC">
        <w:t>When adding a subparagraph, it is often necessary to add “; and” or “; or” at the end of the existing series. This further amendment is combined with the amendment that adds the subparagraph.]</w:t>
      </w:r>
    </w:p>
    <w:p w:rsidR="00935D1F" w:rsidRPr="003D4FAC" w:rsidRDefault="00935D1F" w:rsidP="00935D1F">
      <w:pPr>
        <w:pStyle w:val="ItemHead"/>
      </w:pPr>
      <w:r w:rsidRPr="003D4FAC">
        <w:t>777  At the end of paragraph 200(5)(c)</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sub"/>
      </w:pPr>
      <w:r w:rsidRPr="003D4FAC">
        <w:tab/>
        <w:t>; and (vi)</w:t>
      </w:r>
      <w:r w:rsidRPr="003D4FAC">
        <w:tab/>
        <w:t xml:space="preserve">the </w:t>
      </w:r>
      <w:r w:rsidR="00C24697" w:rsidRPr="003D4FAC">
        <w:t>person convicted of the offence.</w:t>
      </w:r>
    </w:p>
    <w:p w:rsidR="00935D1F" w:rsidRPr="003D4FAC" w:rsidRDefault="00935D1F" w:rsidP="00935D1F">
      <w:pPr>
        <w:pStyle w:val="ItemHead"/>
      </w:pPr>
      <w:r w:rsidRPr="003D4FAC">
        <w:t>777  At the end of paragraph 200(5)(c) of Schedule 3</w:t>
      </w:r>
    </w:p>
    <w:p w:rsidR="00935D1F" w:rsidRPr="003D4FAC" w:rsidRDefault="00935D1F" w:rsidP="00935D1F">
      <w:pPr>
        <w:pStyle w:val="Item"/>
        <w:numPr>
          <w:ilvl w:val="2"/>
          <w:numId w:val="0"/>
        </w:numPr>
        <w:ind w:left="709"/>
      </w:pPr>
      <w:r w:rsidRPr="003D4FAC">
        <w:t>Add:</w:t>
      </w:r>
    </w:p>
    <w:p w:rsidR="00935D1F" w:rsidRPr="003D4FAC" w:rsidRDefault="00C24697" w:rsidP="00935D1F">
      <w:pPr>
        <w:pStyle w:val="paragraphsub"/>
      </w:pPr>
      <w:r w:rsidRPr="003D4FAC">
        <w:tab/>
        <w:t xml:space="preserve">or </w:t>
      </w:r>
      <w:r w:rsidR="00935D1F" w:rsidRPr="003D4FAC">
        <w:t>(vi)</w:t>
      </w:r>
      <w:r w:rsidR="00935D1F" w:rsidRPr="003D4FAC">
        <w:tab/>
        <w:t>the person convicted of the offence;</w:t>
      </w:r>
    </w:p>
    <w:p w:rsidR="00935D1F" w:rsidRPr="003D4FAC" w:rsidRDefault="00935D1F" w:rsidP="00935D1F">
      <w:pPr>
        <w:pStyle w:val="ItemHead"/>
      </w:pPr>
      <w:r w:rsidRPr="003D4FAC">
        <w:t xml:space="preserve">777  Subsection 4(1) (at the end of paragraph (a) of the definition of </w:t>
      </w:r>
      <w:r w:rsidRPr="003D4FAC">
        <w:rPr>
          <w:i/>
        </w:rPr>
        <w:t>eligible person</w:t>
      </w:r>
      <w:r w:rsidRPr="003D4FAC">
        <w:t>)</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paragraphsub"/>
      </w:pPr>
      <w:r w:rsidRPr="003D4FAC">
        <w:tab/>
        <w:t>(vi)</w:t>
      </w:r>
      <w:r w:rsidRPr="003D4FAC">
        <w:tab/>
        <w:t>the person convicted of the offence;</w:t>
      </w:r>
    </w:p>
    <w:p w:rsidR="00935D1F" w:rsidRPr="003D4FAC" w:rsidRDefault="000E6625" w:rsidP="000E6625">
      <w:pPr>
        <w:pStyle w:val="notedraft"/>
      </w:pPr>
      <w:r w:rsidRPr="003D4FAC">
        <w:rPr>
          <w:i w:val="0"/>
        </w:rPr>
        <w:t>[</w:t>
      </w:r>
      <w:r w:rsidR="00935D1F" w:rsidRPr="003D4FAC">
        <w:t xml:space="preserve">If the provision being amended is in the old form, with the conjunction appearing only at the end of the penultimate subparagraph, an additional amendment is required. This amendment should </w:t>
      </w:r>
      <w:r w:rsidR="00056503" w:rsidRPr="003D4FAC">
        <w:t xml:space="preserve">add </w:t>
      </w:r>
      <w:r w:rsidR="00935D1F" w:rsidRPr="003D4FAC">
        <w:t>the appropriate conjunction at the end of each other subparagraph (other than the last), as in the following example.]</w:t>
      </w:r>
    </w:p>
    <w:p w:rsidR="00935D1F" w:rsidRPr="003D4FAC" w:rsidRDefault="00935D1F" w:rsidP="00935D1F">
      <w:pPr>
        <w:pStyle w:val="ItemHead"/>
      </w:pPr>
      <w:r w:rsidRPr="003D4FAC">
        <w:t>777  At the end of subparagraphs 200(2)(a)(i) to (iii)</w:t>
      </w:r>
    </w:p>
    <w:p w:rsidR="00935D1F" w:rsidRPr="003D4FAC" w:rsidRDefault="00935D1F" w:rsidP="00935D1F">
      <w:pPr>
        <w:pStyle w:val="Item"/>
        <w:numPr>
          <w:ilvl w:val="2"/>
          <w:numId w:val="0"/>
        </w:numPr>
        <w:ind w:left="709"/>
      </w:pPr>
      <w:r w:rsidRPr="003D4FAC">
        <w:t>Add “and”.</w:t>
      </w:r>
    </w:p>
    <w:p w:rsidR="00935D1F" w:rsidRPr="003D4FAC" w:rsidRDefault="00935D1F" w:rsidP="003D4FAC">
      <w:pPr>
        <w:pStyle w:val="Head5"/>
      </w:pPr>
      <w:bookmarkStart w:id="171" w:name="_Toc499720562"/>
      <w:r w:rsidRPr="003D4FAC">
        <w:t>5</w:t>
      </w:r>
      <w:r w:rsidR="00D57570" w:rsidRPr="003D4FAC">
        <w:t>8</w:t>
      </w:r>
      <w:r w:rsidR="007C3561" w:rsidRPr="003D4FAC">
        <w:t xml:space="preserve"> </w:t>
      </w:r>
      <w:r w:rsidRPr="003D4FAC">
        <w:t xml:space="preserve">Adding a definition at the end of a section or subsection (or </w:t>
      </w:r>
      <w:r w:rsidR="00EE6BCE" w:rsidRPr="003D4FAC">
        <w:t>equivalent unit)</w:t>
      </w:r>
      <w:bookmarkEnd w:id="171"/>
    </w:p>
    <w:p w:rsidR="00935D1F" w:rsidRPr="003D4FAC" w:rsidRDefault="000E6625" w:rsidP="000E6625">
      <w:pPr>
        <w:pStyle w:val="notedraft"/>
      </w:pPr>
      <w:r w:rsidRPr="003D4FAC">
        <w:rPr>
          <w:i w:val="0"/>
        </w:rPr>
        <w:t>[</w:t>
      </w:r>
      <w:r w:rsidR="00935D1F" w:rsidRPr="003D4FAC">
        <w:t>Use the “insert” form.]</w:t>
      </w:r>
    </w:p>
    <w:p w:rsidR="00935D1F" w:rsidRPr="003D4FAC" w:rsidRDefault="00935D1F" w:rsidP="003D4FAC">
      <w:pPr>
        <w:pStyle w:val="Head5"/>
      </w:pPr>
      <w:bookmarkStart w:id="172" w:name="_Toc499720563"/>
      <w:r w:rsidRPr="003D4FAC">
        <w:t>5</w:t>
      </w:r>
      <w:r w:rsidR="00D57570" w:rsidRPr="003D4FAC">
        <w:t>9</w:t>
      </w:r>
      <w:r w:rsidR="007C3561" w:rsidRPr="003D4FAC">
        <w:t xml:space="preserve"> </w:t>
      </w:r>
      <w:r w:rsidRPr="003D4FAC">
        <w:t>Adding a penalty at the end of a section or subsection</w:t>
      </w:r>
      <w:bookmarkEnd w:id="172"/>
    </w:p>
    <w:p w:rsidR="00935D1F" w:rsidRPr="003D4FAC" w:rsidRDefault="00935D1F" w:rsidP="00935D1F">
      <w:pPr>
        <w:pStyle w:val="ItemHead"/>
      </w:pPr>
      <w:r w:rsidRPr="003D4FAC">
        <w:t>777  At the end of section 200</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penalty]</w:t>
      </w:r>
    </w:p>
    <w:p w:rsidR="00935D1F" w:rsidRPr="003D4FAC" w:rsidRDefault="00935D1F" w:rsidP="00935D1F">
      <w:pPr>
        <w:pStyle w:val="ItemHead"/>
      </w:pPr>
      <w:r w:rsidRPr="003D4FAC">
        <w:t>777  At the end of subsection 200(2)</w:t>
      </w:r>
    </w:p>
    <w:p w:rsidR="00935D1F" w:rsidRPr="003D4FAC" w:rsidRDefault="00935D1F" w:rsidP="00935D1F">
      <w:pPr>
        <w:pStyle w:val="Item"/>
        <w:numPr>
          <w:ilvl w:val="2"/>
          <w:numId w:val="0"/>
        </w:numPr>
        <w:ind w:left="709"/>
      </w:pPr>
      <w:r w:rsidRPr="003D4FAC">
        <w:t>Add:</w:t>
      </w:r>
    </w:p>
    <w:p w:rsidR="00935D1F" w:rsidRPr="003D4FAC" w:rsidRDefault="000E6625" w:rsidP="000E6625">
      <w:pPr>
        <w:pStyle w:val="notedraft"/>
      </w:pPr>
      <w:r w:rsidRPr="003D4FAC">
        <w:rPr>
          <w:i w:val="0"/>
        </w:rPr>
        <w:t>[</w:t>
      </w:r>
      <w:r w:rsidR="00935D1F" w:rsidRPr="003D4FAC">
        <w:t>text of new penalty]</w:t>
      </w:r>
    </w:p>
    <w:p w:rsidR="00935D1F" w:rsidRPr="003D4FAC" w:rsidRDefault="00D57570" w:rsidP="003D4FAC">
      <w:pPr>
        <w:pStyle w:val="Head5"/>
      </w:pPr>
      <w:bookmarkStart w:id="173" w:name="_Toc499720564"/>
      <w:r w:rsidRPr="003D4FAC">
        <w:t>60</w:t>
      </w:r>
      <w:r w:rsidR="007C3561" w:rsidRPr="003D4FAC">
        <w:t xml:space="preserve"> </w:t>
      </w:r>
      <w:r w:rsidR="00935D1F" w:rsidRPr="003D4FAC">
        <w:t>Adding a note</w:t>
      </w:r>
      <w:bookmarkEnd w:id="173"/>
    </w:p>
    <w:p w:rsidR="00935D1F" w:rsidRPr="003D4FAC" w:rsidRDefault="00935D1F" w:rsidP="00935D1F">
      <w:pPr>
        <w:pStyle w:val="ItemHead"/>
      </w:pPr>
      <w:r w:rsidRPr="003D4FAC">
        <w:t>777  At the end of subsection 200(4)</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notetext"/>
      </w:pPr>
      <w:r w:rsidRPr="003D4FAC">
        <w:t>Note:</w:t>
      </w:r>
      <w:r w:rsidRPr="003D4FAC">
        <w:tab/>
        <w:t>Division 3 of Part 3 deals with the suspension of licences.</w:t>
      </w:r>
    </w:p>
    <w:p w:rsidR="00DF721B" w:rsidRPr="003D4FAC" w:rsidRDefault="00DF721B" w:rsidP="00DF721B">
      <w:pPr>
        <w:pStyle w:val="ItemHead"/>
      </w:pPr>
      <w:r w:rsidRPr="003D4FAC">
        <w:t>777  Subsection 201(5) (note)</w:t>
      </w:r>
    </w:p>
    <w:p w:rsidR="00DF721B" w:rsidRPr="003D4FAC" w:rsidRDefault="00DF721B" w:rsidP="00DF721B">
      <w:pPr>
        <w:pStyle w:val="Item"/>
      </w:pPr>
      <w:r w:rsidRPr="003D4FAC">
        <w:t>Omit “Note”, substitute “Note 1”.</w:t>
      </w:r>
    </w:p>
    <w:p w:rsidR="0090459C" w:rsidRPr="003D4FAC" w:rsidRDefault="0090459C" w:rsidP="00DF721B">
      <w:pPr>
        <w:pStyle w:val="ItemHead"/>
      </w:pPr>
      <w:r w:rsidRPr="003D4FAC">
        <w:lastRenderedPageBreak/>
        <w:t>777  At the end of subsection 201(5)</w:t>
      </w:r>
    </w:p>
    <w:p w:rsidR="0090459C" w:rsidRPr="003D4FAC" w:rsidRDefault="0090459C" w:rsidP="0090459C">
      <w:pPr>
        <w:pStyle w:val="Item"/>
      </w:pPr>
      <w:r w:rsidRPr="003D4FAC">
        <w:t>Add:</w:t>
      </w:r>
    </w:p>
    <w:p w:rsidR="0090459C" w:rsidRPr="003D4FAC" w:rsidRDefault="0090459C" w:rsidP="0090459C">
      <w:pPr>
        <w:pStyle w:val="notetext"/>
      </w:pPr>
      <w:r w:rsidRPr="003D4FAC">
        <w:t>Note 2:</w:t>
      </w:r>
      <w:r w:rsidRPr="003D4FAC">
        <w:tab/>
        <w:t>A decision to limit an authority is reviewable under Part 5</w:t>
      </w:r>
      <w:r w:rsidR="008A7C42">
        <w:noBreakHyphen/>
      </w:r>
      <w:r w:rsidRPr="003D4FAC">
        <w:t>7.</w:t>
      </w:r>
    </w:p>
    <w:p w:rsidR="0090459C" w:rsidRPr="003D4FAC" w:rsidRDefault="000E6625" w:rsidP="000E6625">
      <w:pPr>
        <w:pStyle w:val="notedraft"/>
      </w:pPr>
      <w:r w:rsidRPr="003D4FAC">
        <w:rPr>
          <w:i w:val="0"/>
        </w:rPr>
        <w:t>[</w:t>
      </w:r>
      <w:r w:rsidR="00DF721B" w:rsidRPr="003D4FAC">
        <w:t>The 2 amendments above go together. In these examples</w:t>
      </w:r>
      <w:r w:rsidR="00E665E8" w:rsidRPr="003D4FAC">
        <w:t>, there is a</w:t>
      </w:r>
      <w:r w:rsidR="00DF721B" w:rsidRPr="003D4FAC">
        <w:t>lready a</w:t>
      </w:r>
      <w:r w:rsidR="00E665E8" w:rsidRPr="003D4FAC">
        <w:t xml:space="preserve"> note at the foot of subsection 201(5). </w:t>
      </w:r>
      <w:r w:rsidR="00DF721B" w:rsidRPr="003D4FAC">
        <w:t xml:space="preserve">This </w:t>
      </w:r>
      <w:r w:rsidR="0090459C" w:rsidRPr="003D4FAC">
        <w:t>need</w:t>
      </w:r>
      <w:r w:rsidR="00DF721B" w:rsidRPr="003D4FAC">
        <w:t>s</w:t>
      </w:r>
      <w:r w:rsidR="0090459C" w:rsidRPr="003D4FAC">
        <w:t xml:space="preserve"> to </w:t>
      </w:r>
      <w:r w:rsidR="00DF721B" w:rsidRPr="003D4FAC">
        <w:t>be re</w:t>
      </w:r>
      <w:r w:rsidR="0090459C" w:rsidRPr="003D4FAC">
        <w:t>number</w:t>
      </w:r>
      <w:r w:rsidR="00DF721B" w:rsidRPr="003D4FAC">
        <w:t>ed</w:t>
      </w:r>
      <w:r w:rsidR="0090459C" w:rsidRPr="003D4FAC">
        <w:t xml:space="preserve"> </w:t>
      </w:r>
      <w:r w:rsidR="00E665E8" w:rsidRPr="003D4FAC">
        <w:t>as Note 1</w:t>
      </w:r>
      <w:r w:rsidR="00DF721B" w:rsidRPr="003D4FAC">
        <w:t xml:space="preserve"> when the additional note is added.</w:t>
      </w:r>
      <w:r w:rsidR="0090459C" w:rsidRPr="003D4FAC">
        <w:t>]</w:t>
      </w:r>
    </w:p>
    <w:p w:rsidR="00935D1F" w:rsidRPr="003D4FAC" w:rsidRDefault="00935D1F" w:rsidP="00935D1F">
      <w:pPr>
        <w:pStyle w:val="ItemHead"/>
      </w:pPr>
      <w:r w:rsidRPr="003D4FAC">
        <w:t>777  At the end of clause 200 of Schedule 1</w:t>
      </w:r>
    </w:p>
    <w:p w:rsidR="00935D1F" w:rsidRPr="003D4FAC" w:rsidRDefault="00935D1F" w:rsidP="00935D1F">
      <w:pPr>
        <w:pStyle w:val="Item"/>
        <w:numPr>
          <w:ilvl w:val="2"/>
          <w:numId w:val="0"/>
        </w:numPr>
        <w:ind w:left="709"/>
      </w:pPr>
      <w:r w:rsidRPr="003D4FAC">
        <w:t>Add:</w:t>
      </w:r>
    </w:p>
    <w:p w:rsidR="00935D1F" w:rsidRPr="003D4FAC" w:rsidRDefault="00935D1F" w:rsidP="00935D1F">
      <w:pPr>
        <w:pStyle w:val="notetext"/>
      </w:pPr>
      <w:r w:rsidRPr="003D4FAC">
        <w:t>Note 3:</w:t>
      </w:r>
      <w:r w:rsidRPr="003D4FAC">
        <w:tab/>
        <w:t>Division 3 of Part 3 deals with the suspension of licences.</w:t>
      </w:r>
    </w:p>
    <w:p w:rsidR="00935D1F" w:rsidRPr="003D4FAC" w:rsidRDefault="00395F68" w:rsidP="003D4FAC">
      <w:pPr>
        <w:pStyle w:val="Head5"/>
      </w:pPr>
      <w:bookmarkStart w:id="174" w:name="_Toc499720565"/>
      <w:r w:rsidRPr="003D4FAC">
        <w:t>6</w:t>
      </w:r>
      <w:r w:rsidR="00D57570" w:rsidRPr="003D4FAC">
        <w:t>1</w:t>
      </w:r>
      <w:r w:rsidR="007C3561" w:rsidRPr="003D4FAC">
        <w:t xml:space="preserve"> </w:t>
      </w:r>
      <w:r w:rsidR="00935D1F" w:rsidRPr="003D4FAC">
        <w:t>Adding a table item</w:t>
      </w:r>
      <w:bookmarkEnd w:id="174"/>
    </w:p>
    <w:p w:rsidR="00935D1F" w:rsidRPr="003D4FAC" w:rsidRDefault="00935D1F" w:rsidP="00935D1F">
      <w:pPr>
        <w:pStyle w:val="ItemHead"/>
      </w:pPr>
      <w:r w:rsidRPr="003D4FAC">
        <w:t>777  Section 200 (at the end of the table)</w:t>
      </w:r>
    </w:p>
    <w:p w:rsidR="00935D1F" w:rsidRPr="003D4FAC" w:rsidRDefault="00935D1F" w:rsidP="00935D1F">
      <w:pPr>
        <w:pStyle w:val="Item"/>
        <w:numPr>
          <w:ilvl w:val="2"/>
          <w:numId w:val="0"/>
        </w:numPr>
        <w:ind w:left="709"/>
      </w:pPr>
      <w:r w:rsidRPr="003D4FAC">
        <w:t>Add:</w:t>
      </w:r>
    </w:p>
    <w:tbl>
      <w:tblPr>
        <w:tblW w:w="0" w:type="auto"/>
        <w:tblInd w:w="108" w:type="dxa"/>
        <w:tblLayout w:type="fixed"/>
        <w:tblLook w:val="0020" w:firstRow="1" w:lastRow="0" w:firstColumn="0" w:lastColumn="0" w:noHBand="0" w:noVBand="0"/>
      </w:tblPr>
      <w:tblGrid>
        <w:gridCol w:w="709"/>
        <w:gridCol w:w="3101"/>
        <w:gridCol w:w="3278"/>
      </w:tblGrid>
      <w:tr w:rsidR="00935D1F" w:rsidRPr="003D4FAC" w:rsidTr="00AE5717">
        <w:trPr>
          <w:cantSplit/>
        </w:trPr>
        <w:tc>
          <w:tcPr>
            <w:tcW w:w="709" w:type="dxa"/>
          </w:tcPr>
          <w:p w:rsidR="00935D1F" w:rsidRPr="003D4FAC" w:rsidRDefault="00935D1F" w:rsidP="00AE5717">
            <w:pPr>
              <w:pStyle w:val="Tabletext"/>
            </w:pPr>
            <w:r w:rsidRPr="003D4FAC">
              <w:t>4</w:t>
            </w:r>
          </w:p>
        </w:tc>
        <w:tc>
          <w:tcPr>
            <w:tcW w:w="3101" w:type="dxa"/>
          </w:tcPr>
          <w:p w:rsidR="00935D1F" w:rsidRPr="003D4FAC" w:rsidRDefault="00935D1F" w:rsidP="00AE5717">
            <w:pPr>
              <w:pStyle w:val="Tabletext"/>
            </w:pPr>
            <w:r w:rsidRPr="003D4FAC">
              <w:t>Queensland</w:t>
            </w:r>
          </w:p>
        </w:tc>
        <w:tc>
          <w:tcPr>
            <w:tcW w:w="3278" w:type="dxa"/>
          </w:tcPr>
          <w:p w:rsidR="00935D1F" w:rsidRPr="003D4FAC" w:rsidRDefault="00935D1F" w:rsidP="00AE5717">
            <w:pPr>
              <w:pStyle w:val="Tabletext"/>
            </w:pPr>
            <w:r w:rsidRPr="003D4FAC">
              <w:t>10,239,835</w:t>
            </w:r>
          </w:p>
        </w:tc>
      </w:tr>
    </w:tbl>
    <w:p w:rsidR="00C24697" w:rsidRPr="003D4FAC" w:rsidRDefault="00C24697" w:rsidP="00C24697">
      <w:pPr>
        <w:pStyle w:val="PageBreak"/>
      </w:pPr>
      <w:r w:rsidRPr="003D4FAC">
        <w:br w:type="page"/>
      </w:r>
    </w:p>
    <w:p w:rsidR="00935D1F" w:rsidRPr="003D4FAC" w:rsidRDefault="00935D1F" w:rsidP="003D4FAC">
      <w:pPr>
        <w:pStyle w:val="Head3"/>
      </w:pPr>
      <w:bookmarkStart w:id="175" w:name="_Toc499720566"/>
      <w:r w:rsidRPr="003D4FAC">
        <w:lastRenderedPageBreak/>
        <w:t>C3. Adding words at the end of a unit</w:t>
      </w:r>
      <w:bookmarkEnd w:id="175"/>
    </w:p>
    <w:p w:rsidR="00935D1F" w:rsidRPr="003D4FAC" w:rsidRDefault="0037148B" w:rsidP="003D4FAC">
      <w:pPr>
        <w:pStyle w:val="Head5"/>
      </w:pPr>
      <w:bookmarkStart w:id="176" w:name="_Toc499720567"/>
      <w:r w:rsidRPr="003D4FAC">
        <w:t>62</w:t>
      </w:r>
      <w:r w:rsidR="007C3561" w:rsidRPr="003D4FAC">
        <w:t xml:space="preserve"> </w:t>
      </w:r>
      <w:r w:rsidR="00935D1F" w:rsidRPr="003D4FAC">
        <w:t>Adding words at the end of a long title</w:t>
      </w:r>
      <w:bookmarkEnd w:id="176"/>
    </w:p>
    <w:p w:rsidR="00935D1F" w:rsidRPr="003D4FAC" w:rsidRDefault="00935D1F" w:rsidP="00935D1F">
      <w:pPr>
        <w:pStyle w:val="ItemHead"/>
      </w:pPr>
      <w:r w:rsidRPr="003D4FAC">
        <w:t>777  At the end of the title</w:t>
      </w:r>
    </w:p>
    <w:p w:rsidR="00935D1F" w:rsidRPr="003D4FAC" w:rsidRDefault="00935D1F" w:rsidP="00935D1F">
      <w:pPr>
        <w:pStyle w:val="Item"/>
        <w:numPr>
          <w:ilvl w:val="2"/>
          <w:numId w:val="0"/>
        </w:numPr>
        <w:ind w:left="709"/>
      </w:pPr>
      <w:r w:rsidRPr="003D4FAC">
        <w:t>Add “</w:t>
      </w:r>
      <w:r w:rsidRPr="003D4FAC">
        <w:rPr>
          <w:b/>
        </w:rPr>
        <w:t>, and for related purposes</w:t>
      </w:r>
      <w:r w:rsidRPr="003D4FAC">
        <w:t>”.</w:t>
      </w:r>
    </w:p>
    <w:p w:rsidR="00935D1F" w:rsidRPr="003D4FAC" w:rsidRDefault="00395F68" w:rsidP="003D4FAC">
      <w:pPr>
        <w:pStyle w:val="Head5"/>
      </w:pPr>
      <w:bookmarkStart w:id="177" w:name="_Toc499720568"/>
      <w:r w:rsidRPr="003D4FAC">
        <w:t>6</w:t>
      </w:r>
      <w:r w:rsidR="0037148B" w:rsidRPr="003D4FAC">
        <w:t>3</w:t>
      </w:r>
      <w:r w:rsidR="007C3561" w:rsidRPr="003D4FAC">
        <w:t xml:space="preserve"> </w:t>
      </w:r>
      <w:r w:rsidR="00935D1F" w:rsidRPr="003D4FAC">
        <w:t xml:space="preserve">Adding words at the end of a section or subsection (or </w:t>
      </w:r>
      <w:r w:rsidR="00EE6BCE" w:rsidRPr="003D4FAC">
        <w:t>equivalent unit)</w:t>
      </w:r>
      <w:bookmarkEnd w:id="177"/>
    </w:p>
    <w:p w:rsidR="00935D1F" w:rsidRPr="003D4FAC" w:rsidRDefault="000E6625" w:rsidP="000E6625">
      <w:pPr>
        <w:pStyle w:val="notedraft"/>
      </w:pPr>
      <w:r w:rsidRPr="003D4FAC">
        <w:rPr>
          <w:i w:val="0"/>
        </w:rPr>
        <w:t>[</w:t>
      </w:r>
      <w:r w:rsidR="00935D1F" w:rsidRPr="003D4FAC">
        <w:t>When adding words to a section etc., there is no need to include a full</w:t>
      </w:r>
      <w:r w:rsidR="008A7C42">
        <w:noBreakHyphen/>
      </w:r>
      <w:r w:rsidR="00935D1F" w:rsidRPr="003D4FAC">
        <w:t>sto</w:t>
      </w:r>
      <w:r w:rsidR="004D42AA" w:rsidRPr="003D4FAC">
        <w:t>p at the end of the added words, unless they end with a paragraph, subparagraph or sub</w:t>
      </w:r>
      <w:r w:rsidR="008A7C42">
        <w:noBreakHyphen/>
      </w:r>
      <w:r w:rsidR="004D42AA" w:rsidRPr="003D4FAC">
        <w:t>subparagraph or a complete sentence.</w:t>
      </w:r>
      <w:r w:rsidR="00935D1F" w:rsidRPr="003D4FAC">
        <w:t>]</w:t>
      </w:r>
    </w:p>
    <w:p w:rsidR="00935D1F" w:rsidRPr="003D4FAC" w:rsidRDefault="00935D1F" w:rsidP="00935D1F">
      <w:pPr>
        <w:pStyle w:val="ItemHead"/>
      </w:pPr>
      <w:r w:rsidRPr="003D4FAC">
        <w:t>777  At the end of section 200</w:t>
      </w:r>
    </w:p>
    <w:p w:rsidR="00935D1F" w:rsidRPr="003D4FAC" w:rsidRDefault="00935D1F" w:rsidP="00935D1F">
      <w:pPr>
        <w:pStyle w:val="Item"/>
        <w:numPr>
          <w:ilvl w:val="2"/>
          <w:numId w:val="0"/>
        </w:numPr>
        <w:ind w:left="709"/>
      </w:pPr>
      <w:r w:rsidRPr="003D4FAC">
        <w:t>Add “if the person is a member”.</w:t>
      </w:r>
    </w:p>
    <w:p w:rsidR="00935D1F" w:rsidRPr="003D4FAC" w:rsidRDefault="00935D1F" w:rsidP="00935D1F">
      <w:pPr>
        <w:pStyle w:val="ItemHead"/>
      </w:pPr>
      <w:r w:rsidRPr="003D4FAC">
        <w:t>777  At the end of subclause 200(3) of Schedule 3</w:t>
      </w:r>
    </w:p>
    <w:p w:rsidR="00935D1F" w:rsidRPr="003D4FAC" w:rsidRDefault="00935D1F" w:rsidP="00935D1F">
      <w:pPr>
        <w:pStyle w:val="Item"/>
        <w:numPr>
          <w:ilvl w:val="2"/>
          <w:numId w:val="0"/>
        </w:numPr>
        <w:ind w:left="709"/>
      </w:pPr>
      <w:r w:rsidRPr="003D4FAC">
        <w:t>Add “within 14 days”.</w:t>
      </w:r>
    </w:p>
    <w:p w:rsidR="004D42AA" w:rsidRPr="003D4FAC" w:rsidRDefault="004D42AA" w:rsidP="004D42AA">
      <w:pPr>
        <w:pStyle w:val="ItemHead"/>
      </w:pPr>
      <w:r w:rsidRPr="003D4FAC">
        <w:t>777  At the end of subsection 200(4)</w:t>
      </w:r>
    </w:p>
    <w:p w:rsidR="004D42AA" w:rsidRPr="003D4FAC" w:rsidRDefault="004D42AA" w:rsidP="004D42AA">
      <w:pPr>
        <w:pStyle w:val="Item"/>
      </w:pPr>
      <w:r w:rsidRPr="003D4FAC">
        <w:t>Add:</w:t>
      </w:r>
    </w:p>
    <w:p w:rsidR="004D42AA" w:rsidRPr="003D4FAC" w:rsidRDefault="004D42AA" w:rsidP="004D42AA">
      <w:pPr>
        <w:pStyle w:val="subsection"/>
      </w:pPr>
      <w:r w:rsidRPr="003D4FAC">
        <w:tab/>
      </w:r>
      <w:r w:rsidRPr="003D4FAC">
        <w:tab/>
        <w:t>and must give a copy of the summons to each of the following persons:</w:t>
      </w:r>
    </w:p>
    <w:p w:rsidR="004D42AA" w:rsidRPr="003D4FAC" w:rsidRDefault="004D42AA" w:rsidP="004D42AA">
      <w:pPr>
        <w:pStyle w:val="paragraph"/>
      </w:pPr>
      <w:r w:rsidRPr="003D4FAC">
        <w:tab/>
        <w:t>(a)</w:t>
      </w:r>
      <w:r w:rsidRPr="003D4FAC">
        <w:tab/>
        <w:t>the responsible authority for the State;</w:t>
      </w:r>
    </w:p>
    <w:p w:rsidR="004D42AA" w:rsidRPr="003D4FAC" w:rsidRDefault="004D42AA" w:rsidP="004D42AA">
      <w:pPr>
        <w:pStyle w:val="paragraph"/>
      </w:pPr>
      <w:r w:rsidRPr="003D4FAC">
        <w:tab/>
        <w:t>(b)</w:t>
      </w:r>
      <w:r w:rsidRPr="003D4FAC">
        <w:tab/>
        <w:t>each person who received a copy of the original summons.</w:t>
      </w:r>
    </w:p>
    <w:p w:rsidR="000E170B" w:rsidRPr="003D4FAC" w:rsidRDefault="000E6625" w:rsidP="000E6625">
      <w:pPr>
        <w:pStyle w:val="notedraft"/>
      </w:pPr>
      <w:r w:rsidRPr="003D4FAC">
        <w:rPr>
          <w:i w:val="0"/>
        </w:rPr>
        <w:t>[</w:t>
      </w:r>
      <w:r w:rsidR="000E170B" w:rsidRPr="003D4FAC">
        <w:t>In this kind of case, it would generally be preferable to re</w:t>
      </w:r>
      <w:r w:rsidR="008A7C42">
        <w:noBreakHyphen/>
      </w:r>
      <w:r w:rsidR="000E170B" w:rsidRPr="003D4FAC">
        <w:t>enact the whole subsection. You should only use this approach when there are good reasons for not re</w:t>
      </w:r>
      <w:r w:rsidR="008A7C42">
        <w:noBreakHyphen/>
      </w:r>
      <w:r w:rsidR="000E170B" w:rsidRPr="003D4FAC">
        <w:t>enacting the whole provision.]</w:t>
      </w:r>
    </w:p>
    <w:p w:rsidR="00935D1F" w:rsidRPr="003D4FAC" w:rsidRDefault="00395F68" w:rsidP="003D4FAC">
      <w:pPr>
        <w:pStyle w:val="Head5"/>
      </w:pPr>
      <w:bookmarkStart w:id="178" w:name="_Toc499720569"/>
      <w:r w:rsidRPr="003D4FAC">
        <w:t>6</w:t>
      </w:r>
      <w:r w:rsidR="0037148B" w:rsidRPr="003D4FAC">
        <w:t>4</w:t>
      </w:r>
      <w:r w:rsidR="007C3561" w:rsidRPr="003D4FAC">
        <w:t xml:space="preserve"> </w:t>
      </w:r>
      <w:r w:rsidR="00935D1F" w:rsidRPr="003D4FAC">
        <w:t>Adding words at the end of a paragraph, subparagraph or sub</w:t>
      </w:r>
      <w:r w:rsidR="008A7C42">
        <w:noBreakHyphen/>
      </w:r>
      <w:r w:rsidR="00935D1F" w:rsidRPr="003D4FAC">
        <w:t>subparagraph</w:t>
      </w:r>
      <w:bookmarkEnd w:id="178"/>
    </w:p>
    <w:p w:rsidR="00935D1F" w:rsidRPr="003D4FAC" w:rsidRDefault="000E6625" w:rsidP="000E6625">
      <w:pPr>
        <w:pStyle w:val="notedraft"/>
      </w:pPr>
      <w:r w:rsidRPr="003D4FAC">
        <w:rPr>
          <w:i w:val="0"/>
        </w:rPr>
        <w:t>[</w:t>
      </w:r>
      <w:r w:rsidR="004D42AA" w:rsidRPr="003D4FAC">
        <w:t>This form is not used if there is a conjunction at the end of the paragraph, subparagraph or sub</w:t>
      </w:r>
      <w:r w:rsidR="008A7C42">
        <w:noBreakHyphen/>
      </w:r>
      <w:r w:rsidR="004D42AA" w:rsidRPr="003D4FAC">
        <w:t>subparagraph. In this case, the words are inserted rather than added.]</w:t>
      </w:r>
    </w:p>
    <w:p w:rsidR="00935D1F" w:rsidRPr="003D4FAC" w:rsidRDefault="00935D1F" w:rsidP="00935D1F">
      <w:pPr>
        <w:pStyle w:val="ItemHead"/>
      </w:pPr>
      <w:r w:rsidRPr="003D4FAC">
        <w:t>777  At the end of paragraph 200(1)(b)</w:t>
      </w:r>
    </w:p>
    <w:p w:rsidR="00935D1F" w:rsidRPr="003D4FAC" w:rsidRDefault="00935D1F" w:rsidP="00935D1F">
      <w:pPr>
        <w:pStyle w:val="Item"/>
        <w:numPr>
          <w:ilvl w:val="2"/>
          <w:numId w:val="0"/>
        </w:numPr>
        <w:ind w:left="709"/>
      </w:pPr>
      <w:r w:rsidRPr="003D4FAC">
        <w:t>Add “or paragraph (5)(b)”.</w:t>
      </w:r>
    </w:p>
    <w:p w:rsidR="00935D1F" w:rsidRPr="003D4FAC" w:rsidRDefault="00935D1F" w:rsidP="00935D1F">
      <w:pPr>
        <w:pStyle w:val="ItemHead"/>
      </w:pPr>
      <w:r w:rsidRPr="003D4FAC">
        <w:t>777  At the end of subparagraph 200(1)(b)(ii) of Schedule 3</w:t>
      </w:r>
    </w:p>
    <w:p w:rsidR="00935D1F" w:rsidRPr="003D4FAC" w:rsidRDefault="00935D1F" w:rsidP="00935D1F">
      <w:pPr>
        <w:pStyle w:val="Item"/>
        <w:numPr>
          <w:ilvl w:val="2"/>
          <w:numId w:val="0"/>
        </w:numPr>
        <w:ind w:left="709"/>
      </w:pPr>
      <w:r w:rsidRPr="003D4FAC">
        <w:t>Add “or paragraph (5)(b)”.</w:t>
      </w:r>
    </w:p>
    <w:p w:rsidR="00935D1F" w:rsidRPr="003D4FAC" w:rsidRDefault="00935D1F" w:rsidP="00935D1F">
      <w:pPr>
        <w:pStyle w:val="ItemHead"/>
      </w:pPr>
      <w:r w:rsidRPr="003D4FAC">
        <w:t xml:space="preserve">777  Subsection 4(1) (at the end of paragraph (a) of the definition of </w:t>
      </w:r>
      <w:r w:rsidRPr="003D4FAC">
        <w:rPr>
          <w:i/>
        </w:rPr>
        <w:t>application period</w:t>
      </w:r>
      <w:r w:rsidRPr="003D4FAC">
        <w:t>)</w:t>
      </w:r>
    </w:p>
    <w:p w:rsidR="00935D1F" w:rsidRPr="003D4FAC" w:rsidRDefault="00935D1F" w:rsidP="00935D1F">
      <w:pPr>
        <w:pStyle w:val="Item"/>
        <w:numPr>
          <w:ilvl w:val="2"/>
          <w:numId w:val="0"/>
        </w:numPr>
        <w:ind w:left="709"/>
      </w:pPr>
      <w:r w:rsidRPr="003D4FAC">
        <w:t>Add “or paragraph (5)(b)”.</w:t>
      </w:r>
    </w:p>
    <w:p w:rsidR="00935D1F" w:rsidRPr="003D4FAC" w:rsidRDefault="00395F68" w:rsidP="003D4FAC">
      <w:pPr>
        <w:pStyle w:val="Head5"/>
      </w:pPr>
      <w:bookmarkStart w:id="179" w:name="_Toc499720570"/>
      <w:r w:rsidRPr="003D4FAC">
        <w:t>6</w:t>
      </w:r>
      <w:r w:rsidR="0037148B" w:rsidRPr="003D4FAC">
        <w:t>5</w:t>
      </w:r>
      <w:r w:rsidR="007C3561" w:rsidRPr="003D4FAC">
        <w:t xml:space="preserve"> </w:t>
      </w:r>
      <w:r w:rsidR="00935D1F" w:rsidRPr="003D4FAC">
        <w:t>Adding words at the end of a definition</w:t>
      </w:r>
      <w:bookmarkEnd w:id="179"/>
    </w:p>
    <w:p w:rsidR="00935D1F" w:rsidRPr="003D4FAC" w:rsidRDefault="00935D1F" w:rsidP="00935D1F">
      <w:pPr>
        <w:pStyle w:val="ItemHead"/>
      </w:pPr>
      <w:r w:rsidRPr="003D4FAC">
        <w:t xml:space="preserve">777  Subsection 4(1) (at the end of the definition of </w:t>
      </w:r>
      <w:r w:rsidRPr="003D4FAC">
        <w:rPr>
          <w:i/>
        </w:rPr>
        <w:t>application period</w:t>
      </w:r>
      <w:r w:rsidRPr="003D4FAC">
        <w:t>)</w:t>
      </w:r>
    </w:p>
    <w:p w:rsidR="00935D1F" w:rsidRPr="003D4FAC" w:rsidRDefault="00935D1F" w:rsidP="00935D1F">
      <w:pPr>
        <w:pStyle w:val="Item"/>
        <w:numPr>
          <w:ilvl w:val="2"/>
          <w:numId w:val="0"/>
        </w:numPr>
        <w:ind w:left="709"/>
      </w:pPr>
      <w:r w:rsidRPr="003D4FAC">
        <w:t>Add “, or such other period as is specified in the regulations”.</w:t>
      </w:r>
    </w:p>
    <w:p w:rsidR="00935D1F" w:rsidRPr="003D4FAC" w:rsidRDefault="00935D1F" w:rsidP="00935D1F">
      <w:pPr>
        <w:pStyle w:val="ItemHead"/>
      </w:pPr>
      <w:r w:rsidRPr="003D4FAC">
        <w:t xml:space="preserve">777  Subclause 4(1) of the Schedule (at the end of the definition of </w:t>
      </w:r>
      <w:r w:rsidRPr="003D4FAC">
        <w:rPr>
          <w:i/>
        </w:rPr>
        <w:t>application period</w:t>
      </w:r>
      <w:r w:rsidRPr="003D4FAC">
        <w:t>)</w:t>
      </w:r>
    </w:p>
    <w:p w:rsidR="00935D1F" w:rsidRPr="003D4FAC" w:rsidRDefault="00935D1F" w:rsidP="00935D1F">
      <w:pPr>
        <w:pStyle w:val="Item"/>
        <w:numPr>
          <w:ilvl w:val="2"/>
          <w:numId w:val="0"/>
        </w:numPr>
        <w:ind w:left="709"/>
      </w:pPr>
      <w:r w:rsidRPr="003D4FAC">
        <w:lastRenderedPageBreak/>
        <w:t>Add “, or such other period as is specified in the regulations”.</w:t>
      </w:r>
    </w:p>
    <w:p w:rsidR="00935D1F" w:rsidRPr="003D4FAC" w:rsidRDefault="00395F68" w:rsidP="003D4FAC">
      <w:pPr>
        <w:pStyle w:val="Head5"/>
      </w:pPr>
      <w:bookmarkStart w:id="180" w:name="_Toc499720571"/>
      <w:r w:rsidRPr="003D4FAC">
        <w:t>6</w:t>
      </w:r>
      <w:r w:rsidR="0037148B" w:rsidRPr="003D4FAC">
        <w:t>6</w:t>
      </w:r>
      <w:r w:rsidR="007C3561" w:rsidRPr="003D4FAC">
        <w:t xml:space="preserve"> </w:t>
      </w:r>
      <w:r w:rsidR="00935D1F" w:rsidRPr="003D4FAC">
        <w:t>Adding words at the end of a penalty</w:t>
      </w:r>
      <w:bookmarkEnd w:id="180"/>
    </w:p>
    <w:p w:rsidR="00935D1F" w:rsidRPr="003D4FAC" w:rsidRDefault="00935D1F" w:rsidP="00935D1F">
      <w:pPr>
        <w:pStyle w:val="ItemHead"/>
      </w:pPr>
      <w:r w:rsidRPr="003D4FAC">
        <w:t>777  Subsection 200(3) (at the end of the penalty)</w:t>
      </w:r>
    </w:p>
    <w:p w:rsidR="00935D1F" w:rsidRPr="003D4FAC" w:rsidRDefault="00935D1F" w:rsidP="00935D1F">
      <w:pPr>
        <w:pStyle w:val="Item"/>
        <w:numPr>
          <w:ilvl w:val="2"/>
          <w:numId w:val="0"/>
        </w:numPr>
        <w:ind w:left="709"/>
      </w:pPr>
      <w:r w:rsidRPr="003D4FAC">
        <w:t>Add “or imprisonment for 2 years, or both”.</w:t>
      </w:r>
    </w:p>
    <w:p w:rsidR="00935D1F" w:rsidRPr="003D4FAC" w:rsidRDefault="00935D1F" w:rsidP="003D4FAC">
      <w:pPr>
        <w:pStyle w:val="Head5"/>
      </w:pPr>
      <w:bookmarkStart w:id="181" w:name="_Toc499720572"/>
      <w:r w:rsidRPr="003D4FAC">
        <w:t>6</w:t>
      </w:r>
      <w:r w:rsidR="0037148B" w:rsidRPr="003D4FAC">
        <w:t>7</w:t>
      </w:r>
      <w:r w:rsidR="007C3561" w:rsidRPr="003D4FAC">
        <w:t xml:space="preserve"> </w:t>
      </w:r>
      <w:r w:rsidRPr="003D4FAC">
        <w:t>Adding words at the end of a note</w:t>
      </w:r>
      <w:bookmarkEnd w:id="181"/>
    </w:p>
    <w:p w:rsidR="00935D1F" w:rsidRPr="003D4FAC" w:rsidRDefault="00935D1F" w:rsidP="00935D1F">
      <w:pPr>
        <w:pStyle w:val="ItemHead"/>
      </w:pPr>
      <w:r w:rsidRPr="003D4FAC">
        <w:t>777  Subsection 200(1) (at the end of the note)</w:t>
      </w:r>
    </w:p>
    <w:p w:rsidR="00935D1F" w:rsidRPr="003D4FAC" w:rsidRDefault="00935D1F" w:rsidP="00935D1F">
      <w:pPr>
        <w:pStyle w:val="Item"/>
        <w:numPr>
          <w:ilvl w:val="2"/>
          <w:numId w:val="0"/>
        </w:numPr>
        <w:ind w:left="709"/>
      </w:pPr>
      <w:r w:rsidRPr="003D4FAC">
        <w:t>Add “or Part 7”.</w:t>
      </w:r>
    </w:p>
    <w:p w:rsidR="00935D1F" w:rsidRPr="003D4FAC" w:rsidRDefault="00935D1F" w:rsidP="00935D1F">
      <w:pPr>
        <w:pStyle w:val="ItemHead"/>
      </w:pPr>
      <w:r w:rsidRPr="003D4FAC">
        <w:t>777  Subclause 200(1) of Schedule 3 (at the end of note 1)</w:t>
      </w:r>
    </w:p>
    <w:p w:rsidR="00935D1F" w:rsidRPr="003D4FAC" w:rsidRDefault="00935D1F" w:rsidP="00935D1F">
      <w:pPr>
        <w:pStyle w:val="Item"/>
        <w:numPr>
          <w:ilvl w:val="2"/>
          <w:numId w:val="0"/>
        </w:numPr>
        <w:ind w:left="709"/>
      </w:pPr>
      <w:r w:rsidRPr="003D4FAC">
        <w:t>Add “or Part 7”.</w:t>
      </w:r>
    </w:p>
    <w:p w:rsidR="004D42AA" w:rsidRPr="003D4FAC" w:rsidRDefault="004D42AA" w:rsidP="004D42AA">
      <w:pPr>
        <w:pStyle w:val="ItemHead"/>
      </w:pPr>
      <w:r w:rsidRPr="003D4FAC">
        <w:t xml:space="preserve">777  Subsection 6(1) (at the end of the note </w:t>
      </w:r>
      <w:r w:rsidR="00F900B4">
        <w:t>to</w:t>
      </w:r>
      <w:r w:rsidRPr="003D4FAC">
        <w:t xml:space="preserve"> the definition of </w:t>
      </w:r>
      <w:r w:rsidRPr="003D4FAC">
        <w:rPr>
          <w:i/>
        </w:rPr>
        <w:t>Model Law</w:t>
      </w:r>
      <w:r w:rsidRPr="003D4FAC">
        <w:t>)</w:t>
      </w:r>
    </w:p>
    <w:p w:rsidR="004D42AA" w:rsidRDefault="004D42AA" w:rsidP="004D42AA">
      <w:pPr>
        <w:pStyle w:val="Item"/>
      </w:pPr>
      <w:r w:rsidRPr="003D4FAC">
        <w:t>Add “or Part 7”.</w:t>
      </w:r>
    </w:p>
    <w:p w:rsidR="00BA54C0" w:rsidRDefault="00BA54C0" w:rsidP="00BA54C0">
      <w:pPr>
        <w:pStyle w:val="Head5"/>
      </w:pPr>
      <w:bookmarkStart w:id="182" w:name="_Toc499720573"/>
      <w:r>
        <w:t xml:space="preserve">67A Adding words </w:t>
      </w:r>
      <w:r w:rsidR="005D6659">
        <w:t xml:space="preserve">at the end of </w:t>
      </w:r>
      <w:r>
        <w:t>the heading to a Chapter, Part, Division, Subdivision or section (or equivalent unit)</w:t>
      </w:r>
      <w:bookmarkEnd w:id="182"/>
    </w:p>
    <w:p w:rsidR="00136FC8" w:rsidRPr="00136FC8" w:rsidRDefault="00136FC8" w:rsidP="00136FC8">
      <w:pPr>
        <w:pStyle w:val="ItemHead"/>
      </w:pPr>
      <w:r>
        <w:t>777  Chapter 7 (</w:t>
      </w:r>
      <w:r w:rsidR="00B6360C">
        <w:t xml:space="preserve">at the end of the </w:t>
      </w:r>
      <w:r>
        <w:t>heading)</w:t>
      </w:r>
    </w:p>
    <w:p w:rsidR="00BA54C0" w:rsidRDefault="00BA54C0" w:rsidP="001B379E">
      <w:pPr>
        <w:pStyle w:val="Item"/>
      </w:pPr>
      <w:r>
        <w:t>Add “</w:t>
      </w:r>
      <w:r w:rsidRPr="001B379E">
        <w:rPr>
          <w:b/>
        </w:rPr>
        <w:t>and other matters</w:t>
      </w:r>
      <w:r>
        <w:t>”.</w:t>
      </w:r>
    </w:p>
    <w:p w:rsidR="00BA54C0" w:rsidRDefault="00BA54C0" w:rsidP="00BA54C0">
      <w:pPr>
        <w:pStyle w:val="Head5"/>
      </w:pPr>
      <w:bookmarkStart w:id="183" w:name="_Toc499720574"/>
      <w:r>
        <w:t xml:space="preserve">67B Adding words </w:t>
      </w:r>
      <w:r w:rsidR="005D6659">
        <w:t xml:space="preserve">at the end of </w:t>
      </w:r>
      <w:r>
        <w:t>the heading to a subsection (or equivalent unit)</w:t>
      </w:r>
      <w:bookmarkEnd w:id="183"/>
    </w:p>
    <w:p w:rsidR="00136FC8" w:rsidRPr="00136FC8" w:rsidRDefault="00136FC8" w:rsidP="00136FC8">
      <w:pPr>
        <w:pStyle w:val="ItemHead"/>
      </w:pPr>
      <w:r>
        <w:t>777  Subsection 7(7) (</w:t>
      </w:r>
      <w:r w:rsidR="00B6360C">
        <w:t xml:space="preserve">at the end of the </w:t>
      </w:r>
      <w:r>
        <w:t>heading)</w:t>
      </w:r>
    </w:p>
    <w:p w:rsidR="00BA54C0" w:rsidRPr="00F070DA" w:rsidRDefault="00884008" w:rsidP="001B379E">
      <w:pPr>
        <w:pStyle w:val="Item"/>
      </w:pPr>
      <w:r>
        <w:t>Add</w:t>
      </w:r>
      <w:r w:rsidR="00BA54C0">
        <w:t xml:space="preserve"> “</w:t>
      </w:r>
      <w:r w:rsidR="00BA54C0" w:rsidRPr="001B379E">
        <w:rPr>
          <w:i/>
        </w:rPr>
        <w:t>and other matters</w:t>
      </w:r>
      <w:r w:rsidR="00BA54C0">
        <w:t>”.</w:t>
      </w:r>
    </w:p>
    <w:p w:rsidR="00935D1F" w:rsidRPr="003D4FAC" w:rsidRDefault="00935D1F" w:rsidP="003D4FAC">
      <w:pPr>
        <w:pStyle w:val="Head5"/>
      </w:pPr>
      <w:bookmarkStart w:id="184" w:name="_Toc499720575"/>
      <w:r w:rsidRPr="003D4FAC">
        <w:t>6</w:t>
      </w:r>
      <w:r w:rsidR="0037148B" w:rsidRPr="003D4FAC">
        <w:t>8</w:t>
      </w:r>
      <w:r w:rsidR="007C3561" w:rsidRPr="003D4FAC">
        <w:t xml:space="preserve"> </w:t>
      </w:r>
      <w:r w:rsidRPr="003D4FAC">
        <w:t>Single amendment of several provisions</w:t>
      </w:r>
      <w:bookmarkEnd w:id="184"/>
    </w:p>
    <w:p w:rsidR="00935D1F" w:rsidRPr="003D4FAC" w:rsidRDefault="00935D1F" w:rsidP="00935D1F">
      <w:pPr>
        <w:pStyle w:val="ItemHead"/>
      </w:pPr>
      <w:r w:rsidRPr="003D4FAC">
        <w:t>777  At the end of subsections 200(5) and (9)</w:t>
      </w:r>
    </w:p>
    <w:p w:rsidR="00935D1F" w:rsidRPr="003D4FAC" w:rsidRDefault="00935D1F" w:rsidP="00935D1F">
      <w:pPr>
        <w:pStyle w:val="Item"/>
        <w:numPr>
          <w:ilvl w:val="2"/>
          <w:numId w:val="0"/>
        </w:numPr>
        <w:ind w:left="709"/>
      </w:pPr>
      <w:r w:rsidRPr="003D4FAC">
        <w:t>Add “or member”.</w:t>
      </w:r>
    </w:p>
    <w:p w:rsidR="00C24697" w:rsidRPr="003D4FAC" w:rsidRDefault="00C24697" w:rsidP="00C24697">
      <w:pPr>
        <w:pStyle w:val="PageBreak"/>
      </w:pPr>
      <w:r w:rsidRPr="003D4FAC">
        <w:br w:type="page"/>
      </w:r>
    </w:p>
    <w:p w:rsidR="00935D1F" w:rsidRPr="003D4FAC" w:rsidRDefault="00935D1F" w:rsidP="003D4FAC">
      <w:pPr>
        <w:pStyle w:val="Head3"/>
      </w:pPr>
      <w:bookmarkStart w:id="185" w:name="_Toc499720576"/>
      <w:r w:rsidRPr="003D4FAC">
        <w:lastRenderedPageBreak/>
        <w:t>D1. Inserting a unit</w:t>
      </w:r>
      <w:bookmarkEnd w:id="185"/>
    </w:p>
    <w:p w:rsidR="00935D1F" w:rsidRPr="003D4FAC" w:rsidRDefault="000E6625" w:rsidP="000E6625">
      <w:pPr>
        <w:pStyle w:val="notedraft"/>
      </w:pPr>
      <w:r w:rsidRPr="003D4FAC">
        <w:rPr>
          <w:i w:val="0"/>
        </w:rPr>
        <w:t>[</w:t>
      </w:r>
      <w:r w:rsidR="00935D1F" w:rsidRPr="003D4FAC">
        <w:t xml:space="preserve">These forms do NOT apply in cases covered by </w:t>
      </w:r>
      <w:r w:rsidR="00E56F15" w:rsidRPr="003D4FAC">
        <w:t xml:space="preserve">Subparts </w:t>
      </w:r>
      <w:r w:rsidR="00935D1F" w:rsidRPr="003D4FAC">
        <w:t>C1 and C2]</w:t>
      </w:r>
    </w:p>
    <w:p w:rsidR="00935D1F" w:rsidRPr="003D4FAC" w:rsidRDefault="00935D1F" w:rsidP="003D4FAC">
      <w:pPr>
        <w:pStyle w:val="Head5"/>
      </w:pPr>
      <w:bookmarkStart w:id="186" w:name="_Toc499720577"/>
      <w:r w:rsidRPr="003D4FAC">
        <w:t>6</w:t>
      </w:r>
      <w:r w:rsidR="0037148B" w:rsidRPr="003D4FAC">
        <w:t>9</w:t>
      </w:r>
      <w:r w:rsidR="007C3561" w:rsidRPr="003D4FAC">
        <w:t xml:space="preserve"> </w:t>
      </w:r>
      <w:r w:rsidRPr="003D4FAC">
        <w:t>Inserting a Chapter, Part etc. between existing Chapters, Parts etc.</w:t>
      </w:r>
      <w:bookmarkEnd w:id="186"/>
    </w:p>
    <w:p w:rsidR="00935D1F" w:rsidRPr="003D4FAC" w:rsidRDefault="00935D1F" w:rsidP="00935D1F">
      <w:pPr>
        <w:pStyle w:val="ItemHead"/>
      </w:pPr>
      <w:r w:rsidRPr="003D4FAC">
        <w:t>777  After Part 5 of Chapter 4</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bookmarkStart w:id="187" w:name="recent"/>
      <w:bookmarkEnd w:id="187"/>
      <w:r w:rsidRPr="003D4FAC">
        <w:rPr>
          <w:i w:val="0"/>
        </w:rPr>
        <w:t>[</w:t>
      </w:r>
      <w:r w:rsidR="00935D1F" w:rsidRPr="003D4FAC">
        <w:t>text of new Part(s)]</w:t>
      </w:r>
    </w:p>
    <w:p w:rsidR="00935D1F" w:rsidRPr="003D4FAC" w:rsidRDefault="00935D1F" w:rsidP="00935D1F">
      <w:pPr>
        <w:pStyle w:val="ItemHead"/>
      </w:pPr>
      <w:r w:rsidRPr="003D4FAC">
        <w:t xml:space="preserve">777  After Division 3 of Part 2 </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Division(s)]</w:t>
      </w:r>
    </w:p>
    <w:p w:rsidR="00935D1F" w:rsidRPr="003D4FAC" w:rsidRDefault="0037148B" w:rsidP="003D4FAC">
      <w:pPr>
        <w:pStyle w:val="Head5"/>
      </w:pPr>
      <w:bookmarkStart w:id="188" w:name="_Toc499720578"/>
      <w:r w:rsidRPr="003D4FAC">
        <w:t>70</w:t>
      </w:r>
      <w:r w:rsidR="007C3561" w:rsidRPr="003D4FAC">
        <w:t xml:space="preserve"> </w:t>
      </w:r>
      <w:r w:rsidR="00935D1F" w:rsidRPr="003D4FAC">
        <w:t>Inserting a Chapter, Part etc. before the first Chapter, Part etc.</w:t>
      </w:r>
      <w:bookmarkEnd w:id="188"/>
    </w:p>
    <w:p w:rsidR="00935D1F" w:rsidRPr="003D4FAC" w:rsidRDefault="00935D1F" w:rsidP="00935D1F">
      <w:pPr>
        <w:pStyle w:val="ItemHead"/>
      </w:pPr>
      <w:r w:rsidRPr="003D4FAC">
        <w:t xml:space="preserve">777  Before Subdivision A of Division 1 of Part 3 </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Subdivision(s)]</w:t>
      </w:r>
    </w:p>
    <w:p w:rsidR="00935D1F" w:rsidRPr="003D4FAC" w:rsidRDefault="000E6625" w:rsidP="000E6625">
      <w:pPr>
        <w:pStyle w:val="notedraft"/>
      </w:pPr>
      <w:r w:rsidRPr="003D4FAC">
        <w:rPr>
          <w:i w:val="0"/>
        </w:rPr>
        <w:t>[</w:t>
      </w:r>
      <w:r w:rsidR="00935D1F" w:rsidRPr="003D4FAC">
        <w:t>There is no need to expressly state that the new Subdivision is inserted “in Division 1”.]</w:t>
      </w:r>
    </w:p>
    <w:p w:rsidR="00935D1F" w:rsidRPr="003D4FAC" w:rsidRDefault="00D57570" w:rsidP="003D4FAC">
      <w:pPr>
        <w:pStyle w:val="Head5"/>
      </w:pPr>
      <w:bookmarkStart w:id="189" w:name="_Toc499720579"/>
      <w:r w:rsidRPr="003D4FAC">
        <w:t>7</w:t>
      </w:r>
      <w:r w:rsidR="0037148B" w:rsidRPr="003D4FAC">
        <w:t>1</w:t>
      </w:r>
      <w:r w:rsidR="007C3561" w:rsidRPr="003D4FAC">
        <w:t xml:space="preserve"> </w:t>
      </w:r>
      <w:r w:rsidR="00935D1F" w:rsidRPr="003D4FAC">
        <w:t>Inserting a Schedule</w:t>
      </w:r>
      <w:bookmarkEnd w:id="189"/>
    </w:p>
    <w:p w:rsidR="00935D1F" w:rsidRPr="003D4FAC" w:rsidRDefault="00935D1F" w:rsidP="00935D1F">
      <w:pPr>
        <w:pStyle w:val="ItemHead"/>
      </w:pPr>
      <w:r w:rsidRPr="003D4FAC">
        <w:t>777  After Schedule 3</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Schedule(s)]</w:t>
      </w:r>
    </w:p>
    <w:p w:rsidR="00935D1F" w:rsidRPr="003D4FAC" w:rsidRDefault="00395F68" w:rsidP="003D4FAC">
      <w:pPr>
        <w:pStyle w:val="Head5"/>
      </w:pPr>
      <w:bookmarkStart w:id="190" w:name="_Toc499720580"/>
      <w:r w:rsidRPr="003D4FAC">
        <w:t>7</w:t>
      </w:r>
      <w:r w:rsidR="0037148B" w:rsidRPr="003D4FAC">
        <w:t>2</w:t>
      </w:r>
      <w:r w:rsidR="007C3561" w:rsidRPr="003D4FAC">
        <w:t xml:space="preserve"> </w:t>
      </w:r>
      <w:r w:rsidR="00935D1F" w:rsidRPr="003D4FAC">
        <w:t>Inserting a heading to a Chapter, Part, Division</w:t>
      </w:r>
      <w:r w:rsidR="00D50F8C" w:rsidRPr="003D4FAC">
        <w:t>,</w:t>
      </w:r>
      <w:r w:rsidR="00935D1F" w:rsidRPr="003D4FAC">
        <w:t xml:space="preserve"> Subdivision</w:t>
      </w:r>
      <w:r w:rsidR="00D50F8C" w:rsidRPr="003D4FAC">
        <w:t xml:space="preserve"> or subsection (or </w:t>
      </w:r>
      <w:r w:rsidR="00EE6BCE" w:rsidRPr="003D4FAC">
        <w:t>equivalent unit)</w:t>
      </w:r>
      <w:bookmarkEnd w:id="190"/>
    </w:p>
    <w:p w:rsidR="004D42AA" w:rsidRPr="003D4FAC" w:rsidRDefault="004D42AA" w:rsidP="004D42AA">
      <w:pPr>
        <w:pStyle w:val="ItemHead"/>
      </w:pPr>
      <w:r w:rsidRPr="003D4FAC">
        <w:t>777  Before section 9</w:t>
      </w:r>
    </w:p>
    <w:p w:rsidR="004D42AA" w:rsidRPr="003D4FAC" w:rsidRDefault="004D42AA" w:rsidP="004D42AA">
      <w:pPr>
        <w:pStyle w:val="Item"/>
      </w:pPr>
      <w:r w:rsidRPr="003D4FAC">
        <w:t>Insert:</w:t>
      </w:r>
    </w:p>
    <w:p w:rsidR="004D42AA" w:rsidRPr="003D4FAC" w:rsidRDefault="000E6625" w:rsidP="000E6625">
      <w:pPr>
        <w:pStyle w:val="notedraft"/>
      </w:pPr>
      <w:r w:rsidRPr="003D4FAC">
        <w:rPr>
          <w:i w:val="0"/>
        </w:rPr>
        <w:t>[</w:t>
      </w:r>
      <w:r w:rsidR="004D42AA" w:rsidRPr="003D4FAC">
        <w:t>text of new heading]</w:t>
      </w:r>
    </w:p>
    <w:p w:rsidR="004378F2" w:rsidRPr="003D4FAC" w:rsidRDefault="004378F2" w:rsidP="004378F2">
      <w:pPr>
        <w:pStyle w:val="ItemHead"/>
      </w:pPr>
      <w:r w:rsidRPr="003D4FAC">
        <w:t>777  Before subsection 18(3)</w:t>
      </w:r>
    </w:p>
    <w:p w:rsidR="004378F2" w:rsidRPr="003D4FAC" w:rsidRDefault="004378F2" w:rsidP="004378F2">
      <w:pPr>
        <w:pStyle w:val="Item"/>
        <w:numPr>
          <w:ilvl w:val="2"/>
          <w:numId w:val="0"/>
        </w:numPr>
        <w:ind w:left="709"/>
      </w:pPr>
      <w:r w:rsidRPr="003D4FAC">
        <w:t>Insert:</w:t>
      </w:r>
    </w:p>
    <w:p w:rsidR="004378F2" w:rsidRPr="003D4FAC" w:rsidRDefault="004378F2" w:rsidP="004378F2">
      <w:pPr>
        <w:pStyle w:val="notedraft"/>
      </w:pPr>
      <w:r w:rsidRPr="003D4FAC">
        <w:rPr>
          <w:i w:val="0"/>
        </w:rPr>
        <w:t>[</w:t>
      </w:r>
      <w:r w:rsidRPr="003D4FAC">
        <w:t>text of new heading]</w:t>
      </w:r>
    </w:p>
    <w:p w:rsidR="0095793F" w:rsidRPr="003D4FAC" w:rsidRDefault="0095793F" w:rsidP="0095793F">
      <w:pPr>
        <w:pStyle w:val="ItemHead"/>
      </w:pPr>
      <w:r w:rsidRPr="003D4FAC">
        <w:t>777  Before subclause 20(3) of Schedule 2</w:t>
      </w:r>
    </w:p>
    <w:p w:rsidR="0095793F" w:rsidRPr="003D4FAC" w:rsidRDefault="0095793F" w:rsidP="0095793F">
      <w:pPr>
        <w:pStyle w:val="Item"/>
      </w:pPr>
      <w:r w:rsidRPr="003D4FAC">
        <w:t>Insert:</w:t>
      </w:r>
    </w:p>
    <w:p w:rsidR="0095793F" w:rsidRPr="003D4FAC" w:rsidRDefault="0095793F" w:rsidP="0095793F">
      <w:pPr>
        <w:pStyle w:val="notedraft"/>
      </w:pPr>
      <w:r w:rsidRPr="003D4FAC">
        <w:t>[text of new heading]</w:t>
      </w:r>
    </w:p>
    <w:p w:rsidR="00935D1F" w:rsidRPr="003D4FAC" w:rsidRDefault="00395F68" w:rsidP="003D4FAC">
      <w:pPr>
        <w:pStyle w:val="Head5"/>
      </w:pPr>
      <w:bookmarkStart w:id="191" w:name="_Toc499720581"/>
      <w:r w:rsidRPr="003D4FAC">
        <w:lastRenderedPageBreak/>
        <w:t>7</w:t>
      </w:r>
      <w:r w:rsidR="0037148B" w:rsidRPr="003D4FAC">
        <w:t>3</w:t>
      </w:r>
      <w:r w:rsidR="007C3561" w:rsidRPr="003D4FAC">
        <w:t xml:space="preserve"> </w:t>
      </w:r>
      <w:r w:rsidR="00935D1F" w:rsidRPr="003D4FAC">
        <w:t xml:space="preserve">Inserting a section (or </w:t>
      </w:r>
      <w:r w:rsidR="00EE6BCE" w:rsidRPr="003D4FAC">
        <w:t>equivalent unit)</w:t>
      </w:r>
      <w:bookmarkEnd w:id="191"/>
    </w:p>
    <w:p w:rsidR="00935D1F" w:rsidRPr="003D4FAC" w:rsidRDefault="00935D1F" w:rsidP="00935D1F">
      <w:pPr>
        <w:pStyle w:val="ItemHead"/>
      </w:pPr>
      <w:r w:rsidRPr="003D4FAC">
        <w:t>777  After section 200</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section(s)]</w:t>
      </w:r>
    </w:p>
    <w:p w:rsidR="00935D1F" w:rsidRPr="003D4FAC" w:rsidRDefault="00935D1F" w:rsidP="00935D1F">
      <w:pPr>
        <w:pStyle w:val="ItemHead"/>
      </w:pPr>
      <w:r w:rsidRPr="003D4FAC">
        <w:t>777  Before clause 201 of Schedule 3</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clause(s)]</w:t>
      </w:r>
    </w:p>
    <w:p w:rsidR="00935D1F" w:rsidRPr="003D4FAC" w:rsidRDefault="000E6625" w:rsidP="000E6625">
      <w:pPr>
        <w:pStyle w:val="notedraft"/>
      </w:pPr>
      <w:r w:rsidRPr="003D4FAC">
        <w:rPr>
          <w:i w:val="0"/>
        </w:rPr>
        <w:t>[</w:t>
      </w:r>
      <w:r w:rsidR="00935D1F" w:rsidRPr="003D4FAC">
        <w:t>This form is used for inserting clauses or sections at the beginning of Schedules, Parts, Divisions etc.]</w:t>
      </w:r>
    </w:p>
    <w:p w:rsidR="00935D1F" w:rsidRPr="003D4FAC" w:rsidRDefault="00395F68" w:rsidP="003D4FAC">
      <w:pPr>
        <w:pStyle w:val="Head5"/>
      </w:pPr>
      <w:bookmarkStart w:id="192" w:name="_Toc499720582"/>
      <w:r w:rsidRPr="003D4FAC">
        <w:t>7</w:t>
      </w:r>
      <w:r w:rsidR="0037148B" w:rsidRPr="003D4FAC">
        <w:t>4</w:t>
      </w:r>
      <w:r w:rsidR="007C3561" w:rsidRPr="003D4FAC">
        <w:t xml:space="preserve"> </w:t>
      </w:r>
      <w:r w:rsidR="00935D1F" w:rsidRPr="003D4FAC">
        <w:t xml:space="preserve">Inserting a subsection (or </w:t>
      </w:r>
      <w:r w:rsidR="00EE6BCE" w:rsidRPr="003D4FAC">
        <w:t>equivalent unit)</w:t>
      </w:r>
      <w:bookmarkEnd w:id="192"/>
    </w:p>
    <w:p w:rsidR="00935D1F" w:rsidRPr="003D4FAC" w:rsidRDefault="00935D1F" w:rsidP="00935D1F">
      <w:pPr>
        <w:pStyle w:val="ItemHead"/>
      </w:pPr>
      <w:r w:rsidRPr="003D4FAC">
        <w:t>777  After subsection 200(2)</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subsection(s)]</w:t>
      </w:r>
    </w:p>
    <w:p w:rsidR="00935D1F" w:rsidRPr="003D4FAC" w:rsidRDefault="00935D1F" w:rsidP="00935D1F">
      <w:pPr>
        <w:pStyle w:val="ItemHead"/>
      </w:pPr>
      <w:r w:rsidRPr="003D4FAC">
        <w:t>777  Before subclause 200(1) of Schedule 3</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subclause(s)]</w:t>
      </w:r>
    </w:p>
    <w:p w:rsidR="00935D1F" w:rsidRDefault="000E6625" w:rsidP="000E6625">
      <w:pPr>
        <w:pStyle w:val="notedraft"/>
      </w:pPr>
      <w:r w:rsidRPr="003D4FAC">
        <w:rPr>
          <w:i w:val="0"/>
        </w:rPr>
        <w:t>[</w:t>
      </w:r>
      <w:r w:rsidR="00935D1F" w:rsidRPr="003D4FAC">
        <w:t>This form is only used for inserting subsections at the beginning of sections, subclauses at the beginning of clauses etc.]</w:t>
      </w:r>
    </w:p>
    <w:p w:rsidR="003F3A45" w:rsidRDefault="003F3A45" w:rsidP="003F3A45">
      <w:pPr>
        <w:pStyle w:val="ItemHead"/>
      </w:pPr>
      <w:r>
        <w:t>777  After the heading to subsection 10(2)</w:t>
      </w:r>
    </w:p>
    <w:p w:rsidR="003F3A45" w:rsidRDefault="003F3A45" w:rsidP="003F3A45">
      <w:pPr>
        <w:pStyle w:val="Item"/>
      </w:pPr>
      <w:r>
        <w:t>Insert:</w:t>
      </w:r>
    </w:p>
    <w:p w:rsidR="003F3A45" w:rsidRDefault="003F3A45" w:rsidP="003F3A45">
      <w:pPr>
        <w:pStyle w:val="subsection"/>
        <w:rPr>
          <w:szCs w:val="22"/>
          <w:lang w:eastAsia="en-US"/>
        </w:rPr>
      </w:pPr>
      <w:r>
        <w:rPr>
          <w:szCs w:val="22"/>
          <w:lang w:eastAsia="en-US"/>
        </w:rPr>
        <w:tab/>
        <w:t>(1A)</w:t>
      </w:r>
      <w:r>
        <w:rPr>
          <w:szCs w:val="22"/>
          <w:lang w:eastAsia="en-US"/>
        </w:rPr>
        <w:tab/>
        <w:t>Subsection (1) does not apply if:</w:t>
      </w:r>
    </w:p>
    <w:p w:rsidR="003F3A45" w:rsidRDefault="003F3A45" w:rsidP="003F3A45">
      <w:pPr>
        <w:pStyle w:val="paragraph"/>
        <w:rPr>
          <w:szCs w:val="22"/>
          <w:lang w:eastAsia="en-US"/>
        </w:rPr>
      </w:pPr>
      <w:r>
        <w:rPr>
          <w:szCs w:val="22"/>
          <w:lang w:eastAsia="en-US"/>
        </w:rPr>
        <w:tab/>
        <w:t>(a)</w:t>
      </w:r>
      <w:r>
        <w:rPr>
          <w:szCs w:val="22"/>
          <w:lang w:eastAsia="en-US"/>
        </w:rPr>
        <w:tab/>
        <w:t>the supply is not the provision of access to DSGL technology; and</w:t>
      </w:r>
    </w:p>
    <w:p w:rsidR="003F3A45" w:rsidRDefault="003F3A45" w:rsidP="003F3A45">
      <w:pPr>
        <w:pStyle w:val="paragraph"/>
        <w:rPr>
          <w:szCs w:val="22"/>
          <w:lang w:eastAsia="en-US"/>
        </w:rPr>
      </w:pPr>
      <w:r>
        <w:rPr>
          <w:szCs w:val="22"/>
          <w:lang w:eastAsia="en-US"/>
        </w:rPr>
        <w:tab/>
        <w:t>(b)</w:t>
      </w:r>
      <w:r>
        <w:rPr>
          <w:szCs w:val="22"/>
          <w:lang w:eastAsia="en-US"/>
        </w:rPr>
        <w:tab/>
        <w:t>the supply is made orally.</w:t>
      </w:r>
    </w:p>
    <w:p w:rsidR="003F3A45" w:rsidRDefault="003F3A45" w:rsidP="003F3A45">
      <w:pPr>
        <w:pStyle w:val="notetext"/>
        <w:rPr>
          <w:szCs w:val="18"/>
        </w:rPr>
      </w:pPr>
      <w:r>
        <w:t>Note:</w:t>
      </w:r>
      <w:r>
        <w:tab/>
        <w:t xml:space="preserve">A defendant bears an evidential burden in relation to the matter in subsection (1A): see subsection 13.3(3) of the </w:t>
      </w:r>
      <w:r>
        <w:rPr>
          <w:i/>
          <w:iCs/>
        </w:rPr>
        <w:t>Criminal Code</w:t>
      </w:r>
      <w:r>
        <w:t>.</w:t>
      </w:r>
    </w:p>
    <w:p w:rsidR="003F3A45" w:rsidRPr="003F3A45" w:rsidRDefault="003F3A45" w:rsidP="003F3A45">
      <w:pPr>
        <w:pStyle w:val="notedraft"/>
      </w:pPr>
      <w:r>
        <w:t>[This form is to be used to insert a subsection between an existing subsection and its heading]</w:t>
      </w:r>
    </w:p>
    <w:p w:rsidR="00746F8D" w:rsidRPr="003D4FAC" w:rsidRDefault="00746F8D" w:rsidP="00746F8D">
      <w:pPr>
        <w:pStyle w:val="ItemHead"/>
      </w:pPr>
      <w:r w:rsidRPr="003D4FAC">
        <w:t>777  After subsection 200(2) (before the note)</w:t>
      </w:r>
    </w:p>
    <w:p w:rsidR="00746F8D" w:rsidRPr="003D4FAC" w:rsidRDefault="00746F8D" w:rsidP="00746F8D">
      <w:pPr>
        <w:pStyle w:val="Item"/>
      </w:pPr>
      <w:r w:rsidRPr="003D4FAC">
        <w:t>Insert:</w:t>
      </w:r>
    </w:p>
    <w:p w:rsidR="00746F8D" w:rsidRPr="003D4FAC" w:rsidRDefault="00746F8D" w:rsidP="00746F8D">
      <w:pPr>
        <w:pStyle w:val="notedraft"/>
      </w:pPr>
      <w:r w:rsidRPr="003D4FAC">
        <w:t>[text of new subsection]</w:t>
      </w:r>
    </w:p>
    <w:p w:rsidR="00746F8D" w:rsidRPr="003D4FAC" w:rsidRDefault="00746F8D" w:rsidP="00746F8D">
      <w:pPr>
        <w:pStyle w:val="notedraft"/>
      </w:pPr>
      <w:r w:rsidRPr="003D4FAC">
        <w:t>[This form is to be used if you are inserting a subsection after the last subsection in the section, but before a note, and it is not clear whether the note belongs to the section as a whole or to the last subsection only.]</w:t>
      </w:r>
    </w:p>
    <w:p w:rsidR="00EF2FD7" w:rsidRPr="003D4FAC" w:rsidRDefault="00EF2FD7" w:rsidP="00EF2FD7">
      <w:pPr>
        <w:pStyle w:val="ItemHead"/>
      </w:pPr>
      <w:r w:rsidRPr="003D4FAC">
        <w:t>777  Section 53 (before the note)</w:t>
      </w:r>
    </w:p>
    <w:p w:rsidR="00EF2FD7" w:rsidRPr="003D4FAC" w:rsidRDefault="00EF2FD7" w:rsidP="00EF2FD7">
      <w:pPr>
        <w:pStyle w:val="Item"/>
      </w:pPr>
      <w:r w:rsidRPr="003D4FAC">
        <w:lastRenderedPageBreak/>
        <w:t>Insert:</w:t>
      </w:r>
    </w:p>
    <w:p w:rsidR="00EF2FD7" w:rsidRPr="003D4FAC" w:rsidRDefault="000E6625" w:rsidP="000E6625">
      <w:pPr>
        <w:pStyle w:val="notedraft"/>
      </w:pPr>
      <w:r w:rsidRPr="003D4FAC">
        <w:rPr>
          <w:i w:val="0"/>
        </w:rPr>
        <w:t>[</w:t>
      </w:r>
      <w:r w:rsidR="00EF2FD7" w:rsidRPr="003D4FAC">
        <w:t>text of new subsection(s)]</w:t>
      </w:r>
    </w:p>
    <w:p w:rsidR="00EF2FD7" w:rsidRPr="003D4FAC" w:rsidRDefault="000E6625" w:rsidP="000E6625">
      <w:pPr>
        <w:pStyle w:val="notedraft"/>
      </w:pPr>
      <w:r w:rsidRPr="003D4FAC">
        <w:rPr>
          <w:i w:val="0"/>
        </w:rPr>
        <w:t>[</w:t>
      </w:r>
      <w:r w:rsidR="00EF2FD7" w:rsidRPr="003D4FAC">
        <w:t>This form can be used to insert one or more subsections into a section that has a note at its foot but is not divided into subsections. The existing text would need to be numbered as subsection (1).]</w:t>
      </w:r>
    </w:p>
    <w:p w:rsidR="00935D1F" w:rsidRDefault="00395F68" w:rsidP="003D4FAC">
      <w:pPr>
        <w:pStyle w:val="Head5"/>
      </w:pPr>
      <w:bookmarkStart w:id="193" w:name="_Toc499720583"/>
      <w:r w:rsidRPr="003D4FAC">
        <w:t>7</w:t>
      </w:r>
      <w:r w:rsidR="0037148B" w:rsidRPr="003D4FAC">
        <w:t>5</w:t>
      </w:r>
      <w:r w:rsidR="007C3561" w:rsidRPr="003D4FAC">
        <w:t xml:space="preserve"> </w:t>
      </w:r>
      <w:r w:rsidR="00935D1F" w:rsidRPr="003D4FAC">
        <w:t>Inserting a paragraph, subparagraph or sub</w:t>
      </w:r>
      <w:r w:rsidR="008A7C42">
        <w:noBreakHyphen/>
      </w:r>
      <w:r w:rsidR="00935D1F" w:rsidRPr="003D4FAC">
        <w:t>subparagraph</w:t>
      </w:r>
      <w:bookmarkEnd w:id="193"/>
    </w:p>
    <w:p w:rsidR="006E35C1" w:rsidRDefault="006E35C1" w:rsidP="006E35C1">
      <w:pPr>
        <w:pStyle w:val="notedraft"/>
      </w:pPr>
      <w:r w:rsidRPr="003D4FAC">
        <w:rPr>
          <w:i w:val="0"/>
        </w:rPr>
        <w:t>[</w:t>
      </w:r>
      <w:r w:rsidRPr="003D4FAC">
        <w:t xml:space="preserve">When </w:t>
      </w:r>
      <w:r>
        <w:t>inserting</w:t>
      </w:r>
      <w:r w:rsidRPr="003D4FAC">
        <w:t xml:space="preserve"> a paragraph, it is often necessary to </w:t>
      </w:r>
      <w:r>
        <w:t>also insert</w:t>
      </w:r>
      <w:r w:rsidRPr="003D4FAC">
        <w:t xml:space="preserve"> “; a</w:t>
      </w:r>
      <w:r>
        <w:t>nd” or “; or”</w:t>
      </w:r>
      <w:r w:rsidRPr="003D4FAC">
        <w:t>. This further amendment is combined with the amen</w:t>
      </w:r>
      <w:r>
        <w:t>dment that inserts the paragraph.]</w:t>
      </w:r>
    </w:p>
    <w:p w:rsidR="006E35C1" w:rsidRPr="006E35C1" w:rsidRDefault="006E35C1" w:rsidP="006E35C1">
      <w:pPr>
        <w:pStyle w:val="notedraft"/>
      </w:pPr>
      <w:r w:rsidRPr="003D4FAC">
        <w:rPr>
          <w:i w:val="0"/>
        </w:rPr>
        <w:t>[</w:t>
      </w:r>
      <w:r w:rsidRPr="003D4FAC">
        <w:t>If the provision being amended is in the old form, with the conjunction “and” or “or” appearing only at the end of the penultimate paragraph, subparagraph or sub</w:t>
      </w:r>
      <w:r>
        <w:noBreakHyphen/>
      </w:r>
      <w:r w:rsidRPr="003D4FAC">
        <w:t>subparagraph, an ad</w:t>
      </w:r>
      <w:r w:rsidR="00997B32">
        <w:t>ditional amendment is required</w:t>
      </w:r>
      <w:r w:rsidRPr="003D4FAC">
        <w:t>. This amendment should add the appropriate conjunction at the end of each paragraph, subparagraph or sub</w:t>
      </w:r>
      <w:r>
        <w:noBreakHyphen/>
      </w:r>
      <w:r w:rsidRPr="003D4FAC">
        <w:t>subp</w:t>
      </w:r>
      <w:r>
        <w:t>aragraph (other than the last).]</w:t>
      </w:r>
    </w:p>
    <w:p w:rsidR="0042299C" w:rsidRPr="003D4FAC" w:rsidRDefault="0042299C" w:rsidP="0042299C">
      <w:pPr>
        <w:pStyle w:val="ItemHead"/>
      </w:pPr>
      <w:r w:rsidRPr="003D4FAC">
        <w:t>777  After paragraph 200(3)(c)</w:t>
      </w:r>
    </w:p>
    <w:p w:rsidR="0042299C" w:rsidRPr="003D4FAC" w:rsidRDefault="0042299C" w:rsidP="0042299C">
      <w:pPr>
        <w:pStyle w:val="Item"/>
        <w:numPr>
          <w:ilvl w:val="2"/>
          <w:numId w:val="0"/>
        </w:numPr>
        <w:ind w:left="709"/>
      </w:pPr>
      <w:r w:rsidRPr="003D4FAC">
        <w:t>Insert:</w:t>
      </w:r>
    </w:p>
    <w:p w:rsidR="0042299C" w:rsidRPr="003D4FAC" w:rsidRDefault="0042299C" w:rsidP="0042299C">
      <w:pPr>
        <w:pStyle w:val="paragraph"/>
      </w:pPr>
      <w:r w:rsidRPr="003D4FAC">
        <w:tab/>
        <w:t>(ca)</w:t>
      </w:r>
      <w:r w:rsidRPr="003D4FAC">
        <w:tab/>
        <w:t>the person convicted of the offence; and</w:t>
      </w:r>
    </w:p>
    <w:p w:rsidR="0042299C" w:rsidRPr="003D4FAC" w:rsidRDefault="0042299C" w:rsidP="0042299C">
      <w:pPr>
        <w:pStyle w:val="ItemHead"/>
      </w:pPr>
      <w:r w:rsidRPr="003D4FAC">
        <w:t>777  After paragraph 30(1)(d)</w:t>
      </w:r>
    </w:p>
    <w:p w:rsidR="0042299C" w:rsidRPr="003D4FAC" w:rsidRDefault="0042299C" w:rsidP="0042299C">
      <w:pPr>
        <w:pStyle w:val="Item"/>
        <w:numPr>
          <w:ilvl w:val="2"/>
          <w:numId w:val="0"/>
        </w:numPr>
        <w:ind w:left="709"/>
      </w:pPr>
      <w:r w:rsidRPr="003D4FAC">
        <w:t>Insert:</w:t>
      </w:r>
    </w:p>
    <w:p w:rsidR="0042299C" w:rsidRPr="003D4FAC" w:rsidRDefault="0042299C" w:rsidP="0042299C">
      <w:pPr>
        <w:pStyle w:val="paragraph"/>
      </w:pPr>
      <w:r w:rsidRPr="003D4FAC">
        <w:tab/>
        <w:t>(</w:t>
      </w:r>
      <w:r>
        <w:t>da</w:t>
      </w:r>
      <w:r w:rsidRPr="003D4FAC">
        <w:t>)</w:t>
      </w:r>
      <w:r w:rsidRPr="003D4FAC">
        <w:tab/>
        <w:t>dog;</w:t>
      </w:r>
    </w:p>
    <w:p w:rsidR="00FB4CA4" w:rsidRPr="003D4FAC" w:rsidRDefault="00FB4CA4" w:rsidP="00FB4CA4">
      <w:pPr>
        <w:pStyle w:val="ItemHead"/>
      </w:pPr>
      <w:r w:rsidRPr="003D4FAC">
        <w:t>777  After paragraph 112(2)(b)</w:t>
      </w:r>
    </w:p>
    <w:p w:rsidR="00FB4CA4" w:rsidRPr="003D4FAC" w:rsidRDefault="00FB4CA4" w:rsidP="00FB4CA4">
      <w:pPr>
        <w:pStyle w:val="Item"/>
      </w:pPr>
      <w:r w:rsidRPr="003D4FAC">
        <w:t>Insert:</w:t>
      </w:r>
    </w:p>
    <w:p w:rsidR="00FB4CA4" w:rsidRPr="003D4FAC" w:rsidRDefault="00FB4CA4" w:rsidP="00FB4CA4">
      <w:pPr>
        <w:pStyle w:val="paragraph"/>
      </w:pPr>
      <w:r w:rsidRPr="003D4FAC">
        <w:tab/>
        <w:t>; or (c)</w:t>
      </w:r>
      <w:r w:rsidRPr="003D4FAC">
        <w:tab/>
        <w:t>approved to conduct a trial of a facility under regulation 115.</w:t>
      </w:r>
    </w:p>
    <w:p w:rsidR="00FB4CA4" w:rsidRDefault="00FB4CA4" w:rsidP="00FB4CA4">
      <w:pPr>
        <w:pStyle w:val="notedraft"/>
      </w:pPr>
      <w:r w:rsidRPr="003D4FAC">
        <w:t>[</w:t>
      </w:r>
      <w:r w:rsidR="00A0735D">
        <w:t xml:space="preserve">This form is used to insert a new paragraph after the last paragraph in a subsection, but before a penalty or note. </w:t>
      </w:r>
      <w:r w:rsidR="002D0A64" w:rsidRPr="003D4FAC">
        <w:t>I</w:t>
      </w:r>
      <w:r w:rsidR="00516988" w:rsidRPr="003D4FAC">
        <w:t>t is not necessary to include “(before the penalty)”</w:t>
      </w:r>
      <w:r w:rsidR="00A0735D">
        <w:t xml:space="preserve"> or “(before the note)”</w:t>
      </w:r>
      <w:r w:rsidR="00516988" w:rsidRPr="003D4FAC">
        <w:t xml:space="preserve"> in the item heading.</w:t>
      </w:r>
      <w:r w:rsidR="00942011">
        <w:t xml:space="preserve"> In cases where there is no text after the last paragraph, use the “add” form instead (see </w:t>
      </w:r>
      <w:r w:rsidR="006E35C1">
        <w:t>Subp</w:t>
      </w:r>
      <w:r w:rsidR="00942011">
        <w:t>art C2 above).</w:t>
      </w:r>
      <w:r w:rsidRPr="003D4FAC">
        <w:t>]</w:t>
      </w:r>
    </w:p>
    <w:p w:rsidR="00A0735D" w:rsidRPr="003D4FAC" w:rsidRDefault="00A0735D" w:rsidP="00A0735D">
      <w:pPr>
        <w:pStyle w:val="ItemHead"/>
      </w:pPr>
      <w:r w:rsidRPr="003D4FAC">
        <w:t>777  After paragraph 112(2)(b)</w:t>
      </w:r>
    </w:p>
    <w:p w:rsidR="00A0735D" w:rsidRPr="003D4FAC" w:rsidRDefault="00A0735D" w:rsidP="00A0735D">
      <w:pPr>
        <w:pStyle w:val="Item"/>
      </w:pPr>
      <w:r w:rsidRPr="003D4FAC">
        <w:t>Insert:</w:t>
      </w:r>
    </w:p>
    <w:p w:rsidR="00A0735D" w:rsidRPr="003D4FAC" w:rsidRDefault="00942011" w:rsidP="00A0735D">
      <w:pPr>
        <w:pStyle w:val="paragraph"/>
      </w:pPr>
      <w:r>
        <w:tab/>
      </w:r>
      <w:r w:rsidR="00A0735D" w:rsidRPr="003D4FAC">
        <w:t>or (c)</w:t>
      </w:r>
      <w:r w:rsidR="00A0735D" w:rsidRPr="003D4FAC">
        <w:tab/>
        <w:t xml:space="preserve">approved to conduct a trial of a </w:t>
      </w:r>
      <w:r w:rsidR="00A0735D">
        <w:t>facility under regulation 115;</w:t>
      </w:r>
    </w:p>
    <w:p w:rsidR="00A0735D" w:rsidRDefault="00A0735D" w:rsidP="00FB4CA4">
      <w:pPr>
        <w:pStyle w:val="notedraft"/>
      </w:pPr>
      <w:r w:rsidRPr="003D4FAC">
        <w:t>[</w:t>
      </w:r>
      <w:r>
        <w:t>This form is used to insert a new paragraph after the last paragraph in a subsection, but before continuing text in ss2 style.</w:t>
      </w:r>
      <w:r w:rsidR="00942011">
        <w:t xml:space="preserve"> In cases where there is no text after the last paragraph, use the “add” form instead (see </w:t>
      </w:r>
      <w:r w:rsidR="006E35C1">
        <w:t>Subp</w:t>
      </w:r>
      <w:r w:rsidR="00942011">
        <w:t>art C2 above).</w:t>
      </w:r>
      <w:r w:rsidRPr="003D4FAC">
        <w:t>]</w:t>
      </w:r>
    </w:p>
    <w:p w:rsidR="00A229F4" w:rsidRPr="003D4FAC" w:rsidRDefault="00A229F4" w:rsidP="00A229F4">
      <w:pPr>
        <w:pStyle w:val="ItemHead"/>
      </w:pPr>
      <w:r w:rsidRPr="003D4FAC">
        <w:t xml:space="preserve">777  Subsection 6(1) (after paragraph (c) of the definition of </w:t>
      </w:r>
      <w:r w:rsidRPr="003D4FAC">
        <w:rPr>
          <w:i/>
        </w:rPr>
        <w:t>prisoner</w:t>
      </w:r>
      <w:r w:rsidRPr="003D4FAC">
        <w:t>)</w:t>
      </w:r>
    </w:p>
    <w:p w:rsidR="00A229F4" w:rsidRPr="003D4FAC" w:rsidRDefault="00A229F4" w:rsidP="00A229F4">
      <w:pPr>
        <w:pStyle w:val="Item"/>
        <w:numPr>
          <w:ilvl w:val="2"/>
          <w:numId w:val="0"/>
        </w:numPr>
        <w:ind w:left="709"/>
      </w:pPr>
      <w:r w:rsidRPr="003D4FAC">
        <w:t>Insert:</w:t>
      </w:r>
    </w:p>
    <w:p w:rsidR="00A229F4" w:rsidRPr="003D4FAC" w:rsidRDefault="00A229F4" w:rsidP="00A229F4">
      <w:pPr>
        <w:pStyle w:val="paragraph"/>
      </w:pPr>
      <w:r w:rsidRPr="003D4FAC">
        <w:tab/>
        <w:t>(ca)</w:t>
      </w:r>
      <w:r w:rsidRPr="003D4FAC">
        <w:tab/>
        <w:t>the person convicted of the offence; and</w:t>
      </w:r>
    </w:p>
    <w:p w:rsidR="00935D1F" w:rsidRPr="003D4FAC" w:rsidRDefault="00935D1F" w:rsidP="00935D1F">
      <w:pPr>
        <w:pStyle w:val="ItemHead"/>
      </w:pPr>
      <w:r w:rsidRPr="003D4FAC">
        <w:t>777  Before subparagraph 43(5)(b)(i)</w:t>
      </w:r>
    </w:p>
    <w:p w:rsidR="00935D1F" w:rsidRPr="003D4FAC" w:rsidRDefault="00935D1F" w:rsidP="00935D1F">
      <w:pPr>
        <w:pStyle w:val="Item"/>
        <w:numPr>
          <w:ilvl w:val="2"/>
          <w:numId w:val="0"/>
        </w:numPr>
        <w:ind w:left="709"/>
      </w:pPr>
      <w:r w:rsidRPr="003D4FAC">
        <w:t>Insert:</w:t>
      </w:r>
    </w:p>
    <w:p w:rsidR="00935D1F" w:rsidRPr="003D4FAC" w:rsidRDefault="00935D1F" w:rsidP="00935D1F">
      <w:pPr>
        <w:pStyle w:val="paragraphsub"/>
      </w:pPr>
      <w:r w:rsidRPr="003D4FAC">
        <w:tab/>
        <w:t>(ia)</w:t>
      </w:r>
      <w:r w:rsidRPr="003D4FAC">
        <w:tab/>
        <w:t>a relative of the bankrupt; or</w:t>
      </w:r>
    </w:p>
    <w:p w:rsidR="00935D1F" w:rsidRPr="003D4FAC" w:rsidRDefault="000E6625" w:rsidP="000E6625">
      <w:pPr>
        <w:pStyle w:val="notedraft"/>
      </w:pPr>
      <w:r w:rsidRPr="003D4FAC">
        <w:rPr>
          <w:i w:val="0"/>
        </w:rPr>
        <w:lastRenderedPageBreak/>
        <w:t>[</w:t>
      </w:r>
      <w:r w:rsidR="00935D1F" w:rsidRPr="003D4FAC">
        <w:t>This form is only used for inserting paragraphs, subparagraphs and sub</w:t>
      </w:r>
      <w:r w:rsidR="008A7C42">
        <w:noBreakHyphen/>
      </w:r>
      <w:r w:rsidR="00935D1F" w:rsidRPr="003D4FAC">
        <w:t>subparagraphs at the beginning of a series of paragraphs, subparagraphs and sub</w:t>
      </w:r>
      <w:r w:rsidR="008A7C42">
        <w:noBreakHyphen/>
      </w:r>
      <w:r w:rsidR="00935D1F" w:rsidRPr="003D4FAC">
        <w:t>subparagraphs.]</w:t>
      </w:r>
    </w:p>
    <w:p w:rsidR="00935D1F" w:rsidRPr="003D4FAC" w:rsidRDefault="00395F68" w:rsidP="003D4FAC">
      <w:pPr>
        <w:pStyle w:val="Head5"/>
      </w:pPr>
      <w:bookmarkStart w:id="194" w:name="_Toc499720584"/>
      <w:r w:rsidRPr="003D4FAC">
        <w:t>7</w:t>
      </w:r>
      <w:r w:rsidR="0037148B" w:rsidRPr="003D4FAC">
        <w:t>6</w:t>
      </w:r>
      <w:r w:rsidR="007C3561" w:rsidRPr="003D4FAC">
        <w:t xml:space="preserve"> </w:t>
      </w:r>
      <w:r w:rsidR="00935D1F" w:rsidRPr="003D4FAC">
        <w:t>Inserting a definition</w:t>
      </w:r>
      <w:bookmarkEnd w:id="194"/>
    </w:p>
    <w:p w:rsidR="00935D1F" w:rsidRPr="003D4FAC" w:rsidRDefault="00935D1F" w:rsidP="00935D1F">
      <w:pPr>
        <w:pStyle w:val="ItemHead"/>
      </w:pPr>
      <w:r w:rsidRPr="003D4FAC">
        <w:t>777  Subsection 4(1)</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definition]</w:t>
      </w:r>
    </w:p>
    <w:p w:rsidR="00935D1F" w:rsidRPr="003D4FAC" w:rsidRDefault="000E6625" w:rsidP="000E6625">
      <w:pPr>
        <w:pStyle w:val="notedraft"/>
      </w:pPr>
      <w:r w:rsidRPr="003D4FAC">
        <w:rPr>
          <w:i w:val="0"/>
        </w:rPr>
        <w:t>[</w:t>
      </w:r>
      <w:r w:rsidR="00935D1F" w:rsidRPr="003D4FAC">
        <w:t>The word “insert” is used, even if the definition concerned will appear at the end of the subsection.</w:t>
      </w:r>
      <w:r w:rsidR="002B75F4" w:rsidRPr="003D4FAC">
        <w:t xml:space="preserve"> See </w:t>
      </w:r>
      <w:r w:rsidR="0029321B" w:rsidRPr="003D4FAC">
        <w:t xml:space="preserve">Part </w:t>
      </w:r>
      <w:r w:rsidR="00E56F15" w:rsidRPr="003D4FAC">
        <w:t>L</w:t>
      </w:r>
      <w:r w:rsidR="0029321B" w:rsidRPr="003D4FAC">
        <w:t xml:space="preserve"> of Appendix 1A for examples of inserting multiple definitions in the one item.</w:t>
      </w:r>
      <w:r w:rsidR="00935D1F" w:rsidRPr="003D4FAC">
        <w:t>]</w:t>
      </w:r>
    </w:p>
    <w:p w:rsidR="00935D1F" w:rsidRPr="003D4FAC" w:rsidRDefault="00935D1F" w:rsidP="00935D1F">
      <w:pPr>
        <w:pStyle w:val="ItemHead"/>
      </w:pPr>
      <w:r w:rsidRPr="003D4FAC">
        <w:t>777  Subclause 4(1) of Schedule 3</w:t>
      </w:r>
    </w:p>
    <w:p w:rsidR="00935D1F" w:rsidRPr="003D4FAC" w:rsidRDefault="00935D1F" w:rsidP="00935D1F">
      <w:pPr>
        <w:pStyle w:val="Item"/>
        <w:numPr>
          <w:ilvl w:val="2"/>
          <w:numId w:val="0"/>
        </w:numPr>
        <w:ind w:left="709"/>
      </w:pPr>
      <w:r w:rsidRPr="003D4FAC">
        <w:t>Insert:</w:t>
      </w:r>
    </w:p>
    <w:p w:rsidR="00935D1F" w:rsidRPr="003D4FAC" w:rsidRDefault="000E6625" w:rsidP="000E6625">
      <w:pPr>
        <w:pStyle w:val="notedraft"/>
      </w:pPr>
      <w:r w:rsidRPr="003D4FAC">
        <w:rPr>
          <w:i w:val="0"/>
        </w:rPr>
        <w:t>[</w:t>
      </w:r>
      <w:r w:rsidR="00935D1F" w:rsidRPr="003D4FAC">
        <w:t>text of new definition]</w:t>
      </w:r>
    </w:p>
    <w:p w:rsidR="00935D1F" w:rsidRPr="003D4FAC" w:rsidRDefault="00395F68" w:rsidP="003D4FAC">
      <w:pPr>
        <w:pStyle w:val="Head5"/>
      </w:pPr>
      <w:bookmarkStart w:id="195" w:name="_Toc499720585"/>
      <w:r w:rsidRPr="003D4FAC">
        <w:t>7</w:t>
      </w:r>
      <w:r w:rsidR="0037148B" w:rsidRPr="003D4FAC">
        <w:t>7</w:t>
      </w:r>
      <w:r w:rsidR="007C3561" w:rsidRPr="003D4FAC">
        <w:t xml:space="preserve"> </w:t>
      </w:r>
      <w:r w:rsidR="00935D1F" w:rsidRPr="003D4FAC">
        <w:t>Inserting a table item</w:t>
      </w:r>
      <w:bookmarkEnd w:id="195"/>
    </w:p>
    <w:p w:rsidR="00935D1F" w:rsidRPr="003D4FAC" w:rsidRDefault="00935D1F" w:rsidP="00935D1F">
      <w:pPr>
        <w:pStyle w:val="ItemHead"/>
      </w:pPr>
      <w:r w:rsidRPr="003D4FAC">
        <w:t>777  Section 200 (after table item 2)</w:t>
      </w:r>
    </w:p>
    <w:p w:rsidR="00935D1F" w:rsidRPr="003D4FAC" w:rsidRDefault="00935D1F" w:rsidP="00935D1F">
      <w:pPr>
        <w:pStyle w:val="Item"/>
        <w:keepNext/>
        <w:numPr>
          <w:ilvl w:val="2"/>
          <w:numId w:val="0"/>
        </w:numPr>
        <w:ind w:left="709"/>
      </w:pPr>
      <w:r w:rsidRPr="003D4FAC">
        <w:t>Insert:</w:t>
      </w:r>
    </w:p>
    <w:tbl>
      <w:tblPr>
        <w:tblW w:w="0" w:type="auto"/>
        <w:tblInd w:w="108" w:type="dxa"/>
        <w:tblBorders>
          <w:insideH w:val="single" w:sz="2" w:space="0" w:color="auto"/>
        </w:tblBorders>
        <w:tblLayout w:type="fixed"/>
        <w:tblLook w:val="0020" w:firstRow="1" w:lastRow="0" w:firstColumn="0" w:lastColumn="0" w:noHBand="0" w:noVBand="0"/>
      </w:tblPr>
      <w:tblGrid>
        <w:gridCol w:w="709"/>
        <w:gridCol w:w="3101"/>
        <w:gridCol w:w="3278"/>
      </w:tblGrid>
      <w:tr w:rsidR="00935D1F" w:rsidRPr="003D4FAC" w:rsidTr="00AE5717">
        <w:trPr>
          <w:cantSplit/>
        </w:trPr>
        <w:tc>
          <w:tcPr>
            <w:tcW w:w="709" w:type="dxa"/>
          </w:tcPr>
          <w:p w:rsidR="00935D1F" w:rsidRPr="003D4FAC" w:rsidRDefault="00935D1F" w:rsidP="00AE5717">
            <w:pPr>
              <w:pStyle w:val="Tabletext"/>
            </w:pPr>
            <w:r w:rsidRPr="003D4FAC">
              <w:t>2A</w:t>
            </w:r>
          </w:p>
        </w:tc>
        <w:tc>
          <w:tcPr>
            <w:tcW w:w="3101" w:type="dxa"/>
          </w:tcPr>
          <w:p w:rsidR="00935D1F" w:rsidRPr="003D4FAC" w:rsidRDefault="00935D1F" w:rsidP="00AE5717">
            <w:pPr>
              <w:pStyle w:val="Tabletext"/>
            </w:pPr>
            <w:r w:rsidRPr="003D4FAC">
              <w:t>New South Wales</w:t>
            </w:r>
          </w:p>
        </w:tc>
        <w:tc>
          <w:tcPr>
            <w:tcW w:w="3278" w:type="dxa"/>
          </w:tcPr>
          <w:p w:rsidR="00935D1F" w:rsidRPr="003D4FAC" w:rsidRDefault="00935D1F" w:rsidP="00AE5717">
            <w:pPr>
              <w:pStyle w:val="Tabletext"/>
              <w:tabs>
                <w:tab w:val="decimal" w:pos="1820"/>
              </w:tabs>
            </w:pPr>
            <w:r w:rsidRPr="003D4FAC">
              <w:t>10,239,835</w:t>
            </w:r>
          </w:p>
        </w:tc>
      </w:tr>
      <w:tr w:rsidR="00935D1F" w:rsidRPr="003D4FAC" w:rsidTr="00AE5717">
        <w:trPr>
          <w:cantSplit/>
        </w:trPr>
        <w:tc>
          <w:tcPr>
            <w:tcW w:w="709" w:type="dxa"/>
          </w:tcPr>
          <w:p w:rsidR="00935D1F" w:rsidRPr="003D4FAC" w:rsidRDefault="00935D1F" w:rsidP="00AE5717">
            <w:pPr>
              <w:pStyle w:val="Tabletext"/>
            </w:pPr>
            <w:r w:rsidRPr="003D4FAC">
              <w:t>2B</w:t>
            </w:r>
          </w:p>
        </w:tc>
        <w:tc>
          <w:tcPr>
            <w:tcW w:w="3101" w:type="dxa"/>
          </w:tcPr>
          <w:p w:rsidR="00935D1F" w:rsidRPr="003D4FAC" w:rsidRDefault="00935D1F" w:rsidP="00AE5717">
            <w:pPr>
              <w:pStyle w:val="Tabletext"/>
            </w:pPr>
            <w:r w:rsidRPr="003D4FAC">
              <w:t>Northern Territory</w:t>
            </w:r>
          </w:p>
        </w:tc>
        <w:tc>
          <w:tcPr>
            <w:tcW w:w="3278" w:type="dxa"/>
          </w:tcPr>
          <w:p w:rsidR="00935D1F" w:rsidRPr="003D4FAC" w:rsidRDefault="00935D1F" w:rsidP="00AE5717">
            <w:pPr>
              <w:pStyle w:val="Tabletext"/>
              <w:tabs>
                <w:tab w:val="decimal" w:pos="1820"/>
              </w:tabs>
            </w:pPr>
            <w:r w:rsidRPr="003D4FAC">
              <w:t>20,235,535</w:t>
            </w:r>
          </w:p>
        </w:tc>
      </w:tr>
      <w:tr w:rsidR="00935D1F" w:rsidRPr="003D4FAC" w:rsidTr="00AE5717">
        <w:trPr>
          <w:cantSplit/>
        </w:trPr>
        <w:tc>
          <w:tcPr>
            <w:tcW w:w="709" w:type="dxa"/>
          </w:tcPr>
          <w:p w:rsidR="00935D1F" w:rsidRPr="003D4FAC" w:rsidRDefault="00935D1F" w:rsidP="00AE5717">
            <w:pPr>
              <w:pStyle w:val="Tabletext"/>
            </w:pPr>
            <w:r w:rsidRPr="003D4FAC">
              <w:t>2C</w:t>
            </w:r>
          </w:p>
        </w:tc>
        <w:tc>
          <w:tcPr>
            <w:tcW w:w="3101" w:type="dxa"/>
          </w:tcPr>
          <w:p w:rsidR="00935D1F" w:rsidRPr="003D4FAC" w:rsidRDefault="00935D1F" w:rsidP="00AE5717">
            <w:pPr>
              <w:pStyle w:val="Tabletext"/>
            </w:pPr>
            <w:r w:rsidRPr="003D4FAC">
              <w:t>Queensland</w:t>
            </w:r>
          </w:p>
        </w:tc>
        <w:tc>
          <w:tcPr>
            <w:tcW w:w="3278" w:type="dxa"/>
          </w:tcPr>
          <w:p w:rsidR="00935D1F" w:rsidRPr="003D4FAC" w:rsidRDefault="00935D1F" w:rsidP="00AE5717">
            <w:pPr>
              <w:pStyle w:val="Tabletext"/>
              <w:tabs>
                <w:tab w:val="decimal" w:pos="1820"/>
              </w:tabs>
            </w:pPr>
            <w:r w:rsidRPr="003D4FAC">
              <w:t>9,234,585</w:t>
            </w:r>
          </w:p>
        </w:tc>
      </w:tr>
    </w:tbl>
    <w:p w:rsidR="00935D1F" w:rsidRPr="003D4FAC" w:rsidRDefault="00935D1F" w:rsidP="00935D1F">
      <w:pPr>
        <w:pStyle w:val="ItemHead"/>
      </w:pPr>
      <w:r w:rsidRPr="003D4FAC">
        <w:t>777  Section 20 (after table item dealing with the Australian Capital Territory)</w:t>
      </w:r>
    </w:p>
    <w:p w:rsidR="00935D1F" w:rsidRPr="003D4FAC" w:rsidRDefault="00935D1F" w:rsidP="00935D1F">
      <w:pPr>
        <w:pStyle w:val="Item"/>
        <w:numPr>
          <w:ilvl w:val="2"/>
          <w:numId w:val="0"/>
        </w:numPr>
        <w:ind w:left="709"/>
      </w:pPr>
      <w:r w:rsidRPr="003D4FAC">
        <w:t>Insert:</w:t>
      </w:r>
    </w:p>
    <w:tbl>
      <w:tblPr>
        <w:tblW w:w="0" w:type="auto"/>
        <w:tblInd w:w="108" w:type="dxa"/>
        <w:tblBorders>
          <w:insideH w:val="single" w:sz="2" w:space="0" w:color="auto"/>
        </w:tblBorders>
        <w:tblLayout w:type="fixed"/>
        <w:tblLook w:val="0020" w:firstRow="1" w:lastRow="0" w:firstColumn="0" w:lastColumn="0" w:noHBand="0" w:noVBand="0"/>
      </w:tblPr>
      <w:tblGrid>
        <w:gridCol w:w="3101"/>
        <w:gridCol w:w="1219"/>
      </w:tblGrid>
      <w:tr w:rsidR="00935D1F" w:rsidRPr="003D4FAC" w:rsidTr="00AE5717">
        <w:trPr>
          <w:cantSplit/>
        </w:trPr>
        <w:tc>
          <w:tcPr>
            <w:tcW w:w="3101" w:type="dxa"/>
            <w:shd w:val="clear" w:color="auto" w:fill="auto"/>
          </w:tcPr>
          <w:p w:rsidR="00935D1F" w:rsidRPr="003D4FAC" w:rsidRDefault="00935D1F" w:rsidP="00AE5717">
            <w:pPr>
              <w:pStyle w:val="Tabletext"/>
            </w:pPr>
            <w:r w:rsidRPr="003D4FAC">
              <w:t>New South Wales</w:t>
            </w:r>
          </w:p>
        </w:tc>
        <w:tc>
          <w:tcPr>
            <w:tcW w:w="1219" w:type="dxa"/>
            <w:shd w:val="clear" w:color="auto" w:fill="auto"/>
          </w:tcPr>
          <w:p w:rsidR="00935D1F" w:rsidRPr="003D4FAC" w:rsidRDefault="00935D1F" w:rsidP="00AE5717">
            <w:pPr>
              <w:pStyle w:val="Tabletext"/>
              <w:tabs>
                <w:tab w:val="decimal" w:pos="1720"/>
              </w:tabs>
            </w:pPr>
            <w:r w:rsidRPr="003D4FAC">
              <w:t>10,239,835</w:t>
            </w:r>
          </w:p>
        </w:tc>
      </w:tr>
      <w:tr w:rsidR="00935D1F" w:rsidRPr="003D4FAC" w:rsidTr="00AE5717">
        <w:trPr>
          <w:cantSplit/>
        </w:trPr>
        <w:tc>
          <w:tcPr>
            <w:tcW w:w="3101" w:type="dxa"/>
            <w:shd w:val="clear" w:color="auto" w:fill="auto"/>
          </w:tcPr>
          <w:p w:rsidR="00935D1F" w:rsidRPr="003D4FAC" w:rsidRDefault="00935D1F" w:rsidP="00AE5717">
            <w:pPr>
              <w:pStyle w:val="Tabletext"/>
            </w:pPr>
            <w:r w:rsidRPr="003D4FAC">
              <w:t>Queensland</w:t>
            </w:r>
          </w:p>
        </w:tc>
        <w:tc>
          <w:tcPr>
            <w:tcW w:w="1219" w:type="dxa"/>
            <w:shd w:val="clear" w:color="auto" w:fill="auto"/>
          </w:tcPr>
          <w:p w:rsidR="00935D1F" w:rsidRPr="003D4FAC" w:rsidRDefault="00935D1F" w:rsidP="00AE5717">
            <w:pPr>
              <w:pStyle w:val="Tabletext"/>
              <w:tabs>
                <w:tab w:val="decimal" w:pos="1720"/>
              </w:tabs>
            </w:pPr>
            <w:r w:rsidRPr="003D4FAC">
              <w:t>9,234,585</w:t>
            </w:r>
          </w:p>
        </w:tc>
      </w:tr>
    </w:tbl>
    <w:p w:rsidR="00935D1F" w:rsidRPr="003D4FAC" w:rsidRDefault="000E6625" w:rsidP="000E6625">
      <w:pPr>
        <w:pStyle w:val="notedraft"/>
      </w:pPr>
      <w:r w:rsidRPr="003D4FAC">
        <w:rPr>
          <w:i w:val="0"/>
        </w:rPr>
        <w:t>[</w:t>
      </w:r>
      <w:r w:rsidR="00935D1F" w:rsidRPr="003D4FAC">
        <w:t>In this example, the table items are not numbered.]</w:t>
      </w:r>
    </w:p>
    <w:p w:rsidR="00935D1F" w:rsidRPr="003D4FAC" w:rsidRDefault="00935D1F" w:rsidP="00935D1F">
      <w:pPr>
        <w:pStyle w:val="PageBreak"/>
      </w:pPr>
      <w:r w:rsidRPr="003D4FAC">
        <w:br w:type="page"/>
      </w:r>
    </w:p>
    <w:p w:rsidR="00935D1F" w:rsidRPr="003D4FAC" w:rsidRDefault="00935D1F" w:rsidP="003D4FAC">
      <w:pPr>
        <w:pStyle w:val="Head3"/>
      </w:pPr>
      <w:bookmarkStart w:id="196" w:name="_Toc499720586"/>
      <w:r w:rsidRPr="003D4FAC">
        <w:lastRenderedPageBreak/>
        <w:t>D2. Inserting words</w:t>
      </w:r>
      <w:bookmarkEnd w:id="196"/>
    </w:p>
    <w:p w:rsidR="00935D1F" w:rsidRPr="003D4FAC" w:rsidRDefault="000E6625" w:rsidP="000E6625">
      <w:pPr>
        <w:pStyle w:val="notedraft"/>
      </w:pPr>
      <w:r w:rsidRPr="003D4FAC">
        <w:rPr>
          <w:i w:val="0"/>
        </w:rPr>
        <w:t>[</w:t>
      </w:r>
      <w:r w:rsidR="00935D1F" w:rsidRPr="003D4FAC">
        <w:t xml:space="preserve">These forms do NOT apply in cases covered by </w:t>
      </w:r>
      <w:r w:rsidR="00E56F15" w:rsidRPr="003D4FAC">
        <w:t xml:space="preserve">Subpart </w:t>
      </w:r>
      <w:r w:rsidR="00935D1F" w:rsidRPr="003D4FAC">
        <w:t>C3.]</w:t>
      </w:r>
    </w:p>
    <w:p w:rsidR="00935D1F" w:rsidRPr="003D4FAC" w:rsidRDefault="00935D1F" w:rsidP="003D4FAC">
      <w:pPr>
        <w:pStyle w:val="Head5"/>
      </w:pPr>
      <w:bookmarkStart w:id="197" w:name="_Toc499720587"/>
      <w:r w:rsidRPr="003D4FAC">
        <w:t>7</w:t>
      </w:r>
      <w:r w:rsidR="0037148B" w:rsidRPr="003D4FAC">
        <w:t>8</w:t>
      </w:r>
      <w:r w:rsidR="007C3561" w:rsidRPr="003D4FAC">
        <w:t xml:space="preserve"> </w:t>
      </w:r>
      <w:r w:rsidRPr="003D4FAC">
        <w:t>Inserting words in a long title</w:t>
      </w:r>
      <w:bookmarkEnd w:id="197"/>
    </w:p>
    <w:p w:rsidR="00935D1F" w:rsidRPr="003D4FAC" w:rsidRDefault="00935D1F" w:rsidP="00935D1F">
      <w:pPr>
        <w:pStyle w:val="ItemHead"/>
      </w:pPr>
      <w:r w:rsidRPr="003D4FAC">
        <w:t>777  Title</w:t>
      </w:r>
    </w:p>
    <w:p w:rsidR="00935D1F" w:rsidRPr="003D4FAC" w:rsidRDefault="00935D1F" w:rsidP="00935D1F">
      <w:pPr>
        <w:pStyle w:val="Item"/>
        <w:numPr>
          <w:ilvl w:val="2"/>
          <w:numId w:val="0"/>
        </w:numPr>
        <w:ind w:left="709"/>
      </w:pPr>
      <w:r w:rsidRPr="003D4FAC">
        <w:t>After “</w:t>
      </w:r>
      <w:r w:rsidRPr="003D4FAC">
        <w:rPr>
          <w:b/>
        </w:rPr>
        <w:t>transport</w:t>
      </w:r>
      <w:r w:rsidRPr="003D4FAC">
        <w:t>”, insert “</w:t>
      </w:r>
      <w:r w:rsidRPr="003D4FAC">
        <w:rPr>
          <w:b/>
        </w:rPr>
        <w:t>and communications</w:t>
      </w:r>
      <w:r w:rsidRPr="003D4FAC">
        <w:t>”.</w:t>
      </w:r>
    </w:p>
    <w:p w:rsidR="00935D1F" w:rsidRPr="003D4FAC" w:rsidRDefault="00935D1F" w:rsidP="003D4FAC">
      <w:pPr>
        <w:pStyle w:val="Head5"/>
      </w:pPr>
      <w:bookmarkStart w:id="198" w:name="_Toc499720588"/>
      <w:r w:rsidRPr="003D4FAC">
        <w:t>7</w:t>
      </w:r>
      <w:r w:rsidR="0037148B" w:rsidRPr="003D4FAC">
        <w:t>9</w:t>
      </w:r>
      <w:r w:rsidR="007C3561" w:rsidRPr="003D4FAC">
        <w:t xml:space="preserve"> </w:t>
      </w:r>
      <w:r w:rsidRPr="003D4FAC">
        <w:t>Inserting words in a short title</w:t>
      </w:r>
      <w:bookmarkEnd w:id="198"/>
    </w:p>
    <w:p w:rsidR="00935D1F" w:rsidRPr="003D4FAC" w:rsidRDefault="00935D1F" w:rsidP="00935D1F">
      <w:pPr>
        <w:pStyle w:val="ItemHead"/>
      </w:pPr>
      <w:r w:rsidRPr="003D4FAC">
        <w:t>777  Section 1</w:t>
      </w:r>
    </w:p>
    <w:p w:rsidR="00935D1F" w:rsidRPr="003D4FAC" w:rsidRDefault="00935D1F" w:rsidP="00935D1F">
      <w:pPr>
        <w:pStyle w:val="Item"/>
        <w:numPr>
          <w:ilvl w:val="2"/>
          <w:numId w:val="0"/>
        </w:numPr>
        <w:ind w:left="709"/>
      </w:pPr>
      <w:r w:rsidRPr="003D4FAC">
        <w:t>After “</w:t>
      </w:r>
      <w:r w:rsidRPr="003D4FAC">
        <w:rPr>
          <w:i/>
        </w:rPr>
        <w:t>Crime</w:t>
      </w:r>
      <w:r w:rsidRPr="003D4FAC">
        <w:t>”, insert “</w:t>
      </w:r>
      <w:r w:rsidRPr="003D4FAC">
        <w:rPr>
          <w:i/>
        </w:rPr>
        <w:t>and Corruption</w:t>
      </w:r>
      <w:r w:rsidRPr="003D4FAC">
        <w:t>”.</w:t>
      </w:r>
    </w:p>
    <w:p w:rsidR="00935D1F" w:rsidRDefault="00935D1F" w:rsidP="00935D1F">
      <w:pPr>
        <w:pStyle w:val="notemargin"/>
      </w:pPr>
      <w:r w:rsidRPr="003D4FAC">
        <w:t>Note:</w:t>
      </w:r>
      <w:r w:rsidRPr="003D4FA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3D4FAC">
        <w:rPr>
          <w:i/>
        </w:rPr>
        <w:t>Acts Interpretation Act 1901</w:t>
      </w:r>
      <w:r w:rsidRPr="003D4FAC">
        <w:t>).</w:t>
      </w:r>
    </w:p>
    <w:p w:rsidR="00935D1F" w:rsidRPr="003D4FAC" w:rsidRDefault="0037148B" w:rsidP="003D4FAC">
      <w:pPr>
        <w:pStyle w:val="Head5"/>
      </w:pPr>
      <w:bookmarkStart w:id="199" w:name="_Toc499720589"/>
      <w:r w:rsidRPr="003D4FAC">
        <w:t>80</w:t>
      </w:r>
      <w:r w:rsidR="007C3561" w:rsidRPr="003D4FAC">
        <w:t xml:space="preserve"> </w:t>
      </w:r>
      <w:r w:rsidR="00935D1F" w:rsidRPr="003D4FAC">
        <w:t xml:space="preserve">Inserting words in a section or subsection (or </w:t>
      </w:r>
      <w:r w:rsidR="00EE6BCE" w:rsidRPr="003D4FAC">
        <w:t>equivalent unit)</w:t>
      </w:r>
      <w:bookmarkEnd w:id="199"/>
    </w:p>
    <w:p w:rsidR="00935D1F" w:rsidRPr="003D4FAC" w:rsidRDefault="00935D1F" w:rsidP="00935D1F">
      <w:pPr>
        <w:pStyle w:val="ItemHead"/>
      </w:pPr>
      <w:r w:rsidRPr="003D4FAC">
        <w:t>777  Section 23</w:t>
      </w:r>
    </w:p>
    <w:p w:rsidR="00935D1F" w:rsidRPr="003D4FAC" w:rsidRDefault="00935D1F" w:rsidP="00935D1F">
      <w:pPr>
        <w:pStyle w:val="Item"/>
        <w:numPr>
          <w:ilvl w:val="2"/>
          <w:numId w:val="0"/>
        </w:numPr>
        <w:ind w:left="709"/>
      </w:pPr>
      <w:r w:rsidRPr="003D4FAC">
        <w:t>After “officer must”, insert “, unless the person objects,”.</w:t>
      </w:r>
    </w:p>
    <w:p w:rsidR="00935D1F" w:rsidRPr="003D4FAC" w:rsidRDefault="00935D1F" w:rsidP="00935D1F">
      <w:pPr>
        <w:pStyle w:val="ItemHead"/>
      </w:pPr>
      <w:r w:rsidRPr="003D4FAC">
        <w:t>777  Subclause 49(5) of Schedule 3</w:t>
      </w:r>
    </w:p>
    <w:p w:rsidR="00935D1F" w:rsidRPr="003D4FAC" w:rsidRDefault="00935D1F" w:rsidP="00935D1F">
      <w:pPr>
        <w:pStyle w:val="Item"/>
        <w:numPr>
          <w:ilvl w:val="2"/>
          <w:numId w:val="0"/>
        </w:numPr>
        <w:ind w:left="709"/>
      </w:pPr>
      <w:r w:rsidRPr="003D4FAC">
        <w:t>After “member”, insert “or employee”.</w:t>
      </w:r>
    </w:p>
    <w:p w:rsidR="00935D1F" w:rsidRPr="003D4FAC" w:rsidRDefault="00D57570" w:rsidP="003D4FAC">
      <w:pPr>
        <w:pStyle w:val="Head5"/>
      </w:pPr>
      <w:bookmarkStart w:id="200" w:name="_Toc499720590"/>
      <w:r w:rsidRPr="003D4FAC">
        <w:t>8</w:t>
      </w:r>
      <w:r w:rsidR="0037148B" w:rsidRPr="003D4FAC">
        <w:t>1</w:t>
      </w:r>
      <w:r w:rsidR="007C3561" w:rsidRPr="003D4FAC">
        <w:t xml:space="preserve"> </w:t>
      </w:r>
      <w:r w:rsidR="00935D1F" w:rsidRPr="003D4FAC">
        <w:t>Inserting words in a paragraph, subparagraph or sub</w:t>
      </w:r>
      <w:r w:rsidR="008A7C42">
        <w:noBreakHyphen/>
      </w:r>
      <w:r w:rsidR="00935D1F" w:rsidRPr="003D4FAC">
        <w:t>subparagraph</w:t>
      </w:r>
      <w:bookmarkEnd w:id="200"/>
    </w:p>
    <w:p w:rsidR="00935D1F" w:rsidRPr="003D4FAC" w:rsidRDefault="00935D1F" w:rsidP="00935D1F">
      <w:pPr>
        <w:pStyle w:val="ItemHead"/>
      </w:pPr>
      <w:r w:rsidRPr="003D4FAC">
        <w:t>777  Paragraph 72(1)(b)</w:t>
      </w:r>
    </w:p>
    <w:p w:rsidR="00935D1F" w:rsidRPr="003D4FAC" w:rsidRDefault="00935D1F" w:rsidP="00935D1F">
      <w:pPr>
        <w:pStyle w:val="Item"/>
        <w:numPr>
          <w:ilvl w:val="2"/>
          <w:numId w:val="0"/>
        </w:numPr>
        <w:ind w:left="709"/>
      </w:pPr>
      <w:r w:rsidRPr="003D4FAC">
        <w:t>After “subsection (3)”, insert “or paragraph (5)(b)”.</w:t>
      </w:r>
    </w:p>
    <w:p w:rsidR="00935D1F" w:rsidRPr="003D4FAC" w:rsidRDefault="00935D1F" w:rsidP="00935D1F">
      <w:pPr>
        <w:pStyle w:val="ItemHead"/>
      </w:pPr>
      <w:r w:rsidRPr="003D4FAC">
        <w:t>777  Subparagraph 72(1)(b)(ii)</w:t>
      </w:r>
    </w:p>
    <w:p w:rsidR="00935D1F" w:rsidRPr="003D4FAC" w:rsidRDefault="00935D1F" w:rsidP="00935D1F">
      <w:pPr>
        <w:pStyle w:val="Item"/>
        <w:numPr>
          <w:ilvl w:val="2"/>
          <w:numId w:val="0"/>
        </w:numPr>
        <w:ind w:left="709"/>
      </w:pPr>
      <w:r w:rsidRPr="003D4FAC">
        <w:t>After “subsection (3)”, insert “or paragraph (5)(b)”.</w:t>
      </w:r>
    </w:p>
    <w:p w:rsidR="00935D1F" w:rsidRPr="003D4FAC" w:rsidRDefault="00935D1F" w:rsidP="00935D1F">
      <w:pPr>
        <w:pStyle w:val="ItemHead"/>
      </w:pPr>
      <w:r w:rsidRPr="003D4FAC">
        <w:t xml:space="preserve">777  Subsection 4(1) (paragraph (a) of the definition of </w:t>
      </w:r>
      <w:r w:rsidRPr="003D4FAC">
        <w:rPr>
          <w:i/>
        </w:rPr>
        <w:t>staff member</w:t>
      </w:r>
      <w:r w:rsidRPr="003D4FAC">
        <w:t>)</w:t>
      </w:r>
    </w:p>
    <w:p w:rsidR="00935D1F" w:rsidRPr="003D4FAC" w:rsidRDefault="00935D1F" w:rsidP="00935D1F">
      <w:pPr>
        <w:pStyle w:val="Item"/>
        <w:numPr>
          <w:ilvl w:val="2"/>
          <w:numId w:val="0"/>
        </w:numPr>
        <w:ind w:left="709"/>
      </w:pPr>
      <w:r w:rsidRPr="003D4FAC">
        <w:t>Before “an”, insert “employee or”.</w:t>
      </w:r>
    </w:p>
    <w:p w:rsidR="00935D1F" w:rsidRPr="003D4FAC" w:rsidRDefault="00395F68" w:rsidP="003D4FAC">
      <w:pPr>
        <w:pStyle w:val="Head5"/>
      </w:pPr>
      <w:bookmarkStart w:id="201" w:name="_Toc499720591"/>
      <w:r w:rsidRPr="003D4FAC">
        <w:t>8</w:t>
      </w:r>
      <w:r w:rsidR="0037148B" w:rsidRPr="003D4FAC">
        <w:t>2</w:t>
      </w:r>
      <w:r w:rsidR="007C3561" w:rsidRPr="003D4FAC">
        <w:t xml:space="preserve"> </w:t>
      </w:r>
      <w:r w:rsidR="00935D1F" w:rsidRPr="003D4FAC">
        <w:t>Inserting words in a note</w:t>
      </w:r>
      <w:bookmarkEnd w:id="201"/>
    </w:p>
    <w:p w:rsidR="00935D1F" w:rsidRPr="003D4FAC" w:rsidRDefault="00935D1F" w:rsidP="00935D1F">
      <w:pPr>
        <w:pStyle w:val="ItemHead"/>
      </w:pPr>
      <w:r w:rsidRPr="003D4FAC">
        <w:t>777  Subsection 62(1) (note)</w:t>
      </w:r>
    </w:p>
    <w:p w:rsidR="00935D1F" w:rsidRPr="003D4FAC" w:rsidRDefault="00935D1F" w:rsidP="00935D1F">
      <w:pPr>
        <w:pStyle w:val="Item"/>
        <w:numPr>
          <w:ilvl w:val="2"/>
          <w:numId w:val="0"/>
        </w:numPr>
        <w:ind w:left="709"/>
      </w:pPr>
      <w:r w:rsidRPr="003D4FAC">
        <w:t>After “Part 7”, insert “or 7A”.</w:t>
      </w:r>
    </w:p>
    <w:p w:rsidR="00935D1F" w:rsidRPr="003D4FAC" w:rsidRDefault="00935D1F" w:rsidP="00935D1F">
      <w:pPr>
        <w:pStyle w:val="ItemHead"/>
      </w:pPr>
      <w:r w:rsidRPr="003D4FAC">
        <w:t>777  Subclause 62(1) of the Schedule (note)</w:t>
      </w:r>
    </w:p>
    <w:p w:rsidR="00935D1F" w:rsidRPr="003D4FAC" w:rsidRDefault="00935D1F" w:rsidP="00935D1F">
      <w:pPr>
        <w:pStyle w:val="Item"/>
        <w:numPr>
          <w:ilvl w:val="2"/>
          <w:numId w:val="0"/>
        </w:numPr>
        <w:ind w:left="709"/>
      </w:pPr>
      <w:r w:rsidRPr="003D4FAC">
        <w:t>After “Part 7”, insert “or 7A”.</w:t>
      </w:r>
    </w:p>
    <w:p w:rsidR="00EF2FD7" w:rsidRPr="003D4FAC" w:rsidRDefault="00EF2FD7" w:rsidP="00EF2FD7">
      <w:pPr>
        <w:pStyle w:val="ItemHead"/>
      </w:pPr>
      <w:r w:rsidRPr="003D4FAC">
        <w:t xml:space="preserve">777  Subsection 6(1) (note </w:t>
      </w:r>
      <w:r w:rsidR="00F900B4">
        <w:t>to</w:t>
      </w:r>
      <w:r w:rsidRPr="003D4FAC">
        <w:t xml:space="preserve"> the definition of </w:t>
      </w:r>
      <w:r w:rsidRPr="003D4FAC">
        <w:rPr>
          <w:i/>
        </w:rPr>
        <w:t>Model Law</w:t>
      </w:r>
      <w:r w:rsidRPr="003D4FAC">
        <w:t>)</w:t>
      </w:r>
    </w:p>
    <w:p w:rsidR="00EF2FD7" w:rsidRPr="003D4FAC" w:rsidRDefault="00EF2FD7" w:rsidP="00EF2FD7">
      <w:pPr>
        <w:pStyle w:val="Item"/>
      </w:pPr>
      <w:r w:rsidRPr="003D4FAC">
        <w:t>After “Part 7”, insert “or 7A”.</w:t>
      </w:r>
    </w:p>
    <w:p w:rsidR="00E65D84" w:rsidRDefault="00E65D84" w:rsidP="00E65D84">
      <w:pPr>
        <w:pStyle w:val="Head5"/>
      </w:pPr>
      <w:bookmarkStart w:id="202" w:name="_Toc499720592"/>
      <w:r>
        <w:t>82A Inserting words in the heading to a Chapter, Part, Division, Subdivision or section</w:t>
      </w:r>
      <w:r w:rsidR="004A39D2">
        <w:t xml:space="preserve"> (or equivalent unit)</w:t>
      </w:r>
      <w:bookmarkEnd w:id="202"/>
    </w:p>
    <w:p w:rsidR="00B10BB2" w:rsidRPr="00B10BB2" w:rsidRDefault="00B10BB2" w:rsidP="00B10BB2">
      <w:pPr>
        <w:pStyle w:val="ItemHead"/>
      </w:pPr>
      <w:r>
        <w:t>777  Chapter 7 (heading)</w:t>
      </w:r>
    </w:p>
    <w:p w:rsidR="00E65D84" w:rsidRDefault="00E65D84" w:rsidP="001B379E">
      <w:pPr>
        <w:pStyle w:val="Item"/>
      </w:pPr>
      <w:r>
        <w:t>After “</w:t>
      </w:r>
      <w:r w:rsidRPr="001B379E">
        <w:rPr>
          <w:b/>
        </w:rPr>
        <w:t>Transitional</w:t>
      </w:r>
      <w:r>
        <w:t>”, insert “</w:t>
      </w:r>
      <w:r w:rsidRPr="001B379E">
        <w:rPr>
          <w:b/>
        </w:rPr>
        <w:t>and application</w:t>
      </w:r>
      <w:r>
        <w:t>”.</w:t>
      </w:r>
    </w:p>
    <w:p w:rsidR="00E65D84" w:rsidRDefault="00E65D84" w:rsidP="00E65D84">
      <w:pPr>
        <w:pStyle w:val="Head5"/>
      </w:pPr>
      <w:bookmarkStart w:id="203" w:name="_Toc499720593"/>
      <w:r>
        <w:lastRenderedPageBreak/>
        <w:t xml:space="preserve">82B Inserting words in the heading to </w:t>
      </w:r>
      <w:r w:rsidR="003E10ED">
        <w:t xml:space="preserve">a </w:t>
      </w:r>
      <w:r>
        <w:t>subsection</w:t>
      </w:r>
      <w:r w:rsidR="004A39D2">
        <w:t xml:space="preserve"> (or equivalent unit)</w:t>
      </w:r>
      <w:bookmarkEnd w:id="203"/>
    </w:p>
    <w:p w:rsidR="00B10BB2" w:rsidRPr="00B10BB2" w:rsidRDefault="00B10BB2" w:rsidP="00B10BB2">
      <w:pPr>
        <w:pStyle w:val="ItemHead"/>
      </w:pPr>
      <w:r>
        <w:t>777  Subsection 7(7) (heading)</w:t>
      </w:r>
    </w:p>
    <w:p w:rsidR="00E65D84" w:rsidRDefault="00E65D84" w:rsidP="001B379E">
      <w:pPr>
        <w:pStyle w:val="Item"/>
      </w:pPr>
      <w:r>
        <w:t>After “</w:t>
      </w:r>
      <w:r w:rsidRPr="001B379E">
        <w:rPr>
          <w:i/>
        </w:rPr>
        <w:t>Transitional</w:t>
      </w:r>
      <w:r>
        <w:t>”, insert “</w:t>
      </w:r>
      <w:r w:rsidRPr="001B379E">
        <w:rPr>
          <w:i/>
        </w:rPr>
        <w:t>and application</w:t>
      </w:r>
      <w:r>
        <w:t>”.</w:t>
      </w:r>
    </w:p>
    <w:p w:rsidR="00935D1F" w:rsidRPr="003D4FAC" w:rsidRDefault="00395F68" w:rsidP="003D4FAC">
      <w:pPr>
        <w:pStyle w:val="Head5"/>
      </w:pPr>
      <w:bookmarkStart w:id="204" w:name="_Toc499720594"/>
      <w:r w:rsidRPr="003D4FAC">
        <w:t>8</w:t>
      </w:r>
      <w:r w:rsidR="0037148B" w:rsidRPr="003D4FAC">
        <w:t>3</w:t>
      </w:r>
      <w:r w:rsidR="007C3561" w:rsidRPr="003D4FAC">
        <w:t xml:space="preserve"> </w:t>
      </w:r>
      <w:r w:rsidR="00935D1F" w:rsidRPr="003D4FAC">
        <w:t>Single amendment of several provisions</w:t>
      </w:r>
      <w:bookmarkEnd w:id="204"/>
    </w:p>
    <w:p w:rsidR="00935D1F" w:rsidRPr="003D4FAC" w:rsidRDefault="00935D1F" w:rsidP="00935D1F">
      <w:pPr>
        <w:pStyle w:val="ItemHead"/>
      </w:pPr>
      <w:r w:rsidRPr="003D4FAC">
        <w:t>777  Subsections 200(2), (5) and (9)</w:t>
      </w:r>
    </w:p>
    <w:p w:rsidR="00935D1F" w:rsidRPr="003D4FAC" w:rsidRDefault="00935D1F" w:rsidP="00935D1F">
      <w:pPr>
        <w:pStyle w:val="Item"/>
        <w:numPr>
          <w:ilvl w:val="2"/>
          <w:numId w:val="0"/>
        </w:numPr>
        <w:ind w:left="709"/>
      </w:pPr>
      <w:r w:rsidRPr="003D4FAC">
        <w:t>After “Minister”, insert “or Secretary”.</w:t>
      </w:r>
    </w:p>
    <w:p w:rsidR="00935D1F" w:rsidRPr="003D4FAC" w:rsidRDefault="00395F68" w:rsidP="003D4FAC">
      <w:pPr>
        <w:pStyle w:val="Head5"/>
      </w:pPr>
      <w:bookmarkStart w:id="205" w:name="_Toc499720595"/>
      <w:r w:rsidRPr="003D4FAC">
        <w:t>8</w:t>
      </w:r>
      <w:r w:rsidR="0037148B" w:rsidRPr="003D4FAC">
        <w:t>4</w:t>
      </w:r>
      <w:r w:rsidR="007C3561" w:rsidRPr="003D4FAC">
        <w:t xml:space="preserve"> </w:t>
      </w:r>
      <w:r w:rsidR="00935D1F" w:rsidRPr="003D4FAC">
        <w:t>Multiple amendment of single provisions</w:t>
      </w:r>
      <w:bookmarkEnd w:id="205"/>
    </w:p>
    <w:p w:rsidR="00935D1F" w:rsidRPr="003D4FAC" w:rsidRDefault="00935D1F" w:rsidP="00935D1F">
      <w:pPr>
        <w:pStyle w:val="ItemHead"/>
      </w:pPr>
      <w:r w:rsidRPr="003D4FAC">
        <w:t>777  Subsection 200(3)</w:t>
      </w:r>
    </w:p>
    <w:p w:rsidR="00935D1F" w:rsidRPr="003D4FAC" w:rsidRDefault="00935D1F" w:rsidP="00935D1F">
      <w:pPr>
        <w:pStyle w:val="Item"/>
        <w:numPr>
          <w:ilvl w:val="2"/>
          <w:numId w:val="0"/>
        </w:numPr>
        <w:ind w:left="709"/>
      </w:pPr>
      <w:r w:rsidRPr="003D4FAC">
        <w:t>After “member” (wherever occurring), insert “or officer”.</w:t>
      </w:r>
    </w:p>
    <w:p w:rsidR="00935D1F" w:rsidRPr="003D4FAC" w:rsidRDefault="00395F68" w:rsidP="003D4FAC">
      <w:pPr>
        <w:pStyle w:val="Head5"/>
      </w:pPr>
      <w:bookmarkStart w:id="206" w:name="_Toc499720596"/>
      <w:r w:rsidRPr="003D4FAC">
        <w:t>8</w:t>
      </w:r>
      <w:r w:rsidR="0037148B" w:rsidRPr="003D4FAC">
        <w:t>5</w:t>
      </w:r>
      <w:r w:rsidR="007C3561" w:rsidRPr="003D4FAC">
        <w:t xml:space="preserve"> </w:t>
      </w:r>
      <w:r w:rsidR="00935D1F" w:rsidRPr="003D4FAC">
        <w:t>Inserting after specific occurrences of words</w:t>
      </w:r>
      <w:r w:rsidR="00193F20" w:rsidRPr="003D4FAC">
        <w:t xml:space="preserve"> in a single provision</w:t>
      </w:r>
      <w:bookmarkEnd w:id="206"/>
    </w:p>
    <w:p w:rsidR="00935D1F" w:rsidRPr="003D4FAC" w:rsidRDefault="00935D1F" w:rsidP="00935D1F">
      <w:pPr>
        <w:pStyle w:val="ItemHead"/>
      </w:pPr>
      <w:r w:rsidRPr="003D4FAC">
        <w:t>777  Subsection 200(1)</w:t>
      </w:r>
    </w:p>
    <w:p w:rsidR="00935D1F" w:rsidRPr="003D4FAC" w:rsidRDefault="00935D1F" w:rsidP="00935D1F">
      <w:pPr>
        <w:pStyle w:val="Item"/>
        <w:numPr>
          <w:ilvl w:val="2"/>
          <w:numId w:val="0"/>
        </w:numPr>
        <w:ind w:left="709"/>
      </w:pPr>
      <w:r w:rsidRPr="003D4FAC">
        <w:t>After “Chairperson” (first occurring), insert “or Deputy Chairperson”.</w:t>
      </w:r>
    </w:p>
    <w:p w:rsidR="00935D1F" w:rsidRPr="003D4FAC" w:rsidRDefault="00935D1F" w:rsidP="00935D1F">
      <w:pPr>
        <w:pStyle w:val="ItemHead"/>
      </w:pPr>
      <w:r w:rsidRPr="003D4FAC">
        <w:t>777  Subsection 200(1)</w:t>
      </w:r>
    </w:p>
    <w:p w:rsidR="00935D1F" w:rsidRPr="003D4FAC" w:rsidRDefault="00935D1F" w:rsidP="00935D1F">
      <w:pPr>
        <w:pStyle w:val="Item"/>
        <w:numPr>
          <w:ilvl w:val="2"/>
          <w:numId w:val="0"/>
        </w:numPr>
        <w:ind w:left="709"/>
      </w:pPr>
      <w:r w:rsidRPr="003D4FAC">
        <w:t>After “full</w:t>
      </w:r>
      <w:r w:rsidR="008A7C42">
        <w:noBreakHyphen/>
      </w:r>
      <w:r w:rsidRPr="003D4FAC">
        <w:t>time” (second and third occurring), insert “or part</w:t>
      </w:r>
      <w:r w:rsidR="008A7C42">
        <w:noBreakHyphen/>
      </w:r>
      <w:r w:rsidRPr="003D4FAC">
        <w:t>time”.</w:t>
      </w:r>
    </w:p>
    <w:p w:rsidR="00935D1F" w:rsidRPr="003D4FAC" w:rsidRDefault="00935D1F" w:rsidP="00935D1F">
      <w:pPr>
        <w:pStyle w:val="ItemHead"/>
      </w:pPr>
      <w:r w:rsidRPr="003D4FAC">
        <w:t>777  Paragraph 200(7)(c) of Schedule 3</w:t>
      </w:r>
    </w:p>
    <w:p w:rsidR="00935D1F" w:rsidRPr="003D4FAC" w:rsidRDefault="00935D1F" w:rsidP="00E005A2">
      <w:pPr>
        <w:pStyle w:val="Item"/>
        <w:numPr>
          <w:ilvl w:val="2"/>
          <w:numId w:val="0"/>
        </w:numPr>
        <w:ind w:left="709"/>
      </w:pPr>
      <w:r w:rsidRPr="003D4FAC">
        <w:t>After “subclause (5)” (las</w:t>
      </w:r>
      <w:r w:rsidR="00E005A2" w:rsidRPr="003D4FAC">
        <w:t>t occurring), insert “or (5B)”.</w:t>
      </w:r>
    </w:p>
    <w:bookmarkEnd w:id="103"/>
    <w:p w:rsidR="00E97B5C" w:rsidRPr="003D4FAC" w:rsidRDefault="00E97B5C" w:rsidP="00935D1F">
      <w:pPr>
        <w:sectPr w:rsidR="00E97B5C" w:rsidRPr="003D4FAC" w:rsidSect="008F5640">
          <w:headerReference w:type="even" r:id="rId21"/>
          <w:headerReference w:type="default" r:id="rId22"/>
          <w:pgSz w:w="11907" w:h="16839"/>
          <w:pgMar w:top="1440" w:right="1440" w:bottom="1440" w:left="1440" w:header="720" w:footer="720" w:gutter="0"/>
          <w:cols w:space="708"/>
          <w:docGrid w:linePitch="360"/>
        </w:sectPr>
      </w:pPr>
    </w:p>
    <w:p w:rsidR="00ED797A" w:rsidRPr="003D4FAC" w:rsidRDefault="00ED797A" w:rsidP="003D4FAC">
      <w:pPr>
        <w:pStyle w:val="Head2"/>
      </w:pPr>
      <w:bookmarkStart w:id="207" w:name="_Toc499720597"/>
      <w:bookmarkStart w:id="208" w:name="Chapter_2"/>
      <w:r w:rsidRPr="003D4FAC">
        <w:lastRenderedPageBreak/>
        <w:t>Chapter 2—Parliamentary amendments</w:t>
      </w:r>
      <w:bookmarkEnd w:id="207"/>
    </w:p>
    <w:p w:rsidR="00935D1F" w:rsidRPr="003D4FAC" w:rsidRDefault="00935D1F" w:rsidP="003D4FAC">
      <w:pPr>
        <w:pStyle w:val="Head3"/>
      </w:pPr>
      <w:bookmarkStart w:id="209" w:name="_Toc499720598"/>
      <w:r w:rsidRPr="003D4FAC">
        <w:t>Parliamentary amendment forms (general principles)</w:t>
      </w:r>
      <w:bookmarkEnd w:id="209"/>
    </w:p>
    <w:p w:rsidR="00935D1F" w:rsidRPr="003D4FAC" w:rsidRDefault="00935D1F" w:rsidP="00086066">
      <w:pPr>
        <w:pStyle w:val="BodyNum"/>
      </w:pPr>
      <w:r w:rsidRPr="003D4FAC">
        <w:t>This Chapter sets out the general principles for the amendment forms to be used for Parliamentary amendments of Bills. This Chapter has a small number of examples that help to explain the general principles.</w:t>
      </w:r>
      <w:r w:rsidR="008E24EC" w:rsidRPr="003D4FAC">
        <w:t xml:space="preserve"> Drafters should discuss any novel amending forms they propose to use with the editor before sending Parliamentary amendments for the first editorial check. If necessary, the editor and the drafter should raise any novel form with First Parliamentary Counsel.</w:t>
      </w:r>
    </w:p>
    <w:p w:rsidR="00935D1F" w:rsidRPr="003D4FAC" w:rsidRDefault="00935D1F" w:rsidP="00086066">
      <w:pPr>
        <w:pStyle w:val="BodyNum"/>
      </w:pPr>
      <w:r w:rsidRPr="003D4FAC">
        <w:t>A fuller set of examples is in Appendix 2A.</w:t>
      </w:r>
    </w:p>
    <w:p w:rsidR="00935D1F" w:rsidRPr="003D4FAC" w:rsidRDefault="00935D1F" w:rsidP="003D4FAC">
      <w:pPr>
        <w:pStyle w:val="Head4"/>
      </w:pPr>
      <w:bookmarkStart w:id="210" w:name="_Toc499720599"/>
      <w:bookmarkStart w:id="211" w:name="PU"/>
      <w:r w:rsidRPr="003D4FAC">
        <w:t>Primary units</w:t>
      </w:r>
      <w:bookmarkEnd w:id="210"/>
    </w:p>
    <w:bookmarkEnd w:id="211"/>
    <w:p w:rsidR="00935D1F" w:rsidRPr="003D4FAC" w:rsidRDefault="00935D1F" w:rsidP="00086066">
      <w:pPr>
        <w:pStyle w:val="BodyNum"/>
      </w:pPr>
      <w:r w:rsidRPr="003D4FAC">
        <w:t xml:space="preserve">For the purpose of the amendment forms, the following parts of a Bill are primary units, </w:t>
      </w:r>
      <w:r w:rsidRPr="003D4FAC">
        <w:rPr>
          <w:i/>
        </w:rPr>
        <w:t>except where they are in text that is proposed to be inserted in a Principal Act</w:t>
      </w:r>
      <w:r w:rsidRPr="003D4FAC">
        <w:t>:</w:t>
      </w:r>
    </w:p>
    <w:p w:rsidR="00935D1F" w:rsidRPr="003D4FAC" w:rsidRDefault="00935D1F" w:rsidP="00935D1F">
      <w:pPr>
        <w:pStyle w:val="Tabletext"/>
      </w:pPr>
    </w:p>
    <w:tbl>
      <w:tblPr>
        <w:tblW w:w="0" w:type="auto"/>
        <w:tblInd w:w="108" w:type="dxa"/>
        <w:tblLayout w:type="fixed"/>
        <w:tblLook w:val="0020" w:firstRow="1" w:lastRow="0" w:firstColumn="0" w:lastColumn="0" w:noHBand="0" w:noVBand="0"/>
      </w:tblPr>
      <w:tblGrid>
        <w:gridCol w:w="567"/>
        <w:gridCol w:w="3170"/>
        <w:gridCol w:w="4768"/>
      </w:tblGrid>
      <w:tr w:rsidR="00935D1F" w:rsidRPr="003D4FAC" w:rsidTr="00AE5717">
        <w:trPr>
          <w:cantSplit/>
          <w:tblHeader/>
        </w:trPr>
        <w:tc>
          <w:tcPr>
            <w:tcW w:w="567" w:type="dxa"/>
            <w:tcBorders>
              <w:top w:val="single" w:sz="12" w:space="0" w:color="000000"/>
              <w:bottom w:val="single" w:sz="12" w:space="0" w:color="000000"/>
            </w:tcBorders>
          </w:tcPr>
          <w:p w:rsidR="00935D1F" w:rsidRPr="003D4FAC" w:rsidRDefault="00935D1F" w:rsidP="00AE5717">
            <w:pPr>
              <w:pStyle w:val="Tabletext"/>
            </w:pPr>
          </w:p>
        </w:tc>
        <w:tc>
          <w:tcPr>
            <w:tcW w:w="3170" w:type="dxa"/>
            <w:tcBorders>
              <w:top w:val="single" w:sz="12" w:space="0" w:color="000000"/>
              <w:bottom w:val="single" w:sz="12" w:space="0" w:color="000000"/>
            </w:tcBorders>
          </w:tcPr>
          <w:p w:rsidR="00935D1F" w:rsidRPr="003D4FAC" w:rsidRDefault="00935D1F" w:rsidP="00AE5717">
            <w:pPr>
              <w:pStyle w:val="Tabletext"/>
              <w:rPr>
                <w:b/>
              </w:rPr>
            </w:pPr>
            <w:r w:rsidRPr="003D4FAC">
              <w:rPr>
                <w:b/>
              </w:rPr>
              <w:t>Primary unit</w:t>
            </w:r>
          </w:p>
        </w:tc>
        <w:tc>
          <w:tcPr>
            <w:tcW w:w="4768" w:type="dxa"/>
            <w:tcBorders>
              <w:top w:val="single" w:sz="12" w:space="0" w:color="000000"/>
              <w:bottom w:val="single" w:sz="12" w:space="0" w:color="000000"/>
            </w:tcBorders>
          </w:tcPr>
          <w:p w:rsidR="00935D1F" w:rsidRPr="003D4FAC" w:rsidRDefault="00935D1F" w:rsidP="00AE5717">
            <w:pPr>
              <w:pStyle w:val="Tabletext"/>
              <w:rPr>
                <w:b/>
              </w:rPr>
            </w:pPr>
            <w:r w:rsidRPr="003D4FAC">
              <w:rPr>
                <w:b/>
              </w:rPr>
              <w:t>Example of reference</w:t>
            </w:r>
          </w:p>
        </w:tc>
      </w:tr>
      <w:tr w:rsidR="00935D1F" w:rsidRPr="003D4FAC" w:rsidTr="00AE5717">
        <w:trPr>
          <w:cantSplit/>
        </w:trPr>
        <w:tc>
          <w:tcPr>
            <w:tcW w:w="567" w:type="dxa"/>
            <w:tcBorders>
              <w:top w:val="single" w:sz="6" w:space="0" w:color="000000"/>
            </w:tcBorders>
          </w:tcPr>
          <w:p w:rsidR="00935D1F" w:rsidRPr="003D4FAC" w:rsidRDefault="00935D1F" w:rsidP="00AE5717">
            <w:pPr>
              <w:pStyle w:val="Tabletext"/>
              <w:rPr>
                <w:b/>
              </w:rPr>
            </w:pPr>
            <w:r w:rsidRPr="003D4FAC">
              <w:rPr>
                <w:b/>
              </w:rPr>
              <w:t>A.</w:t>
            </w:r>
          </w:p>
        </w:tc>
        <w:tc>
          <w:tcPr>
            <w:tcW w:w="3170" w:type="dxa"/>
            <w:tcBorders>
              <w:top w:val="single" w:sz="6" w:space="0" w:color="000000"/>
            </w:tcBorders>
          </w:tcPr>
          <w:p w:rsidR="00935D1F" w:rsidRPr="003D4FAC" w:rsidRDefault="00935D1F" w:rsidP="00AE5717">
            <w:pPr>
              <w:pStyle w:val="Tabletext"/>
              <w:rPr>
                <w:b/>
              </w:rPr>
            </w:pPr>
            <w:r w:rsidRPr="003D4FAC">
              <w:rPr>
                <w:b/>
              </w:rPr>
              <w:t>In body of the Bill</w:t>
            </w:r>
          </w:p>
        </w:tc>
        <w:tc>
          <w:tcPr>
            <w:tcW w:w="4768" w:type="dxa"/>
            <w:tcBorders>
              <w:top w:val="single" w:sz="6" w:space="0" w:color="000000"/>
            </w:tcBorders>
          </w:tcPr>
          <w:p w:rsidR="00935D1F" w:rsidRPr="003D4FAC" w:rsidRDefault="00935D1F" w:rsidP="00AE5717">
            <w:pPr>
              <w:pStyle w:val="Tabletext"/>
            </w:pPr>
          </w:p>
        </w:tc>
      </w:tr>
      <w:tr w:rsidR="00935D1F" w:rsidRPr="003D4FAC" w:rsidTr="00AE5717">
        <w:trPr>
          <w:cantSplit/>
        </w:trPr>
        <w:tc>
          <w:tcPr>
            <w:tcW w:w="567" w:type="dxa"/>
          </w:tcPr>
          <w:p w:rsidR="00935D1F" w:rsidRPr="003D4FAC" w:rsidRDefault="00935D1F" w:rsidP="00AE5717">
            <w:pPr>
              <w:pStyle w:val="Tabletext"/>
            </w:pPr>
            <w:r w:rsidRPr="003D4FAC">
              <w:t>A1</w:t>
            </w:r>
          </w:p>
        </w:tc>
        <w:tc>
          <w:tcPr>
            <w:tcW w:w="3170" w:type="dxa"/>
          </w:tcPr>
          <w:p w:rsidR="00935D1F" w:rsidRPr="003D4FAC" w:rsidRDefault="00935D1F" w:rsidP="00AE5717">
            <w:pPr>
              <w:pStyle w:val="Tabletext"/>
            </w:pPr>
            <w:r w:rsidRPr="003D4FAC">
              <w:t>title</w:t>
            </w:r>
          </w:p>
        </w:tc>
        <w:tc>
          <w:tcPr>
            <w:tcW w:w="4768" w:type="dxa"/>
          </w:tcPr>
          <w:p w:rsidR="00935D1F" w:rsidRPr="003D4FAC" w:rsidRDefault="00935D1F" w:rsidP="00AE5717">
            <w:pPr>
              <w:pStyle w:val="Tabletext"/>
            </w:pPr>
            <w:r w:rsidRPr="003D4FAC">
              <w:t>Title, page 1 (line 5)</w:t>
            </w:r>
          </w:p>
        </w:tc>
      </w:tr>
      <w:tr w:rsidR="00935D1F" w:rsidRPr="003D4FAC" w:rsidTr="00AE5717">
        <w:trPr>
          <w:cantSplit/>
        </w:trPr>
        <w:tc>
          <w:tcPr>
            <w:tcW w:w="567" w:type="dxa"/>
          </w:tcPr>
          <w:p w:rsidR="00935D1F" w:rsidRPr="003D4FAC" w:rsidRDefault="00935D1F" w:rsidP="00AE5717">
            <w:pPr>
              <w:pStyle w:val="Tabletext"/>
            </w:pPr>
            <w:r w:rsidRPr="003D4FAC">
              <w:t>A2</w:t>
            </w:r>
          </w:p>
        </w:tc>
        <w:tc>
          <w:tcPr>
            <w:tcW w:w="3170" w:type="dxa"/>
          </w:tcPr>
          <w:p w:rsidR="00935D1F" w:rsidRPr="003D4FAC" w:rsidRDefault="00935D1F" w:rsidP="00AE5717">
            <w:pPr>
              <w:pStyle w:val="Tabletext"/>
            </w:pPr>
            <w:r w:rsidRPr="003D4FAC">
              <w:t>preamble</w:t>
            </w:r>
          </w:p>
        </w:tc>
        <w:tc>
          <w:tcPr>
            <w:tcW w:w="4768" w:type="dxa"/>
          </w:tcPr>
          <w:p w:rsidR="00935D1F" w:rsidRPr="003D4FAC" w:rsidRDefault="00935D1F" w:rsidP="00AE5717">
            <w:pPr>
              <w:pStyle w:val="Tabletext"/>
            </w:pPr>
            <w:r w:rsidRPr="003D4FAC">
              <w:t>Preamble, page 1 (lines 3 and 4)</w:t>
            </w:r>
          </w:p>
        </w:tc>
      </w:tr>
      <w:tr w:rsidR="00935D1F" w:rsidRPr="003D4FAC" w:rsidTr="00AE5717">
        <w:trPr>
          <w:cantSplit/>
        </w:trPr>
        <w:tc>
          <w:tcPr>
            <w:tcW w:w="567" w:type="dxa"/>
          </w:tcPr>
          <w:p w:rsidR="00935D1F" w:rsidRPr="003D4FAC" w:rsidRDefault="00935D1F" w:rsidP="00AE5717">
            <w:pPr>
              <w:pStyle w:val="Tabletext"/>
            </w:pPr>
            <w:r w:rsidRPr="003D4FAC">
              <w:t>A3</w:t>
            </w:r>
          </w:p>
        </w:tc>
        <w:tc>
          <w:tcPr>
            <w:tcW w:w="3170" w:type="dxa"/>
          </w:tcPr>
          <w:p w:rsidR="00935D1F" w:rsidRPr="003D4FAC" w:rsidRDefault="00935D1F" w:rsidP="00AE5717">
            <w:pPr>
              <w:pStyle w:val="Tabletext"/>
            </w:pPr>
            <w:r w:rsidRPr="003D4FAC">
              <w:t>clause</w:t>
            </w:r>
          </w:p>
        </w:tc>
        <w:tc>
          <w:tcPr>
            <w:tcW w:w="4768" w:type="dxa"/>
          </w:tcPr>
          <w:p w:rsidR="00935D1F" w:rsidRPr="003D4FAC" w:rsidRDefault="00935D1F" w:rsidP="00AE5717">
            <w:pPr>
              <w:pStyle w:val="Tabletext"/>
            </w:pPr>
            <w:r w:rsidRPr="003D4FAC">
              <w:t>Clause 6, page 3 (lines 5 to 12)</w:t>
            </w:r>
          </w:p>
        </w:tc>
      </w:tr>
      <w:tr w:rsidR="00935D1F" w:rsidRPr="003D4FAC" w:rsidTr="00AE5717">
        <w:trPr>
          <w:cantSplit/>
        </w:trPr>
        <w:tc>
          <w:tcPr>
            <w:tcW w:w="567" w:type="dxa"/>
          </w:tcPr>
          <w:p w:rsidR="00935D1F" w:rsidRPr="003D4FAC" w:rsidRDefault="00935D1F" w:rsidP="00AE5717">
            <w:pPr>
              <w:pStyle w:val="Tabletext"/>
            </w:pPr>
            <w:r w:rsidRPr="003D4FAC">
              <w:t>A4</w:t>
            </w:r>
          </w:p>
        </w:tc>
        <w:tc>
          <w:tcPr>
            <w:tcW w:w="3170" w:type="dxa"/>
          </w:tcPr>
          <w:p w:rsidR="00935D1F" w:rsidRPr="003D4FAC" w:rsidRDefault="00935D1F" w:rsidP="00AE5717">
            <w:pPr>
              <w:pStyle w:val="Tabletext"/>
            </w:pPr>
            <w:r w:rsidRPr="003D4FAC">
              <w:t>heading to a Chapter, Part, Division, Subdivision, clause or subclause</w:t>
            </w:r>
          </w:p>
        </w:tc>
        <w:tc>
          <w:tcPr>
            <w:tcW w:w="4768" w:type="dxa"/>
          </w:tcPr>
          <w:p w:rsidR="00935D1F" w:rsidRPr="003D4FAC" w:rsidRDefault="00935D1F" w:rsidP="00AE5717">
            <w:pPr>
              <w:pStyle w:val="Tabletext"/>
            </w:pPr>
            <w:r w:rsidRPr="003D4FAC">
              <w:t>Heading to Division 3, page 10 (line 12)</w:t>
            </w:r>
          </w:p>
        </w:tc>
      </w:tr>
      <w:tr w:rsidR="00935D1F" w:rsidRPr="003D4FAC" w:rsidTr="00AE5717">
        <w:trPr>
          <w:cantSplit/>
        </w:trPr>
        <w:tc>
          <w:tcPr>
            <w:tcW w:w="567" w:type="dxa"/>
          </w:tcPr>
          <w:p w:rsidR="00935D1F" w:rsidRPr="003D4FAC" w:rsidRDefault="00935D1F" w:rsidP="00AE5717">
            <w:pPr>
              <w:pStyle w:val="Tabletext"/>
            </w:pPr>
            <w:r w:rsidRPr="003D4FAC">
              <w:t>A5</w:t>
            </w:r>
          </w:p>
        </w:tc>
        <w:tc>
          <w:tcPr>
            <w:tcW w:w="3170" w:type="dxa"/>
          </w:tcPr>
          <w:p w:rsidR="00935D1F" w:rsidRPr="003D4FAC" w:rsidRDefault="00935D1F" w:rsidP="00AE5717">
            <w:pPr>
              <w:pStyle w:val="Tabletext"/>
            </w:pPr>
            <w:r w:rsidRPr="003D4FAC">
              <w:t>Chapter, Part, Division or Subdivision</w:t>
            </w:r>
          </w:p>
        </w:tc>
        <w:tc>
          <w:tcPr>
            <w:tcW w:w="4768" w:type="dxa"/>
          </w:tcPr>
          <w:p w:rsidR="00935D1F" w:rsidRPr="003D4FAC" w:rsidRDefault="00935D1F" w:rsidP="00AE5717">
            <w:pPr>
              <w:pStyle w:val="Tabletext"/>
            </w:pPr>
            <w:r w:rsidRPr="003D4FAC">
              <w:t>Division 3, clauses 34 to 40, page 10 (lines 1 to 24)</w:t>
            </w:r>
          </w:p>
        </w:tc>
      </w:tr>
      <w:tr w:rsidR="00935D1F" w:rsidRPr="003D4FAC" w:rsidTr="00AE5717">
        <w:trPr>
          <w:cantSplit/>
        </w:trPr>
        <w:tc>
          <w:tcPr>
            <w:tcW w:w="567" w:type="dxa"/>
          </w:tcPr>
          <w:p w:rsidR="00935D1F" w:rsidRPr="003D4FAC" w:rsidRDefault="00935D1F" w:rsidP="00AE5717">
            <w:pPr>
              <w:pStyle w:val="Tabletext"/>
              <w:rPr>
                <w:b/>
              </w:rPr>
            </w:pPr>
            <w:r w:rsidRPr="003D4FAC">
              <w:rPr>
                <w:b/>
              </w:rPr>
              <w:t>B.</w:t>
            </w:r>
          </w:p>
        </w:tc>
        <w:tc>
          <w:tcPr>
            <w:tcW w:w="3170" w:type="dxa"/>
          </w:tcPr>
          <w:p w:rsidR="00935D1F" w:rsidRPr="003D4FAC" w:rsidRDefault="00935D1F" w:rsidP="00AE5717">
            <w:pPr>
              <w:pStyle w:val="Tabletext"/>
              <w:rPr>
                <w:b/>
              </w:rPr>
            </w:pPr>
            <w:r w:rsidRPr="003D4FAC">
              <w:rPr>
                <w:b/>
              </w:rPr>
              <w:t>Non</w:t>
            </w:r>
            <w:r w:rsidR="008A7C42">
              <w:rPr>
                <w:b/>
              </w:rPr>
              <w:noBreakHyphen/>
            </w:r>
            <w:r w:rsidRPr="003D4FAC">
              <w:rPr>
                <w:b/>
              </w:rPr>
              <w:t>amending Schedule</w:t>
            </w:r>
          </w:p>
        </w:tc>
        <w:tc>
          <w:tcPr>
            <w:tcW w:w="4768" w:type="dxa"/>
          </w:tcPr>
          <w:p w:rsidR="00935D1F" w:rsidRPr="003D4FAC" w:rsidRDefault="00935D1F" w:rsidP="00AE5717">
            <w:pPr>
              <w:pStyle w:val="Tabletext"/>
            </w:pPr>
          </w:p>
        </w:tc>
      </w:tr>
      <w:tr w:rsidR="00935D1F" w:rsidRPr="003D4FAC" w:rsidTr="00AE5717">
        <w:trPr>
          <w:cantSplit/>
        </w:trPr>
        <w:tc>
          <w:tcPr>
            <w:tcW w:w="567" w:type="dxa"/>
          </w:tcPr>
          <w:p w:rsidR="00935D1F" w:rsidRPr="003D4FAC" w:rsidRDefault="00935D1F" w:rsidP="00AE5717">
            <w:pPr>
              <w:pStyle w:val="Tabletext"/>
            </w:pPr>
            <w:r w:rsidRPr="003D4FAC">
              <w:t>B1</w:t>
            </w:r>
          </w:p>
        </w:tc>
        <w:tc>
          <w:tcPr>
            <w:tcW w:w="3170" w:type="dxa"/>
          </w:tcPr>
          <w:p w:rsidR="00935D1F" w:rsidRPr="003D4FAC" w:rsidRDefault="00935D1F" w:rsidP="00AE5717">
            <w:pPr>
              <w:pStyle w:val="Tabletext"/>
            </w:pPr>
            <w:r w:rsidRPr="003D4FAC">
              <w:t>the whole Schedule</w:t>
            </w:r>
          </w:p>
        </w:tc>
        <w:tc>
          <w:tcPr>
            <w:tcW w:w="4768" w:type="dxa"/>
          </w:tcPr>
          <w:p w:rsidR="00935D1F" w:rsidRPr="003D4FAC" w:rsidRDefault="00935D1F" w:rsidP="00AE5717">
            <w:pPr>
              <w:pStyle w:val="Tabletext"/>
            </w:pPr>
            <w:r w:rsidRPr="003D4FAC">
              <w:t>Schedule 1, page 25 (line 1) to page 40 (line 25)</w:t>
            </w:r>
          </w:p>
        </w:tc>
      </w:tr>
      <w:tr w:rsidR="00935D1F" w:rsidRPr="003D4FAC" w:rsidTr="00AE5717">
        <w:trPr>
          <w:cantSplit/>
        </w:trPr>
        <w:tc>
          <w:tcPr>
            <w:tcW w:w="567" w:type="dxa"/>
          </w:tcPr>
          <w:p w:rsidR="00935D1F" w:rsidRPr="003D4FAC" w:rsidRDefault="00935D1F" w:rsidP="00AE5717">
            <w:pPr>
              <w:pStyle w:val="Tabletext"/>
              <w:rPr>
                <w:b/>
              </w:rPr>
            </w:pPr>
            <w:r w:rsidRPr="003D4FAC">
              <w:rPr>
                <w:b/>
              </w:rPr>
              <w:t>C.</w:t>
            </w:r>
          </w:p>
        </w:tc>
        <w:tc>
          <w:tcPr>
            <w:tcW w:w="3170" w:type="dxa"/>
          </w:tcPr>
          <w:p w:rsidR="00935D1F" w:rsidRPr="003D4FAC" w:rsidRDefault="00935D1F" w:rsidP="00AE5717">
            <w:pPr>
              <w:pStyle w:val="Tabletext"/>
              <w:rPr>
                <w:b/>
              </w:rPr>
            </w:pPr>
            <w:r w:rsidRPr="003D4FAC">
              <w:rPr>
                <w:b/>
              </w:rPr>
              <w:t>Amending Schedule</w:t>
            </w:r>
          </w:p>
        </w:tc>
        <w:tc>
          <w:tcPr>
            <w:tcW w:w="4768" w:type="dxa"/>
          </w:tcPr>
          <w:p w:rsidR="00935D1F" w:rsidRPr="003D4FAC" w:rsidRDefault="00935D1F" w:rsidP="00AE5717">
            <w:pPr>
              <w:pStyle w:val="Tabletext"/>
            </w:pPr>
          </w:p>
        </w:tc>
      </w:tr>
      <w:tr w:rsidR="00935D1F" w:rsidRPr="003D4FAC" w:rsidTr="00AE5717">
        <w:trPr>
          <w:cantSplit/>
        </w:trPr>
        <w:tc>
          <w:tcPr>
            <w:tcW w:w="567" w:type="dxa"/>
          </w:tcPr>
          <w:p w:rsidR="00935D1F" w:rsidRPr="003D4FAC" w:rsidRDefault="00935D1F" w:rsidP="00AE5717">
            <w:pPr>
              <w:pStyle w:val="Tabletext"/>
            </w:pPr>
            <w:r w:rsidRPr="003D4FAC">
              <w:t>C1</w:t>
            </w:r>
          </w:p>
        </w:tc>
        <w:tc>
          <w:tcPr>
            <w:tcW w:w="3170" w:type="dxa"/>
          </w:tcPr>
          <w:p w:rsidR="00935D1F" w:rsidRPr="003D4FAC" w:rsidRDefault="00935D1F" w:rsidP="00AE5717">
            <w:pPr>
              <w:pStyle w:val="Tabletext"/>
            </w:pPr>
            <w:r w:rsidRPr="003D4FAC">
              <w:t>the whole Schedule</w:t>
            </w:r>
          </w:p>
        </w:tc>
        <w:tc>
          <w:tcPr>
            <w:tcW w:w="4768" w:type="dxa"/>
          </w:tcPr>
          <w:p w:rsidR="00935D1F" w:rsidRPr="003D4FAC" w:rsidRDefault="00935D1F" w:rsidP="00AE5717">
            <w:pPr>
              <w:pStyle w:val="Tabletext"/>
            </w:pPr>
            <w:r w:rsidRPr="003D4FAC">
              <w:t>Schedule 2, page 25 (line 1) to page 40 (line 25)</w:t>
            </w:r>
          </w:p>
        </w:tc>
      </w:tr>
      <w:tr w:rsidR="00935D1F" w:rsidRPr="003D4FAC" w:rsidTr="00AE5717">
        <w:trPr>
          <w:cantSplit/>
        </w:trPr>
        <w:tc>
          <w:tcPr>
            <w:tcW w:w="567" w:type="dxa"/>
          </w:tcPr>
          <w:p w:rsidR="00935D1F" w:rsidRPr="003D4FAC" w:rsidRDefault="00935D1F" w:rsidP="00AE5717">
            <w:pPr>
              <w:pStyle w:val="Tabletext"/>
            </w:pPr>
            <w:r w:rsidRPr="003D4FAC">
              <w:t>C2</w:t>
            </w:r>
          </w:p>
        </w:tc>
        <w:tc>
          <w:tcPr>
            <w:tcW w:w="3170" w:type="dxa"/>
          </w:tcPr>
          <w:p w:rsidR="00935D1F" w:rsidRPr="003D4FAC" w:rsidRDefault="00935D1F" w:rsidP="00AE5717">
            <w:pPr>
              <w:pStyle w:val="Tabletext"/>
            </w:pPr>
            <w:r w:rsidRPr="003D4FAC">
              <w:t>the Schedule heading</w:t>
            </w:r>
          </w:p>
        </w:tc>
        <w:tc>
          <w:tcPr>
            <w:tcW w:w="4768" w:type="dxa"/>
          </w:tcPr>
          <w:p w:rsidR="00935D1F" w:rsidRPr="003D4FAC" w:rsidRDefault="00935D1F" w:rsidP="00AE5717">
            <w:pPr>
              <w:pStyle w:val="Tabletext"/>
            </w:pPr>
            <w:r w:rsidRPr="003D4FAC">
              <w:t>Schedule 2, heading, page 25 (line 1)</w:t>
            </w:r>
          </w:p>
        </w:tc>
      </w:tr>
      <w:tr w:rsidR="00935D1F" w:rsidRPr="003D4FAC" w:rsidTr="00AE5717">
        <w:trPr>
          <w:cantSplit/>
        </w:trPr>
        <w:tc>
          <w:tcPr>
            <w:tcW w:w="567" w:type="dxa"/>
          </w:tcPr>
          <w:p w:rsidR="00935D1F" w:rsidRPr="003D4FAC" w:rsidRDefault="00935D1F" w:rsidP="00AE5717">
            <w:pPr>
              <w:pStyle w:val="Tabletext"/>
            </w:pPr>
            <w:r w:rsidRPr="003D4FAC">
              <w:t>C3</w:t>
            </w:r>
          </w:p>
        </w:tc>
        <w:tc>
          <w:tcPr>
            <w:tcW w:w="3170" w:type="dxa"/>
          </w:tcPr>
          <w:p w:rsidR="00935D1F" w:rsidRPr="003D4FAC" w:rsidRDefault="00935D1F" w:rsidP="00AE5717">
            <w:pPr>
              <w:pStyle w:val="Tabletext"/>
            </w:pPr>
            <w:r w:rsidRPr="003D4FAC">
              <w:t xml:space="preserve">amended Act </w:t>
            </w:r>
            <w:r w:rsidR="00193F20" w:rsidRPr="003D4FAC">
              <w:t>or instrument title aat style heading</w:t>
            </w:r>
          </w:p>
        </w:tc>
        <w:tc>
          <w:tcPr>
            <w:tcW w:w="4768" w:type="dxa"/>
          </w:tcPr>
          <w:p w:rsidR="00935D1F" w:rsidRPr="003D4FAC" w:rsidRDefault="00935D1F" w:rsidP="00AE5717">
            <w:pPr>
              <w:pStyle w:val="Tabletext"/>
            </w:pPr>
            <w:r w:rsidRPr="003D4FAC">
              <w:t>Schedule 2, heading specifying Act to be amended</w:t>
            </w:r>
          </w:p>
        </w:tc>
      </w:tr>
      <w:tr w:rsidR="00935D1F" w:rsidRPr="003D4FAC" w:rsidTr="00AE5717">
        <w:trPr>
          <w:cantSplit/>
        </w:trPr>
        <w:tc>
          <w:tcPr>
            <w:tcW w:w="567" w:type="dxa"/>
          </w:tcPr>
          <w:p w:rsidR="00935D1F" w:rsidRPr="003D4FAC" w:rsidRDefault="00935D1F" w:rsidP="00AE5717">
            <w:pPr>
              <w:pStyle w:val="Tabletext"/>
            </w:pPr>
            <w:r w:rsidRPr="003D4FAC">
              <w:t>C4</w:t>
            </w:r>
          </w:p>
        </w:tc>
        <w:tc>
          <w:tcPr>
            <w:tcW w:w="3170" w:type="dxa"/>
          </w:tcPr>
          <w:p w:rsidR="00935D1F" w:rsidRPr="003D4FAC" w:rsidRDefault="00935D1F" w:rsidP="00AE5717">
            <w:pPr>
              <w:pStyle w:val="Tabletext"/>
            </w:pPr>
            <w:r w:rsidRPr="003D4FAC">
              <w:t>item</w:t>
            </w:r>
          </w:p>
        </w:tc>
        <w:tc>
          <w:tcPr>
            <w:tcW w:w="4768" w:type="dxa"/>
          </w:tcPr>
          <w:p w:rsidR="00935D1F" w:rsidRPr="003D4FAC" w:rsidRDefault="00935D1F" w:rsidP="00AE5717">
            <w:pPr>
              <w:pStyle w:val="Tabletext"/>
            </w:pPr>
            <w:r w:rsidRPr="003D4FAC">
              <w:t>Schedule 3, item 14, page 25 (lines 3 to 9)</w:t>
            </w:r>
          </w:p>
        </w:tc>
      </w:tr>
      <w:tr w:rsidR="00935D1F" w:rsidRPr="003D4FAC" w:rsidTr="00AE5717">
        <w:trPr>
          <w:cantSplit/>
        </w:trPr>
        <w:tc>
          <w:tcPr>
            <w:tcW w:w="567" w:type="dxa"/>
          </w:tcPr>
          <w:p w:rsidR="00935D1F" w:rsidRPr="003D4FAC" w:rsidRDefault="00935D1F" w:rsidP="00AE5717">
            <w:pPr>
              <w:pStyle w:val="Tabletext"/>
            </w:pPr>
            <w:r w:rsidRPr="003D4FAC">
              <w:t>C5</w:t>
            </w:r>
          </w:p>
        </w:tc>
        <w:tc>
          <w:tcPr>
            <w:tcW w:w="3170" w:type="dxa"/>
          </w:tcPr>
          <w:p w:rsidR="00935D1F" w:rsidRPr="003D4FAC" w:rsidRDefault="00935D1F" w:rsidP="00AE5717">
            <w:pPr>
              <w:pStyle w:val="Tabletext"/>
            </w:pPr>
            <w:r w:rsidRPr="003D4FAC">
              <w:t>heading to a Part or Division of the Schedule</w:t>
            </w:r>
          </w:p>
        </w:tc>
        <w:tc>
          <w:tcPr>
            <w:tcW w:w="4768" w:type="dxa"/>
          </w:tcPr>
          <w:p w:rsidR="00935D1F" w:rsidRPr="003D4FAC" w:rsidRDefault="00935D1F" w:rsidP="00AE5717">
            <w:pPr>
              <w:pStyle w:val="Tabletext"/>
            </w:pPr>
            <w:r w:rsidRPr="003D4FAC">
              <w:t>Schedule 3, heading to Division 3, page 15 (lines 5 and 6)</w:t>
            </w:r>
          </w:p>
        </w:tc>
      </w:tr>
      <w:tr w:rsidR="00935D1F" w:rsidRPr="003D4FAC" w:rsidTr="00AE5717">
        <w:trPr>
          <w:cantSplit/>
        </w:trPr>
        <w:tc>
          <w:tcPr>
            <w:tcW w:w="567" w:type="dxa"/>
            <w:tcBorders>
              <w:bottom w:val="single" w:sz="12" w:space="0" w:color="000000"/>
            </w:tcBorders>
          </w:tcPr>
          <w:p w:rsidR="00935D1F" w:rsidRPr="003D4FAC" w:rsidRDefault="00935D1F" w:rsidP="00AE5717">
            <w:pPr>
              <w:pStyle w:val="Tabletext"/>
            </w:pPr>
            <w:r w:rsidRPr="003D4FAC">
              <w:t>C6</w:t>
            </w:r>
          </w:p>
        </w:tc>
        <w:tc>
          <w:tcPr>
            <w:tcW w:w="3170" w:type="dxa"/>
            <w:tcBorders>
              <w:bottom w:val="single" w:sz="12" w:space="0" w:color="000000"/>
            </w:tcBorders>
          </w:tcPr>
          <w:p w:rsidR="00935D1F" w:rsidRPr="003D4FAC" w:rsidRDefault="00935D1F" w:rsidP="00AE5717">
            <w:pPr>
              <w:pStyle w:val="Tabletext"/>
            </w:pPr>
            <w:r w:rsidRPr="003D4FAC">
              <w:t>Part or Division of the Schedule</w:t>
            </w:r>
          </w:p>
        </w:tc>
        <w:tc>
          <w:tcPr>
            <w:tcW w:w="4768" w:type="dxa"/>
            <w:tcBorders>
              <w:bottom w:val="single" w:sz="12" w:space="0" w:color="000000"/>
            </w:tcBorders>
          </w:tcPr>
          <w:p w:rsidR="00935D1F" w:rsidRPr="003D4FAC" w:rsidRDefault="00935D1F" w:rsidP="00AE5717">
            <w:pPr>
              <w:pStyle w:val="Tabletext"/>
            </w:pPr>
            <w:r w:rsidRPr="003D4FAC">
              <w:t>Schedule 3, Division 3, page 10 (lines 1 to 24)</w:t>
            </w:r>
          </w:p>
        </w:tc>
      </w:tr>
    </w:tbl>
    <w:p w:rsidR="00935D1F" w:rsidRPr="003D4FAC" w:rsidRDefault="00935D1F" w:rsidP="00086066">
      <w:pPr>
        <w:pStyle w:val="BodyNum"/>
      </w:pPr>
      <w:r w:rsidRPr="003D4FAC">
        <w:t xml:space="preserve">Note that the references to Parts, Divisions and Subdivisions are abbreviated (e.g. “Division 3” rather than “Division 3 of Part 6”). Also note that a reference to a Chapter, Part, Division or Subdivision </w:t>
      </w:r>
      <w:r w:rsidRPr="003D4FAC">
        <w:rPr>
          <w:i/>
        </w:rPr>
        <w:t>in the body of the Bill</w:t>
      </w:r>
      <w:r w:rsidRPr="003D4FAC">
        <w:t xml:space="preserve"> is followed by a reference to the relevant clauses. </w:t>
      </w:r>
    </w:p>
    <w:p w:rsidR="00935D1F" w:rsidRPr="003D4FAC" w:rsidRDefault="00935D1F" w:rsidP="003D4FAC">
      <w:pPr>
        <w:pStyle w:val="Head4"/>
      </w:pPr>
      <w:bookmarkStart w:id="212" w:name="_Toc499720600"/>
      <w:r w:rsidRPr="003D4FAC">
        <w:t>Two standard models for amendment forms</w:t>
      </w:r>
      <w:bookmarkEnd w:id="212"/>
    </w:p>
    <w:p w:rsidR="00935D1F" w:rsidRPr="003D4FAC" w:rsidRDefault="00935D1F" w:rsidP="00086066">
      <w:pPr>
        <w:pStyle w:val="BodyNum"/>
      </w:pPr>
      <w:r w:rsidRPr="003D4FAC">
        <w:t>All amendment forms use one of the following two models:</w:t>
      </w:r>
    </w:p>
    <w:p w:rsidR="00935D1F" w:rsidRPr="003D4FAC" w:rsidRDefault="00935D1F" w:rsidP="00935D1F">
      <w:pPr>
        <w:pStyle w:val="ParlAmend"/>
      </w:pPr>
      <w:r w:rsidRPr="003D4FAC">
        <w:t>(1)</w:t>
      </w:r>
      <w:r w:rsidRPr="003D4FAC">
        <w:rPr>
          <w:sz w:val="10"/>
        </w:rPr>
        <w:tab/>
      </w:r>
      <w:r w:rsidRPr="003D4FAC">
        <w:t>First primary unit, [second primary unit], Page/line description, Action</w:t>
      </w:r>
    </w:p>
    <w:p w:rsidR="00935D1F" w:rsidRPr="003D4FAC" w:rsidRDefault="00935D1F" w:rsidP="00935D1F">
      <w:pPr>
        <w:pStyle w:val="ParlAmend"/>
      </w:pPr>
      <w:r w:rsidRPr="003D4FAC">
        <w:lastRenderedPageBreak/>
        <w:t>(2)</w:t>
      </w:r>
      <w:r w:rsidRPr="003D4FAC">
        <w:rPr>
          <w:sz w:val="10"/>
        </w:rPr>
        <w:tab/>
      </w:r>
      <w:r w:rsidRPr="003D4FAC">
        <w:t>Page/line description, Action</w:t>
      </w:r>
    </w:p>
    <w:p w:rsidR="00935D1F" w:rsidRPr="003D4FAC" w:rsidRDefault="00935D1F" w:rsidP="003D4FAC">
      <w:pPr>
        <w:pStyle w:val="Head5"/>
      </w:pPr>
      <w:bookmarkStart w:id="213" w:name="_Toc499720601"/>
      <w:r w:rsidRPr="003D4FAC">
        <w:t>The first model</w:t>
      </w:r>
      <w:bookmarkEnd w:id="213"/>
    </w:p>
    <w:p w:rsidR="00935D1F" w:rsidRPr="003D4FAC" w:rsidRDefault="00935D1F" w:rsidP="00086066">
      <w:pPr>
        <w:pStyle w:val="BodyNum"/>
      </w:pPr>
      <w:r w:rsidRPr="003D4FAC">
        <w:t xml:space="preserve">The first model is the most common one. It is used whenever it is possible to specify at least one primary unit at the start of the form, </w:t>
      </w:r>
      <w:r w:rsidRPr="003D4FAC">
        <w:rPr>
          <w:i/>
        </w:rPr>
        <w:t>without needing to accompany it with a description of location (e.g. “after”, “at the end of”).</w:t>
      </w:r>
      <w:r w:rsidRPr="003D4FAC">
        <w:t xml:space="preserve"> Two primary units are specified before the page/line number in cases covered by item A5 and items C2 to C6 of the above table. In all other cases, only one primary unit is specified.</w:t>
      </w:r>
    </w:p>
    <w:p w:rsidR="00935D1F" w:rsidRPr="003D4FAC" w:rsidRDefault="00935D1F" w:rsidP="003D4FAC">
      <w:pPr>
        <w:pStyle w:val="Head5"/>
      </w:pPr>
      <w:bookmarkStart w:id="214" w:name="_Toc499720602"/>
      <w:r w:rsidRPr="003D4FAC">
        <w:t>Examples of the first model</w:t>
      </w:r>
      <w:bookmarkEnd w:id="214"/>
    </w:p>
    <w:p w:rsidR="00935D1F" w:rsidRPr="003D4FAC" w:rsidRDefault="00935D1F" w:rsidP="00935D1F">
      <w:pPr>
        <w:pStyle w:val="ParlAmend"/>
      </w:pPr>
      <w:r w:rsidRPr="003D4FAC">
        <w:t>(~)</w:t>
      </w:r>
      <w:r w:rsidRPr="003D4FAC">
        <w:rPr>
          <w:sz w:val="10"/>
        </w:rPr>
        <w:tab/>
      </w:r>
      <w:r w:rsidRPr="003D4FAC">
        <w:t>Clause 23, page 27 (lines 12 to 23), omit the clause, substitute:</w:t>
      </w:r>
    </w:p>
    <w:p w:rsidR="00935D1F" w:rsidRPr="003D4FAC" w:rsidRDefault="00935D1F" w:rsidP="00935D1F">
      <w:pPr>
        <w:pStyle w:val="ParlAmend"/>
      </w:pPr>
      <w:r w:rsidRPr="003D4FAC">
        <w:t>(~)</w:t>
      </w:r>
      <w:r w:rsidRPr="003D4FAC">
        <w:rPr>
          <w:sz w:val="10"/>
        </w:rPr>
        <w:tab/>
      </w:r>
      <w:r w:rsidRPr="003D4FAC">
        <w:t>Division 3, clauses 77 to 99, page 12 (line 3) to page 23 (line 24), omit the Division, substitute:</w:t>
      </w:r>
    </w:p>
    <w:p w:rsidR="00935D1F" w:rsidRPr="003D4FAC" w:rsidRDefault="00935D1F" w:rsidP="00935D1F">
      <w:pPr>
        <w:pStyle w:val="ParlAmend"/>
      </w:pPr>
      <w:r w:rsidRPr="003D4FAC">
        <w:t>(~)</w:t>
      </w:r>
      <w:r w:rsidRPr="003D4FAC">
        <w:rPr>
          <w:sz w:val="10"/>
        </w:rPr>
        <w:tab/>
      </w:r>
      <w:r w:rsidRPr="003D4FAC">
        <w:t>Schedule 2, item 16, page 27 (lines 12 to 23), omit the item, substitute:</w:t>
      </w:r>
    </w:p>
    <w:p w:rsidR="00935D1F" w:rsidRPr="003D4FAC" w:rsidRDefault="00935D1F" w:rsidP="00935D1F">
      <w:pPr>
        <w:pStyle w:val="ParlAmend"/>
      </w:pPr>
      <w:r w:rsidRPr="003D4FAC">
        <w:t>(~)</w:t>
      </w:r>
      <w:r w:rsidRPr="003D4FAC">
        <w:rPr>
          <w:sz w:val="10"/>
        </w:rPr>
        <w:tab/>
      </w:r>
      <w:r w:rsidRPr="003D4FAC">
        <w:t>Schedule 3, Division 3, page 12 (line 3) to page 23 (line 24), omit the Division, substitute:</w:t>
      </w:r>
    </w:p>
    <w:p w:rsidR="00935D1F" w:rsidRPr="003D4FAC" w:rsidRDefault="00935D1F" w:rsidP="003D4FAC">
      <w:pPr>
        <w:pStyle w:val="Head5"/>
      </w:pPr>
      <w:bookmarkStart w:id="215" w:name="_Toc499720603"/>
      <w:r w:rsidRPr="003D4FAC">
        <w:t>The second model</w:t>
      </w:r>
      <w:bookmarkEnd w:id="215"/>
    </w:p>
    <w:p w:rsidR="00935D1F" w:rsidRPr="003D4FAC" w:rsidRDefault="00935D1F" w:rsidP="00086066">
      <w:pPr>
        <w:pStyle w:val="BodyNum"/>
      </w:pPr>
      <w:r w:rsidRPr="003D4FAC">
        <w:t>The second model is used whenever the first model cannot be used. This will usually be a case where the amendment adds or inserts a primary unit. The main aim of the second model is to keep the “action” phrase intact, instead of splitting the “before”, “after” etc. from the “insert” or “add”.</w:t>
      </w:r>
    </w:p>
    <w:p w:rsidR="00935D1F" w:rsidRPr="003D4FAC" w:rsidRDefault="00935D1F" w:rsidP="003D4FAC">
      <w:pPr>
        <w:pStyle w:val="Head5"/>
      </w:pPr>
      <w:bookmarkStart w:id="216" w:name="_Toc499720604"/>
      <w:r w:rsidRPr="003D4FAC">
        <w:t>Examples of the second model</w:t>
      </w:r>
      <w:bookmarkEnd w:id="216"/>
    </w:p>
    <w:p w:rsidR="00935D1F" w:rsidRPr="003D4FAC" w:rsidRDefault="00935D1F" w:rsidP="00935D1F">
      <w:pPr>
        <w:pStyle w:val="ParlAmend"/>
      </w:pPr>
      <w:r w:rsidRPr="003D4FAC">
        <w:t>(~)</w:t>
      </w:r>
      <w:r w:rsidRPr="003D4FAC">
        <w:rPr>
          <w:sz w:val="10"/>
        </w:rPr>
        <w:tab/>
      </w:r>
      <w:r w:rsidRPr="003D4FAC">
        <w:t>Page 6 (after line 3), after clause 6, insert:</w:t>
      </w:r>
    </w:p>
    <w:p w:rsidR="00935D1F" w:rsidRPr="003D4FAC" w:rsidRDefault="000E6625" w:rsidP="000E6625">
      <w:pPr>
        <w:pStyle w:val="notedraft"/>
      </w:pPr>
      <w:r w:rsidRPr="003D4FAC">
        <w:rPr>
          <w:i w:val="0"/>
        </w:rPr>
        <w:t>[</w:t>
      </w:r>
      <w:r w:rsidR="00935D1F" w:rsidRPr="003D4FAC">
        <w:t>This form applies e.g. when inserting a Chapter, Part, Division, Subdivision or heading.]</w:t>
      </w:r>
    </w:p>
    <w:p w:rsidR="00935D1F" w:rsidRPr="003D4FAC" w:rsidRDefault="00935D1F" w:rsidP="00935D1F">
      <w:pPr>
        <w:pStyle w:val="ParlAmend"/>
      </w:pPr>
      <w:r w:rsidRPr="003D4FAC">
        <w:t>(~)</w:t>
      </w:r>
      <w:r w:rsidRPr="003D4FAC">
        <w:rPr>
          <w:sz w:val="10"/>
        </w:rPr>
        <w:tab/>
      </w:r>
      <w:r w:rsidRPr="003D4FAC">
        <w:t>Page 30 (after line 15), at the end of Division 2, add:</w:t>
      </w:r>
    </w:p>
    <w:p w:rsidR="00935D1F" w:rsidRPr="003D4FAC" w:rsidRDefault="000E6625" w:rsidP="000E6625">
      <w:pPr>
        <w:pStyle w:val="notedraft"/>
      </w:pPr>
      <w:r w:rsidRPr="003D4FAC">
        <w:rPr>
          <w:i w:val="0"/>
        </w:rPr>
        <w:t>[</w:t>
      </w:r>
      <w:r w:rsidR="00935D1F" w:rsidRPr="003D4FAC">
        <w:t>This form applies e.g. when adding a clause or Subdivision at the end of a Division.]</w:t>
      </w:r>
    </w:p>
    <w:p w:rsidR="00935D1F" w:rsidRPr="003D4FAC" w:rsidRDefault="00935D1F" w:rsidP="003D4FAC">
      <w:pPr>
        <w:pStyle w:val="Head4"/>
      </w:pPr>
      <w:bookmarkStart w:id="217" w:name="_Toc499720605"/>
      <w:r w:rsidRPr="003D4FAC">
        <w:t>Referring to page numbers and line numbers</w:t>
      </w:r>
      <w:bookmarkEnd w:id="217"/>
    </w:p>
    <w:p w:rsidR="00935D1F" w:rsidRPr="003D4FAC" w:rsidRDefault="00935D1F" w:rsidP="003D4FAC">
      <w:pPr>
        <w:pStyle w:val="Head5"/>
      </w:pPr>
      <w:bookmarkStart w:id="218" w:name="_Toc499720606"/>
      <w:r w:rsidRPr="003D4FAC">
        <w:t>Page and line number references kept together</w:t>
      </w:r>
      <w:bookmarkEnd w:id="218"/>
    </w:p>
    <w:p w:rsidR="00935D1F" w:rsidRPr="003D4FAC" w:rsidRDefault="00935D1F" w:rsidP="00086066">
      <w:pPr>
        <w:pStyle w:val="BodyNum"/>
      </w:pPr>
      <w:r w:rsidRPr="003D4FAC">
        <w:t xml:space="preserve">Page and line numbers are always kept together. </w:t>
      </w:r>
      <w:r w:rsidR="008E24EC" w:rsidRPr="003D4FAC">
        <w:t>Except in the case of the Introduction copy of a Bill, only use the page and line numbers from a copy of the Bill printed by CanPrint. In the case of the Introduction copy, you may use the page and line numbers from the PDF version created by OPC.</w:t>
      </w:r>
      <w:r w:rsidRPr="003D4FAC">
        <w:t xml:space="preserve"> The line numbers in the version on the Parliament website (or even printed from our system) can be different. Copies of the Introduction Print and Third Reading Print (if one is done) of each Bill </w:t>
      </w:r>
      <w:r w:rsidR="008E24EC" w:rsidRPr="003D4FAC">
        <w:t>are</w:t>
      </w:r>
      <w:r w:rsidRPr="003D4FAC">
        <w:t xml:space="preserve"> kept in the library.</w:t>
      </w:r>
    </w:p>
    <w:p w:rsidR="00935D1F" w:rsidRPr="003D4FAC" w:rsidRDefault="00935D1F" w:rsidP="003D4FAC">
      <w:pPr>
        <w:pStyle w:val="Head5"/>
      </w:pPr>
      <w:bookmarkStart w:id="219" w:name="_Toc499720607"/>
      <w:r w:rsidRPr="003D4FAC">
        <w:t>Parentheses for line numbers</w:t>
      </w:r>
      <w:bookmarkEnd w:id="219"/>
    </w:p>
    <w:p w:rsidR="00935D1F" w:rsidRPr="003D4FAC" w:rsidRDefault="00935D1F" w:rsidP="00086066">
      <w:pPr>
        <w:pStyle w:val="BodyNum"/>
      </w:pPr>
      <w:r w:rsidRPr="003D4FAC">
        <w:t>Line numbers are always specified within parentheses.</w:t>
      </w:r>
    </w:p>
    <w:p w:rsidR="00935D1F" w:rsidRPr="003D4FAC" w:rsidRDefault="00935D1F" w:rsidP="003D4FAC">
      <w:pPr>
        <w:pStyle w:val="Head5"/>
      </w:pPr>
      <w:bookmarkStart w:id="220" w:name="_Toc499720608"/>
      <w:r w:rsidRPr="003D4FAC">
        <w:lastRenderedPageBreak/>
        <w:t>Identification extending over 2 or more pages</w:t>
      </w:r>
      <w:bookmarkEnd w:id="220"/>
    </w:p>
    <w:p w:rsidR="00935D1F" w:rsidRPr="003D4FAC" w:rsidRDefault="00935D1F" w:rsidP="00086066">
      <w:pPr>
        <w:pStyle w:val="BodyNum"/>
      </w:pPr>
      <w:r w:rsidRPr="003D4FAC">
        <w:t xml:space="preserve">The following form is used for identification that extends over 2 or more pages: </w:t>
      </w:r>
    </w:p>
    <w:p w:rsidR="00935D1F" w:rsidRPr="003D4FAC" w:rsidRDefault="00935D1F" w:rsidP="00086066">
      <w:pPr>
        <w:pStyle w:val="BodyNum"/>
      </w:pPr>
      <w:r w:rsidRPr="003D4FAC">
        <w:t>“page 6 (line 12) to page 7 (line 16)”.</w:t>
      </w:r>
    </w:p>
    <w:p w:rsidR="00935D1F" w:rsidRPr="003D4FAC" w:rsidRDefault="00935D1F" w:rsidP="003D4FAC">
      <w:pPr>
        <w:pStyle w:val="Head5"/>
      </w:pPr>
      <w:bookmarkStart w:id="221" w:name="_Toc499720609"/>
      <w:r w:rsidRPr="003D4FAC">
        <w:t xml:space="preserve">Insertions </w:t>
      </w:r>
      <w:r w:rsidRPr="003D4FAC">
        <w:rPr>
          <w:i w:val="0"/>
        </w:rPr>
        <w:t>before</w:t>
      </w:r>
      <w:r w:rsidRPr="003D4FAC">
        <w:t xml:space="preserve"> or </w:t>
      </w:r>
      <w:r w:rsidRPr="003D4FAC">
        <w:rPr>
          <w:i w:val="0"/>
        </w:rPr>
        <w:t>after</w:t>
      </w:r>
      <w:r w:rsidRPr="003D4FAC">
        <w:t xml:space="preserve"> lines</w:t>
      </w:r>
      <w:bookmarkEnd w:id="221"/>
    </w:p>
    <w:p w:rsidR="00935D1F" w:rsidRPr="003D4FAC" w:rsidRDefault="00935D1F" w:rsidP="00086066">
      <w:pPr>
        <w:pStyle w:val="BodyNum"/>
      </w:pPr>
      <w:r w:rsidRPr="003D4FAC">
        <w:t xml:space="preserve">When inserting a new unit in the Bill, use the following form to specify the line </w:t>
      </w:r>
      <w:r w:rsidRPr="003D4FAC">
        <w:rPr>
          <w:i/>
        </w:rPr>
        <w:t>after</w:t>
      </w:r>
      <w:r w:rsidRPr="003D4FAC">
        <w:t xml:space="preserve"> which the new unit is inserted:</w:t>
      </w:r>
    </w:p>
    <w:p w:rsidR="00935D1F" w:rsidRPr="003D4FAC" w:rsidRDefault="00935D1F" w:rsidP="00935D1F">
      <w:pPr>
        <w:pStyle w:val="Body"/>
        <w:ind w:firstLine="720"/>
      </w:pPr>
      <w:r w:rsidRPr="003D4FAC">
        <w:t>“(after line 15)”</w:t>
      </w:r>
    </w:p>
    <w:p w:rsidR="00935D1F" w:rsidRPr="003D4FAC" w:rsidRDefault="00935D1F" w:rsidP="00086066">
      <w:pPr>
        <w:pStyle w:val="BodyNum"/>
      </w:pPr>
      <w:r w:rsidRPr="003D4FAC">
        <w:t xml:space="preserve">If it is not possible to specify the line after which the new unit is inserted, then specify the line </w:t>
      </w:r>
      <w:r w:rsidRPr="003D4FAC">
        <w:rPr>
          <w:i/>
        </w:rPr>
        <w:t>before</w:t>
      </w:r>
      <w:r w:rsidRPr="003D4FAC">
        <w:t xml:space="preserve"> which it is inserted.</w:t>
      </w:r>
    </w:p>
    <w:p w:rsidR="00935D1F" w:rsidRPr="003D4FAC" w:rsidRDefault="00935D1F" w:rsidP="003D4FAC">
      <w:pPr>
        <w:pStyle w:val="Head5"/>
      </w:pPr>
      <w:bookmarkStart w:id="222" w:name="_Toc499720610"/>
      <w:r w:rsidRPr="003D4FAC">
        <w:t>Identification of omitted text</w:t>
      </w:r>
      <w:bookmarkEnd w:id="222"/>
    </w:p>
    <w:p w:rsidR="00935D1F" w:rsidRPr="003D4FAC" w:rsidRDefault="00935D1F" w:rsidP="00086066">
      <w:pPr>
        <w:pStyle w:val="BodyNum"/>
      </w:pPr>
      <w:r w:rsidRPr="003D4FAC">
        <w:t xml:space="preserve">Identify both the start </w:t>
      </w:r>
      <w:r w:rsidRPr="003D4FAC">
        <w:rPr>
          <w:i/>
        </w:rPr>
        <w:t xml:space="preserve">and the end </w:t>
      </w:r>
      <w:r w:rsidRPr="003D4FAC">
        <w:t>of the text, by reference to page and line numbers.</w:t>
      </w:r>
    </w:p>
    <w:p w:rsidR="00935D1F" w:rsidRPr="003D4FAC" w:rsidRDefault="00935D1F" w:rsidP="003D4FAC">
      <w:pPr>
        <w:pStyle w:val="Head5"/>
      </w:pPr>
      <w:bookmarkStart w:id="223" w:name="_Toc499720611"/>
      <w:r w:rsidRPr="003D4FAC">
        <w:t>Examples of page/line descriptions</w:t>
      </w:r>
      <w:bookmarkEnd w:id="223"/>
    </w:p>
    <w:p w:rsidR="00935D1F" w:rsidRPr="003D4FAC" w:rsidRDefault="00935D1F" w:rsidP="00935D1F">
      <w:pPr>
        <w:pStyle w:val="ParlAmend"/>
      </w:pPr>
      <w:r w:rsidRPr="003D4FAC">
        <w:t>(~)</w:t>
      </w:r>
      <w:r w:rsidRPr="003D4FAC">
        <w:rPr>
          <w:sz w:val="10"/>
        </w:rPr>
        <w:tab/>
      </w:r>
      <w:r w:rsidRPr="003D4FAC">
        <w:t>Clause 23, page 12 (line 3), omit “frog or”.</w:t>
      </w:r>
    </w:p>
    <w:p w:rsidR="00935D1F" w:rsidRPr="003D4FAC" w:rsidRDefault="00935D1F" w:rsidP="00935D1F">
      <w:pPr>
        <w:pStyle w:val="ParlAmend"/>
      </w:pPr>
      <w:r w:rsidRPr="003D4FAC">
        <w:t>(~)</w:t>
      </w:r>
      <w:r w:rsidRPr="003D4FAC">
        <w:rPr>
          <w:sz w:val="10"/>
        </w:rPr>
        <w:tab/>
      </w:r>
      <w:r w:rsidRPr="003D4FAC">
        <w:t>Clause 23, page 5 (lines 6 and 7), omit subclause (2).</w:t>
      </w:r>
    </w:p>
    <w:p w:rsidR="00935D1F" w:rsidRPr="003D4FAC" w:rsidRDefault="00935D1F" w:rsidP="00935D1F">
      <w:pPr>
        <w:pStyle w:val="ParlAmend"/>
      </w:pPr>
      <w:r w:rsidRPr="003D4FAC">
        <w:t>(~)</w:t>
      </w:r>
      <w:r w:rsidRPr="003D4FAC">
        <w:rPr>
          <w:sz w:val="10"/>
        </w:rPr>
        <w:tab/>
      </w:r>
      <w:r w:rsidRPr="003D4FAC">
        <w:t>Schedule 3, Division 3, page 12 (line 3) to page 23 (line 24), omit the Division, substitute:</w:t>
      </w:r>
    </w:p>
    <w:p w:rsidR="00935D1F" w:rsidRPr="003D4FAC" w:rsidRDefault="00935D1F" w:rsidP="00935D1F">
      <w:pPr>
        <w:pStyle w:val="ParlAmend"/>
      </w:pPr>
      <w:r w:rsidRPr="003D4FAC">
        <w:t>(~)</w:t>
      </w:r>
      <w:r w:rsidRPr="003D4FAC">
        <w:rPr>
          <w:sz w:val="10"/>
        </w:rPr>
        <w:tab/>
      </w:r>
      <w:r w:rsidRPr="003D4FAC">
        <w:t>Schedule 3, page 12 (after line 12), after item 16, insert:</w:t>
      </w:r>
    </w:p>
    <w:p w:rsidR="00935D1F" w:rsidRPr="003D4FAC" w:rsidRDefault="00935D1F" w:rsidP="00935D1F">
      <w:pPr>
        <w:pStyle w:val="ParlAmend"/>
      </w:pPr>
      <w:r w:rsidRPr="003D4FAC">
        <w:t>(~)</w:t>
      </w:r>
      <w:r w:rsidRPr="003D4FAC">
        <w:rPr>
          <w:sz w:val="10"/>
        </w:rPr>
        <w:tab/>
      </w:r>
      <w:r w:rsidRPr="003D4FAC">
        <w:t xml:space="preserve">Schedule 2, item 777, page 99 (after line 15), after the definition of </w:t>
      </w:r>
      <w:r w:rsidRPr="003D4FAC">
        <w:rPr>
          <w:b/>
          <w:i/>
        </w:rPr>
        <w:t>aardvark</w:t>
      </w:r>
      <w:r w:rsidRPr="003D4FAC">
        <w:t>, insert:</w:t>
      </w:r>
    </w:p>
    <w:p w:rsidR="00935D1F" w:rsidRPr="003D4FAC" w:rsidRDefault="00935D1F" w:rsidP="003D4FAC">
      <w:pPr>
        <w:pStyle w:val="Head4"/>
      </w:pPr>
      <w:bookmarkStart w:id="224" w:name="_Toc499720612"/>
      <w:bookmarkStart w:id="225" w:name="APC"/>
      <w:r w:rsidRPr="003D4FAC">
        <w:t>Additional description in the “action” part</w:t>
      </w:r>
      <w:bookmarkEnd w:id="224"/>
    </w:p>
    <w:bookmarkEnd w:id="225"/>
    <w:p w:rsidR="00935D1F" w:rsidRPr="003D4FAC" w:rsidRDefault="00935D1F" w:rsidP="00086066">
      <w:pPr>
        <w:pStyle w:val="BodyNum"/>
      </w:pPr>
      <w:r w:rsidRPr="003D4FAC">
        <w:t>As a general rule the description in the “action” part of the amending form should be kept as short as possible. In most cases, the page and line number references are sufficient to unambiguously describe the intended amendment.</w:t>
      </w:r>
    </w:p>
    <w:p w:rsidR="00935D1F" w:rsidRPr="003D4FAC" w:rsidRDefault="00935D1F" w:rsidP="00086066">
      <w:pPr>
        <w:pStyle w:val="BodyNum"/>
      </w:pPr>
      <w:r w:rsidRPr="003D4FAC">
        <w:t xml:space="preserve">However, in a small number of cases, a minimal description in the “action” part might cause a temporary misunderstanding or an undetected error (if an incorrect line number is specified). </w:t>
      </w:r>
    </w:p>
    <w:p w:rsidR="00935D1F" w:rsidRPr="003D4FAC" w:rsidRDefault="00935D1F" w:rsidP="00086066">
      <w:pPr>
        <w:pStyle w:val="BodyNum"/>
      </w:pPr>
      <w:r w:rsidRPr="003D4FAC">
        <w:t>To reduce this risk of misunderstanding or error, the “action” part should include sufficient additional description to make the amendment unambiguous without need</w:t>
      </w:r>
      <w:r w:rsidR="008455B2" w:rsidRPr="003D4FAC">
        <w:t>ing</w:t>
      </w:r>
      <w:r w:rsidRPr="003D4FAC">
        <w:t xml:space="preserve"> to rely on the </w:t>
      </w:r>
      <w:r w:rsidRPr="003D4FAC">
        <w:rPr>
          <w:i/>
        </w:rPr>
        <w:t xml:space="preserve">line number, </w:t>
      </w:r>
      <w:r w:rsidRPr="003D4FAC">
        <w:t>i.e. by relying solely on the primary unit(s), page/line numbers and “action”.</w:t>
      </w:r>
      <w:r w:rsidRPr="003D4FAC">
        <w:rPr>
          <w:i/>
        </w:rPr>
        <w:t xml:space="preserve"> </w:t>
      </w:r>
      <w:r w:rsidRPr="003D4FAC">
        <w:t xml:space="preserve">This requirement for additional description does </w:t>
      </w:r>
      <w:r w:rsidRPr="003D4FAC">
        <w:rPr>
          <w:i/>
        </w:rPr>
        <w:t>not</w:t>
      </w:r>
      <w:r w:rsidRPr="003D4FAC">
        <w:t xml:space="preserve"> apply to the forms that omit words from a specified line, or insert words after existing words in a specified line.</w:t>
      </w:r>
    </w:p>
    <w:p w:rsidR="00935D1F" w:rsidRPr="003D4FAC" w:rsidRDefault="00935D1F" w:rsidP="00086066">
      <w:pPr>
        <w:pStyle w:val="BodyNum"/>
      </w:pPr>
      <w:r w:rsidRPr="003D4FAC">
        <w:t xml:space="preserve">If additional description is required, a reference in the additional description to a unit of text should normally use the same form as would be used in an Act when referring to the unit (e.g. “paragraph (a) of the definition of </w:t>
      </w:r>
      <w:r w:rsidRPr="003D4FAC">
        <w:rPr>
          <w:b/>
          <w:i/>
        </w:rPr>
        <w:t>office</w:t>
      </w:r>
      <w:r w:rsidRPr="003D4FAC">
        <w:t>”; “subparagraph (4)(b)(ii)”). However, references to Parts, Divisions and Subdivisions are abbreviated (e.g. “Division 3” rather than “Division 3 of Part 2”).</w:t>
      </w:r>
    </w:p>
    <w:p w:rsidR="00935D1F" w:rsidRPr="003D4FAC" w:rsidRDefault="00935D1F" w:rsidP="003D4FAC">
      <w:pPr>
        <w:pStyle w:val="Head5"/>
      </w:pPr>
      <w:bookmarkStart w:id="226" w:name="_Toc499720613"/>
      <w:r w:rsidRPr="003D4FAC">
        <w:lastRenderedPageBreak/>
        <w:t xml:space="preserve">Examples of extent of description in </w:t>
      </w:r>
      <w:r w:rsidR="00193F20" w:rsidRPr="003D4FAC">
        <w:t xml:space="preserve">the </w:t>
      </w:r>
      <w:r w:rsidRPr="003D4FAC">
        <w:t>“action” part</w:t>
      </w:r>
      <w:bookmarkEnd w:id="226"/>
    </w:p>
    <w:p w:rsidR="00935D1F" w:rsidRPr="003D4FAC" w:rsidRDefault="00935D1F" w:rsidP="00935D1F">
      <w:pPr>
        <w:pStyle w:val="ParlAmend"/>
      </w:pPr>
      <w:r w:rsidRPr="003D4FAC">
        <w:t>(~)</w:t>
      </w:r>
      <w:r w:rsidRPr="003D4FAC">
        <w:rPr>
          <w:sz w:val="10"/>
        </w:rPr>
        <w:tab/>
      </w:r>
      <w:r w:rsidRPr="003D4FAC">
        <w:t>Clause 23, page 12 (lines 3 to 5), omit paragraph (4)(a).</w:t>
      </w:r>
    </w:p>
    <w:p w:rsidR="00935D1F" w:rsidRPr="003D4FAC" w:rsidRDefault="00935D1F" w:rsidP="00935D1F">
      <w:pPr>
        <w:pStyle w:val="ParlAmend"/>
      </w:pPr>
      <w:r w:rsidRPr="003D4FAC">
        <w:t>(~)</w:t>
      </w:r>
      <w:r w:rsidRPr="003D4FAC">
        <w:rPr>
          <w:sz w:val="10"/>
        </w:rPr>
        <w:tab/>
      </w:r>
      <w:r w:rsidRPr="003D4FAC">
        <w:t xml:space="preserve">Schedule 3, item 6, page 12 (lines 3 and 4), omit the definition of </w:t>
      </w:r>
      <w:r w:rsidRPr="003D4FAC">
        <w:rPr>
          <w:b/>
          <w:i/>
        </w:rPr>
        <w:t>dog</w:t>
      </w:r>
      <w:r w:rsidRPr="003D4FAC">
        <w:t>.</w:t>
      </w:r>
    </w:p>
    <w:p w:rsidR="00935D1F" w:rsidRPr="003D4FAC" w:rsidRDefault="00935D1F" w:rsidP="00935D1F">
      <w:pPr>
        <w:pStyle w:val="ParlAmend"/>
      </w:pPr>
      <w:r w:rsidRPr="003D4FAC">
        <w:t>(~)</w:t>
      </w:r>
      <w:r w:rsidRPr="003D4FAC">
        <w:rPr>
          <w:sz w:val="10"/>
        </w:rPr>
        <w:tab/>
      </w:r>
      <w:r w:rsidRPr="003D4FAC">
        <w:t>Schedule 3, item 6, page 12 (lines 2 to 24), omit Division 3, substitute:</w:t>
      </w:r>
    </w:p>
    <w:p w:rsidR="00935D1F" w:rsidRPr="003D4FAC" w:rsidRDefault="00935D1F" w:rsidP="00935D1F">
      <w:pPr>
        <w:pStyle w:val="ParlAmend"/>
      </w:pPr>
      <w:r w:rsidRPr="003D4FAC">
        <w:t>(~)</w:t>
      </w:r>
      <w:r w:rsidRPr="003D4FAC">
        <w:rPr>
          <w:sz w:val="10"/>
        </w:rPr>
        <w:tab/>
      </w:r>
      <w:r w:rsidRPr="003D4FAC">
        <w:t>Clause 6, page 12 (line 3), omit “dog or”.</w:t>
      </w:r>
    </w:p>
    <w:p w:rsidR="00935D1F" w:rsidRPr="003D4FAC" w:rsidRDefault="000E6625" w:rsidP="000E6625">
      <w:pPr>
        <w:pStyle w:val="notedraft"/>
      </w:pPr>
      <w:r w:rsidRPr="003D4FAC">
        <w:rPr>
          <w:i w:val="0"/>
        </w:rPr>
        <w:t>[</w:t>
      </w:r>
      <w:r w:rsidR="00935D1F" w:rsidRPr="003D4FAC">
        <w:t>No additional description is used. The same form is used irrespective of the part of the clause in which the words occur e.g. in a subclause, in a paragraph of a definition etc.]</w:t>
      </w:r>
    </w:p>
    <w:p w:rsidR="00935D1F" w:rsidRPr="003D4FAC" w:rsidRDefault="00935D1F" w:rsidP="003D4FAC">
      <w:pPr>
        <w:pStyle w:val="Head4"/>
      </w:pPr>
      <w:bookmarkStart w:id="227" w:name="_Toc499720614"/>
      <w:r w:rsidRPr="003D4FAC">
        <w:t>Special Senate wording in the “action” part</w:t>
      </w:r>
      <w:bookmarkEnd w:id="227"/>
    </w:p>
    <w:p w:rsidR="00935D1F" w:rsidRPr="003D4FAC" w:rsidRDefault="00935D1F" w:rsidP="00086066">
      <w:pPr>
        <w:pStyle w:val="BodyNum"/>
      </w:pPr>
      <w:r w:rsidRPr="003D4FAC">
        <w:t xml:space="preserve">Normally, the word “omit” is used in the action part to indicate that text is to be removed. However, for some Senate amendments that involve removal of text </w:t>
      </w:r>
      <w:r w:rsidRPr="003D4FAC">
        <w:rPr>
          <w:i/>
        </w:rPr>
        <w:t>without substitution</w:t>
      </w:r>
      <w:r w:rsidRPr="003D4FAC">
        <w:t>, a “</w:t>
      </w:r>
      <w:r w:rsidRPr="003D4FAC">
        <w:rPr>
          <w:b/>
        </w:rPr>
        <w:t>to be opposed</w:t>
      </w:r>
      <w:r w:rsidRPr="003D4FAC">
        <w:t>” form must be used instead.</w:t>
      </w:r>
    </w:p>
    <w:p w:rsidR="00935D1F" w:rsidRPr="003D4FAC" w:rsidRDefault="00935D1F" w:rsidP="00086066">
      <w:pPr>
        <w:pStyle w:val="BodyNum"/>
      </w:pPr>
      <w:r w:rsidRPr="003D4FAC">
        <w:t>This form applies where the removed text is:</w:t>
      </w:r>
    </w:p>
    <w:p w:rsidR="00935D1F" w:rsidRPr="003D4FAC" w:rsidRDefault="00935D1F" w:rsidP="00086066">
      <w:pPr>
        <w:pStyle w:val="BodyPara"/>
      </w:pPr>
      <w:r w:rsidRPr="003D4FAC">
        <w:t>one or more clauses, items or proposed sections;</w:t>
      </w:r>
    </w:p>
    <w:p w:rsidR="00935D1F" w:rsidRPr="003D4FAC" w:rsidRDefault="00935D1F" w:rsidP="00086066">
      <w:pPr>
        <w:pStyle w:val="BodyPara"/>
      </w:pPr>
      <w:r w:rsidRPr="003D4FAC">
        <w:t>one or more Subdivisions, Divisions, Parts, Chapters or Schedules (</w:t>
      </w:r>
      <w:r w:rsidR="002F4D1E" w:rsidRPr="003D4FAC">
        <w:t>i.e.</w:t>
      </w:r>
      <w:r w:rsidRPr="003D4FAC">
        <w:t xml:space="preserve"> a grouping of clauses, items or proposed sections);</w:t>
      </w:r>
    </w:p>
    <w:p w:rsidR="00935D1F" w:rsidRPr="003D4FAC" w:rsidRDefault="00935D1F" w:rsidP="00086066">
      <w:pPr>
        <w:pStyle w:val="BodyPara"/>
      </w:pPr>
      <w:r w:rsidRPr="003D4FAC">
        <w:t>a preamble.</w:t>
      </w:r>
    </w:p>
    <w:p w:rsidR="00935D1F" w:rsidRPr="003D4FAC" w:rsidRDefault="00935D1F" w:rsidP="00086066">
      <w:pPr>
        <w:pStyle w:val="BodyNum"/>
      </w:pPr>
      <w:r w:rsidRPr="003D4FAC">
        <w:t>There are 2 forms, depending on whether the removed text is a primary unit:</w:t>
      </w:r>
    </w:p>
    <w:p w:rsidR="00935D1F" w:rsidRPr="003D4FAC" w:rsidRDefault="00935D1F" w:rsidP="003D4FAC">
      <w:pPr>
        <w:pStyle w:val="Head5"/>
      </w:pPr>
      <w:bookmarkStart w:id="228" w:name="_Toc499720615"/>
      <w:r w:rsidRPr="003D4FAC">
        <w:t>Example where removed text is a primary unit</w:t>
      </w:r>
      <w:bookmarkEnd w:id="228"/>
    </w:p>
    <w:p w:rsidR="00935D1F" w:rsidRPr="003D4FAC" w:rsidRDefault="00935D1F" w:rsidP="00935D1F">
      <w:pPr>
        <w:pStyle w:val="ParlAmend"/>
      </w:pPr>
      <w:r w:rsidRPr="003D4FAC">
        <w:t>(~)</w:t>
      </w:r>
      <w:r w:rsidRPr="003D4FAC">
        <w:rPr>
          <w:sz w:val="10"/>
        </w:rPr>
        <w:tab/>
      </w:r>
      <w:r w:rsidRPr="003D4FAC">
        <w:t xml:space="preserve">Clause 66, page 99 (lines 5 and 6), </w:t>
      </w:r>
      <w:r w:rsidRPr="003D4FAC">
        <w:rPr>
          <w:b/>
        </w:rPr>
        <w:t>to be opposed</w:t>
      </w:r>
      <w:r w:rsidRPr="003D4FAC">
        <w:t>.</w:t>
      </w:r>
    </w:p>
    <w:p w:rsidR="00935D1F" w:rsidRPr="003D4FAC" w:rsidRDefault="00935D1F" w:rsidP="003D4FAC">
      <w:pPr>
        <w:pStyle w:val="Head5"/>
      </w:pPr>
      <w:bookmarkStart w:id="229" w:name="_Toc499720616"/>
      <w:r w:rsidRPr="003D4FAC">
        <w:t>Example in other cases</w:t>
      </w:r>
      <w:bookmarkEnd w:id="229"/>
    </w:p>
    <w:p w:rsidR="00935D1F" w:rsidRPr="003D4FAC" w:rsidRDefault="00935D1F" w:rsidP="00935D1F">
      <w:pPr>
        <w:pStyle w:val="ParlAmend"/>
      </w:pPr>
      <w:r w:rsidRPr="003D4FAC">
        <w:t>(~)</w:t>
      </w:r>
      <w:r w:rsidRPr="003D4FAC">
        <w:rPr>
          <w:sz w:val="10"/>
        </w:rPr>
        <w:tab/>
      </w:r>
      <w:r w:rsidRPr="003D4FAC">
        <w:t xml:space="preserve">Schedule 2, item 777, page 99 (line 15) to page 100 (line 20), section 346AB </w:t>
      </w:r>
      <w:r w:rsidRPr="003D4FAC">
        <w:rPr>
          <w:b/>
        </w:rPr>
        <w:t>to be opposed</w:t>
      </w:r>
      <w:r w:rsidRPr="003D4FAC">
        <w:t>.</w:t>
      </w:r>
    </w:p>
    <w:p w:rsidR="00935D1F" w:rsidRPr="003D4FAC" w:rsidRDefault="00935D1F" w:rsidP="003D4FAC">
      <w:pPr>
        <w:pStyle w:val="Head4"/>
      </w:pPr>
      <w:bookmarkStart w:id="230" w:name="_Toc499720617"/>
      <w:r w:rsidRPr="003D4FAC">
        <w:t>Use of “the” in descriptions</w:t>
      </w:r>
      <w:bookmarkEnd w:id="230"/>
    </w:p>
    <w:p w:rsidR="00935D1F" w:rsidRPr="003D4FAC" w:rsidRDefault="00935D1F" w:rsidP="00086066">
      <w:pPr>
        <w:pStyle w:val="BodyNum"/>
      </w:pPr>
      <w:r w:rsidRPr="003D4FAC">
        <w:t xml:space="preserve">The amending forms should generally use the word “the”, rather than omitting it for greater brevity. For example, “at </w:t>
      </w:r>
      <w:r w:rsidRPr="003D4FAC">
        <w:rPr>
          <w:i/>
        </w:rPr>
        <w:t>the</w:t>
      </w:r>
      <w:r w:rsidRPr="003D4FAC">
        <w:t xml:space="preserve"> end of </w:t>
      </w:r>
      <w:r w:rsidRPr="003D4FAC">
        <w:rPr>
          <w:i/>
        </w:rPr>
        <w:t>the</w:t>
      </w:r>
      <w:r w:rsidRPr="003D4FAC">
        <w:t xml:space="preserve"> section” is used rather than the abbreviated form “at end of section”. </w:t>
      </w:r>
    </w:p>
    <w:p w:rsidR="00935D1F" w:rsidRPr="003D4FAC" w:rsidRDefault="00935D1F" w:rsidP="003D4FAC">
      <w:pPr>
        <w:pStyle w:val="Head4"/>
      </w:pPr>
      <w:bookmarkStart w:id="231" w:name="_Toc499720618"/>
      <w:r w:rsidRPr="003D4FAC">
        <w:t>Use of “proposed”</w:t>
      </w:r>
      <w:bookmarkEnd w:id="231"/>
    </w:p>
    <w:p w:rsidR="00935D1F" w:rsidRPr="003D4FAC" w:rsidRDefault="00935D1F" w:rsidP="00086066">
      <w:pPr>
        <w:pStyle w:val="BodyNum"/>
      </w:pPr>
      <w:r w:rsidRPr="003D4FAC">
        <w:t xml:space="preserve">The word “proposed” is </w:t>
      </w:r>
      <w:r w:rsidRPr="003D4FAC">
        <w:rPr>
          <w:i/>
        </w:rPr>
        <w:t>not</w:t>
      </w:r>
      <w:r w:rsidRPr="003D4FAC">
        <w:t xml:space="preserve"> to be used </w:t>
      </w:r>
      <w:r w:rsidR="008E24EC" w:rsidRPr="003D4FAC">
        <w:t xml:space="preserve">in an amendment </w:t>
      </w:r>
      <w:r w:rsidRPr="003D4FAC">
        <w:t xml:space="preserve">to distinguish between substantive text of the Bill and text that the Bill proposes to insert in a Principal Act. </w:t>
      </w:r>
    </w:p>
    <w:p w:rsidR="00935D1F" w:rsidRPr="003D4FAC" w:rsidRDefault="00935D1F" w:rsidP="003D4FAC">
      <w:pPr>
        <w:pStyle w:val="Head4"/>
      </w:pPr>
      <w:bookmarkStart w:id="232" w:name="_Toc499720619"/>
      <w:r w:rsidRPr="003D4FAC">
        <w:t>Use of commas</w:t>
      </w:r>
      <w:bookmarkEnd w:id="232"/>
    </w:p>
    <w:p w:rsidR="00935D1F" w:rsidRPr="003D4FAC" w:rsidRDefault="00935D1F" w:rsidP="00086066">
      <w:pPr>
        <w:pStyle w:val="BodyNum"/>
      </w:pPr>
      <w:r w:rsidRPr="003D4FAC">
        <w:t xml:space="preserve">In the “action” part of the amendment forms, the word “insert”, “add” or “substitute” is always preceded by a comma (even though it is not grammatically necessary in all cases). </w:t>
      </w:r>
    </w:p>
    <w:p w:rsidR="00935D1F" w:rsidRPr="003D4FAC" w:rsidRDefault="00935D1F" w:rsidP="003D4FAC">
      <w:pPr>
        <w:pStyle w:val="Head4"/>
      </w:pPr>
      <w:bookmarkStart w:id="233" w:name="_Toc499720620"/>
      <w:r w:rsidRPr="003D4FAC">
        <w:lastRenderedPageBreak/>
        <w:t>Distinction between “add” and “insert”</w:t>
      </w:r>
      <w:bookmarkEnd w:id="233"/>
    </w:p>
    <w:p w:rsidR="00935D1F" w:rsidRPr="003D4FAC" w:rsidRDefault="00935D1F" w:rsidP="003D4FAC">
      <w:pPr>
        <w:pStyle w:val="Head5"/>
      </w:pPr>
      <w:bookmarkStart w:id="234" w:name="_Toc499720621"/>
      <w:r w:rsidRPr="003D4FAC">
        <w:t>When to add</w:t>
      </w:r>
      <w:bookmarkEnd w:id="234"/>
    </w:p>
    <w:p w:rsidR="00935D1F" w:rsidRPr="003D4FAC" w:rsidRDefault="00935D1F" w:rsidP="00086066">
      <w:pPr>
        <w:pStyle w:val="BodyNum"/>
      </w:pPr>
      <w:r w:rsidRPr="003D4FAC">
        <w:t>The “add” form is used:</w:t>
      </w:r>
    </w:p>
    <w:p w:rsidR="00935D1F" w:rsidRPr="003D4FAC" w:rsidRDefault="00935D1F" w:rsidP="00086066">
      <w:pPr>
        <w:pStyle w:val="BodyPara"/>
      </w:pPr>
      <w:r w:rsidRPr="003D4FAC">
        <w:t>when adding material at the end of the Bill;</w:t>
      </w:r>
      <w:r w:rsidR="008455B2" w:rsidRPr="003D4FAC">
        <w:t xml:space="preserve"> or</w:t>
      </w:r>
    </w:p>
    <w:p w:rsidR="00935D1F" w:rsidRPr="003D4FAC" w:rsidRDefault="00935D1F" w:rsidP="00086066">
      <w:pPr>
        <w:pStyle w:val="BodyPara"/>
      </w:pPr>
      <w:r w:rsidRPr="003D4FAC">
        <w:t xml:space="preserve">when adding material at the end of (and as part of) an existing unit in the Bill. </w:t>
      </w:r>
    </w:p>
    <w:p w:rsidR="00935D1F" w:rsidRPr="003D4FAC" w:rsidRDefault="00935D1F" w:rsidP="00086066">
      <w:pPr>
        <w:pStyle w:val="BodyNum"/>
      </w:pPr>
      <w:r w:rsidRPr="003D4FAC">
        <w:t xml:space="preserve">When amending text that an amending Bill proposes to include in a Principal Act, the choice between “add” and “insert” is made by reference to the proposed text that appears </w:t>
      </w:r>
      <w:r w:rsidRPr="003D4FAC">
        <w:rPr>
          <w:i/>
        </w:rPr>
        <w:t xml:space="preserve">in the Bill. </w:t>
      </w:r>
      <w:r w:rsidRPr="003D4FAC">
        <w:t>For example, if the Bill proposes to add a Division at the end of an existing Part of a Principal Act, an amendment to include an additional new Division will use the “insert” form. On the other hand, an amendment to include another Subdivision at the end of the proposed new Division would use the “add” form.</w:t>
      </w:r>
    </w:p>
    <w:p w:rsidR="00935D1F" w:rsidRPr="003D4FAC" w:rsidRDefault="00935D1F" w:rsidP="00086066">
      <w:pPr>
        <w:pStyle w:val="BodyNum"/>
      </w:pPr>
      <w:r w:rsidRPr="003D4FAC">
        <w:t>The “add” form is never used for definitions.</w:t>
      </w:r>
    </w:p>
    <w:p w:rsidR="00935D1F" w:rsidRPr="003D4FAC" w:rsidRDefault="00935D1F" w:rsidP="00086066">
      <w:pPr>
        <w:pStyle w:val="BodyNum"/>
      </w:pPr>
      <w:r w:rsidRPr="003D4FAC">
        <w:t xml:space="preserve">Material is added </w:t>
      </w:r>
      <w:r w:rsidRPr="003D4FAC">
        <w:rPr>
          <w:i/>
        </w:rPr>
        <w:t xml:space="preserve">at the end of the next higher unit </w:t>
      </w:r>
      <w:r w:rsidRPr="003D4FAC">
        <w:t>of which it will become part. If the material is to be included at the end of the Bill, but it is not to become part of a higher unit in the Bill, then it is added “at the end of the Bill”.</w:t>
      </w:r>
    </w:p>
    <w:p w:rsidR="00935D1F" w:rsidRPr="003D4FAC" w:rsidRDefault="00935D1F" w:rsidP="00086066">
      <w:pPr>
        <w:pStyle w:val="BodyNum"/>
      </w:pPr>
      <w:r w:rsidRPr="003D4FAC">
        <w:t>The “add” form always includes “at the end of”.</w:t>
      </w:r>
    </w:p>
    <w:p w:rsidR="00935D1F" w:rsidRPr="003D4FAC" w:rsidRDefault="00935D1F" w:rsidP="003D4FAC">
      <w:pPr>
        <w:pStyle w:val="Head5"/>
      </w:pPr>
      <w:bookmarkStart w:id="235" w:name="_Toc499720622"/>
      <w:r w:rsidRPr="003D4FAC">
        <w:t>Examples of adding</w:t>
      </w:r>
      <w:bookmarkEnd w:id="235"/>
    </w:p>
    <w:p w:rsidR="00935D1F" w:rsidRPr="003D4FAC" w:rsidRDefault="00935D1F" w:rsidP="00935D1F">
      <w:pPr>
        <w:pStyle w:val="ParlAmend"/>
      </w:pPr>
      <w:r w:rsidRPr="003D4FAC">
        <w:t>(~)</w:t>
      </w:r>
      <w:r w:rsidRPr="003D4FAC">
        <w:rPr>
          <w:sz w:val="10"/>
        </w:rPr>
        <w:tab/>
      </w:r>
      <w:r w:rsidRPr="003D4FAC">
        <w:t>Page 99 (after line 20), at the end of the Bill, add:</w:t>
      </w:r>
    </w:p>
    <w:p w:rsidR="00935D1F" w:rsidRPr="003D4FAC" w:rsidRDefault="000E6625" w:rsidP="000E6625">
      <w:pPr>
        <w:pStyle w:val="notedraft"/>
      </w:pPr>
      <w:r w:rsidRPr="003D4FAC">
        <w:rPr>
          <w:i w:val="0"/>
        </w:rPr>
        <w:t>[</w:t>
      </w:r>
      <w:r w:rsidR="00935D1F" w:rsidRPr="003D4FAC">
        <w:t>To add a Chapter at the end of the Bill.]</w:t>
      </w:r>
    </w:p>
    <w:p w:rsidR="00935D1F" w:rsidRPr="003D4FAC" w:rsidRDefault="00935D1F" w:rsidP="00935D1F">
      <w:pPr>
        <w:pStyle w:val="ParlAmend"/>
      </w:pPr>
      <w:r w:rsidRPr="003D4FAC">
        <w:t>(~)</w:t>
      </w:r>
      <w:r w:rsidRPr="003D4FAC">
        <w:rPr>
          <w:sz w:val="10"/>
        </w:rPr>
        <w:tab/>
      </w:r>
      <w:r w:rsidRPr="003D4FAC">
        <w:t>Page 99 (after line 20), at the end of Chapter 3, add:</w:t>
      </w:r>
    </w:p>
    <w:p w:rsidR="00935D1F" w:rsidRPr="003D4FAC" w:rsidRDefault="000E6625" w:rsidP="000E6625">
      <w:pPr>
        <w:pStyle w:val="notedraft"/>
      </w:pPr>
      <w:r w:rsidRPr="003D4FAC">
        <w:rPr>
          <w:i w:val="0"/>
        </w:rPr>
        <w:t>[</w:t>
      </w:r>
      <w:r w:rsidR="00935D1F" w:rsidRPr="003D4FAC">
        <w:t>To add a Part at the end of the last Chapter in the Bill.]</w:t>
      </w:r>
    </w:p>
    <w:p w:rsidR="00935D1F" w:rsidRPr="003D4FAC" w:rsidRDefault="00935D1F" w:rsidP="00935D1F">
      <w:pPr>
        <w:pStyle w:val="ParlAmend"/>
      </w:pPr>
      <w:r w:rsidRPr="003D4FAC">
        <w:t>(~)</w:t>
      </w:r>
      <w:r w:rsidRPr="003D4FAC">
        <w:rPr>
          <w:sz w:val="10"/>
        </w:rPr>
        <w:tab/>
      </w:r>
      <w:r w:rsidRPr="003D4FAC">
        <w:t>Schedule 3, page 70 (after line 20), at the end of the Schedule, add:</w:t>
      </w:r>
    </w:p>
    <w:p w:rsidR="00935D1F" w:rsidRPr="003D4FAC" w:rsidRDefault="000E6625" w:rsidP="000E6625">
      <w:pPr>
        <w:pStyle w:val="notedraft"/>
      </w:pPr>
      <w:r w:rsidRPr="003D4FAC">
        <w:rPr>
          <w:i w:val="0"/>
        </w:rPr>
        <w:t>[</w:t>
      </w:r>
      <w:r w:rsidR="00935D1F" w:rsidRPr="003D4FAC">
        <w:t>To add a Part at the end of a Schedule.]</w:t>
      </w:r>
    </w:p>
    <w:p w:rsidR="00935D1F" w:rsidRPr="003D4FAC" w:rsidRDefault="00935D1F" w:rsidP="00935D1F">
      <w:pPr>
        <w:pStyle w:val="ParlAmend"/>
      </w:pPr>
      <w:r w:rsidRPr="003D4FAC">
        <w:t>(~)</w:t>
      </w:r>
      <w:r w:rsidRPr="003D4FAC">
        <w:rPr>
          <w:sz w:val="10"/>
        </w:rPr>
        <w:tab/>
      </w:r>
      <w:r w:rsidRPr="003D4FAC">
        <w:t>Schedule 3, page 70 (after line 20), at the end of Part 3, add:</w:t>
      </w:r>
    </w:p>
    <w:p w:rsidR="00935D1F" w:rsidRPr="003D4FAC" w:rsidRDefault="00935D1F" w:rsidP="000E6625">
      <w:pPr>
        <w:pStyle w:val="notedraft"/>
      </w:pPr>
      <w:r w:rsidRPr="003D4FAC">
        <w:t xml:space="preserve"> </w:t>
      </w:r>
      <w:r w:rsidR="000E6625" w:rsidRPr="003D4FAC">
        <w:rPr>
          <w:i w:val="0"/>
        </w:rPr>
        <w:t>[</w:t>
      </w:r>
      <w:r w:rsidRPr="003D4FAC">
        <w:t xml:space="preserve">To add a Division at the end of a Part of a Schedule.] </w:t>
      </w:r>
    </w:p>
    <w:p w:rsidR="00935D1F" w:rsidRPr="003D4FAC" w:rsidRDefault="00935D1F" w:rsidP="00935D1F">
      <w:pPr>
        <w:pStyle w:val="ParlAmend"/>
      </w:pPr>
      <w:r w:rsidRPr="003D4FAC">
        <w:t>(~)</w:t>
      </w:r>
      <w:r w:rsidRPr="003D4FAC">
        <w:rPr>
          <w:sz w:val="10"/>
        </w:rPr>
        <w:tab/>
      </w:r>
      <w:r w:rsidRPr="003D4FAC">
        <w:t>Schedule 3, item 12, page 70 (after line 20), at the end of Part 3, add:</w:t>
      </w:r>
    </w:p>
    <w:p w:rsidR="00935D1F" w:rsidRPr="003D4FAC" w:rsidRDefault="000E6625" w:rsidP="000E6625">
      <w:pPr>
        <w:pStyle w:val="notedraft"/>
      </w:pPr>
      <w:r w:rsidRPr="003D4FAC">
        <w:rPr>
          <w:i w:val="0"/>
        </w:rPr>
        <w:t>[</w:t>
      </w:r>
      <w:r w:rsidR="00935D1F" w:rsidRPr="003D4FAC">
        <w:t>To add a Division at the end of a Part that is proposed to be inserted in a Principal Act.]</w:t>
      </w:r>
    </w:p>
    <w:p w:rsidR="00935D1F" w:rsidRPr="003D4FAC" w:rsidRDefault="00935D1F" w:rsidP="003D4FAC">
      <w:pPr>
        <w:pStyle w:val="Head5"/>
      </w:pPr>
      <w:bookmarkStart w:id="236" w:name="_Toc499720623"/>
      <w:r w:rsidRPr="003D4FAC">
        <w:t>When to insert</w:t>
      </w:r>
      <w:bookmarkEnd w:id="236"/>
    </w:p>
    <w:p w:rsidR="00935D1F" w:rsidRPr="003D4FAC" w:rsidRDefault="00935D1F" w:rsidP="00086066">
      <w:pPr>
        <w:pStyle w:val="BodyNum"/>
      </w:pPr>
      <w:r w:rsidRPr="003D4FAC">
        <w:t>The “insert” form applies whenever the “add” form does not apply. The “insert” form always includes “before” or “after”.</w:t>
      </w:r>
    </w:p>
    <w:p w:rsidR="00935D1F" w:rsidRPr="003D4FAC" w:rsidRDefault="00935D1F" w:rsidP="003D4FAC">
      <w:pPr>
        <w:pStyle w:val="Head5"/>
      </w:pPr>
      <w:bookmarkStart w:id="237" w:name="_Toc499720624"/>
      <w:r w:rsidRPr="003D4FAC">
        <w:lastRenderedPageBreak/>
        <w:t>Examples of inserting</w:t>
      </w:r>
      <w:bookmarkEnd w:id="237"/>
    </w:p>
    <w:p w:rsidR="00935D1F" w:rsidRPr="003D4FAC" w:rsidRDefault="00935D1F" w:rsidP="00935D1F">
      <w:pPr>
        <w:pStyle w:val="ParlAmend"/>
      </w:pPr>
      <w:r w:rsidRPr="003D4FAC">
        <w:t>(~)</w:t>
      </w:r>
      <w:r w:rsidRPr="003D4FAC">
        <w:rPr>
          <w:sz w:val="10"/>
        </w:rPr>
        <w:tab/>
      </w:r>
      <w:r w:rsidRPr="003D4FAC">
        <w:t>Page 12 (after line 20), after Part 3, insert:</w:t>
      </w:r>
    </w:p>
    <w:p w:rsidR="00935D1F" w:rsidRPr="003D4FAC" w:rsidRDefault="000E6625" w:rsidP="000E6625">
      <w:pPr>
        <w:pStyle w:val="notedraft"/>
      </w:pPr>
      <w:r w:rsidRPr="003D4FAC">
        <w:rPr>
          <w:i w:val="0"/>
        </w:rPr>
        <w:t>[</w:t>
      </w:r>
      <w:r w:rsidR="00935D1F" w:rsidRPr="003D4FAC">
        <w:t>To insert a new Part 3A between existing Parts 3 and 4.]</w:t>
      </w:r>
    </w:p>
    <w:p w:rsidR="00935D1F" w:rsidRPr="003D4FAC" w:rsidRDefault="00935D1F" w:rsidP="00935D1F">
      <w:pPr>
        <w:pStyle w:val="ParlAmend"/>
      </w:pPr>
      <w:r w:rsidRPr="003D4FAC">
        <w:t>(~)</w:t>
      </w:r>
      <w:r w:rsidRPr="003D4FAC">
        <w:rPr>
          <w:sz w:val="10"/>
        </w:rPr>
        <w:tab/>
      </w:r>
      <w:r w:rsidRPr="003D4FAC">
        <w:t>Schedule 3, item 12, page 70 (after line 20), after Division 2, insert:</w:t>
      </w:r>
    </w:p>
    <w:p w:rsidR="00935D1F" w:rsidRPr="003D4FAC" w:rsidRDefault="000E6625" w:rsidP="000E6625">
      <w:pPr>
        <w:pStyle w:val="notedraft"/>
      </w:pPr>
      <w:r w:rsidRPr="003D4FAC">
        <w:rPr>
          <w:i w:val="0"/>
        </w:rPr>
        <w:t>[</w:t>
      </w:r>
      <w:r w:rsidR="00935D1F" w:rsidRPr="003D4FAC">
        <w:t>To insert an additional Division after a Division that is proposed to be inserted in, or added to, an existing Part of a Principal Act.]</w:t>
      </w:r>
    </w:p>
    <w:p w:rsidR="00935D1F" w:rsidRPr="003D4FAC" w:rsidRDefault="00935D1F" w:rsidP="003D4FAC">
      <w:pPr>
        <w:pStyle w:val="Head4"/>
      </w:pPr>
      <w:bookmarkStart w:id="238" w:name="_Toc499720625"/>
      <w:r w:rsidRPr="003D4FAC">
        <w:t>Order of phrases when “adding”</w:t>
      </w:r>
      <w:bookmarkEnd w:id="238"/>
    </w:p>
    <w:p w:rsidR="00935D1F" w:rsidRPr="003D4FAC" w:rsidRDefault="00935D1F" w:rsidP="00086066">
      <w:pPr>
        <w:pStyle w:val="BodyNum"/>
      </w:pPr>
      <w:r w:rsidRPr="003D4FAC">
        <w:t>The standard form is “at the end of ..., add ...”.</w:t>
      </w:r>
    </w:p>
    <w:p w:rsidR="00935D1F" w:rsidRPr="003D4FAC" w:rsidRDefault="00935D1F" w:rsidP="003D4FAC">
      <w:pPr>
        <w:pStyle w:val="Head4"/>
      </w:pPr>
      <w:bookmarkStart w:id="239" w:name="_Toc499720626"/>
      <w:r w:rsidRPr="003D4FAC">
        <w:t>Use of “the following [unit]”</w:t>
      </w:r>
      <w:bookmarkEnd w:id="239"/>
    </w:p>
    <w:p w:rsidR="00935D1F" w:rsidRPr="003D4FAC" w:rsidRDefault="00935D1F" w:rsidP="00086066">
      <w:pPr>
        <w:pStyle w:val="BodyNum"/>
      </w:pPr>
      <w:r w:rsidRPr="003D4FAC">
        <w:t xml:space="preserve">The forms for inserting, adding or substituting text do </w:t>
      </w:r>
      <w:r w:rsidRPr="003D4FAC">
        <w:rPr>
          <w:i/>
        </w:rPr>
        <w:t>not</w:t>
      </w:r>
      <w:r w:rsidRPr="003D4FAC">
        <w:t xml:space="preserve"> use the words “the following:” or “the following [unit]:”.</w:t>
      </w:r>
    </w:p>
    <w:p w:rsidR="00935D1F" w:rsidRPr="003D4FAC" w:rsidRDefault="00935D1F" w:rsidP="003D4FAC">
      <w:pPr>
        <w:pStyle w:val="Head4"/>
      </w:pPr>
      <w:bookmarkStart w:id="240" w:name="_Toc499720627"/>
      <w:r w:rsidRPr="003D4FAC">
        <w:t>Special forms for amendments involving tables</w:t>
      </w:r>
      <w:bookmarkEnd w:id="240"/>
    </w:p>
    <w:p w:rsidR="00935D1F" w:rsidRPr="003D4FAC" w:rsidRDefault="00935D1F" w:rsidP="00086066">
      <w:pPr>
        <w:pStyle w:val="BodyNum"/>
      </w:pPr>
      <w:r w:rsidRPr="003D4FAC">
        <w:t>The lines of a table are not numbered. Since the standard forms rely heavily on page/line description, they need to be modified for amendments involving tables.</w:t>
      </w:r>
    </w:p>
    <w:p w:rsidR="00935D1F" w:rsidRPr="003D4FAC" w:rsidRDefault="00935D1F" w:rsidP="00086066">
      <w:pPr>
        <w:pStyle w:val="BodyNum"/>
      </w:pPr>
      <w:r w:rsidRPr="003D4FAC">
        <w:t>All amendments of tables will use the first model (because a table will always be part of a primary unit).</w:t>
      </w:r>
    </w:p>
    <w:p w:rsidR="00935D1F" w:rsidRDefault="00935D1F" w:rsidP="00086066">
      <w:pPr>
        <w:pStyle w:val="BodyNum"/>
      </w:pPr>
      <w:r w:rsidRPr="003D4FAC">
        <w:t>The page number specifies the page(s) where the amendment is to be made. The line number reference is replaced by a description that is sufficiently precise to identify the affected part of the table. The description is in parentheses, for consistency with the line number description that it replaces. When inserting or adding rows, the words in parentheses include “before”, “after” or “at the end of”.</w:t>
      </w:r>
    </w:p>
    <w:p w:rsidR="00935D1F" w:rsidRPr="003D4FAC" w:rsidRDefault="00935D1F" w:rsidP="003D4FAC">
      <w:pPr>
        <w:pStyle w:val="Head5"/>
      </w:pPr>
      <w:bookmarkStart w:id="241" w:name="_Toc499720628"/>
      <w:r w:rsidRPr="003D4FAC">
        <w:t>Examples of amendments of tables</w:t>
      </w:r>
      <w:bookmarkEnd w:id="241"/>
    </w:p>
    <w:p w:rsidR="00935D1F" w:rsidRPr="003D4FAC" w:rsidRDefault="00935D1F" w:rsidP="00935D1F">
      <w:pPr>
        <w:pStyle w:val="ParlAmend"/>
      </w:pPr>
      <w:r w:rsidRPr="003D4FAC">
        <w:t>(~)</w:t>
      </w:r>
      <w:r w:rsidRPr="003D4FAC">
        <w:rPr>
          <w:sz w:val="10"/>
        </w:rPr>
        <w:tab/>
      </w:r>
      <w:r w:rsidRPr="003D4FAC">
        <w:t>Clause 6, page 3 (table), omit the table.</w:t>
      </w:r>
    </w:p>
    <w:p w:rsidR="00935D1F" w:rsidRPr="003D4FAC" w:rsidRDefault="000E6625" w:rsidP="000E6625">
      <w:pPr>
        <w:pStyle w:val="notedraft"/>
      </w:pPr>
      <w:r w:rsidRPr="003D4FAC">
        <w:rPr>
          <w:i w:val="0"/>
        </w:rPr>
        <w:t>[</w:t>
      </w:r>
      <w:r w:rsidR="00935D1F" w:rsidRPr="003D4FAC">
        <w:t>In this example, the whole table is on page 3.]</w:t>
      </w:r>
    </w:p>
    <w:p w:rsidR="00935D1F" w:rsidRPr="003D4FAC" w:rsidRDefault="00935D1F" w:rsidP="00935D1F">
      <w:pPr>
        <w:pStyle w:val="ParlAmend"/>
      </w:pPr>
      <w:r w:rsidRPr="003D4FAC">
        <w:t>(~)</w:t>
      </w:r>
      <w:r w:rsidRPr="003D4FAC">
        <w:rPr>
          <w:sz w:val="10"/>
        </w:rPr>
        <w:tab/>
      </w:r>
      <w:r w:rsidR="008E24EC" w:rsidRPr="003D4FAC">
        <w:t>Clause 6, pages 3 and</w:t>
      </w:r>
      <w:r w:rsidRPr="003D4FAC">
        <w:t xml:space="preserve"> 4 (table), omit the table.</w:t>
      </w:r>
    </w:p>
    <w:p w:rsidR="00935D1F" w:rsidRPr="003D4FAC" w:rsidRDefault="000E6625" w:rsidP="000E6625">
      <w:pPr>
        <w:pStyle w:val="notedraft"/>
      </w:pPr>
      <w:r w:rsidRPr="003D4FAC">
        <w:rPr>
          <w:i w:val="0"/>
        </w:rPr>
        <w:t>[</w:t>
      </w:r>
      <w:r w:rsidR="00935D1F" w:rsidRPr="003D4FAC">
        <w:t>In this example, the table starts on page 3 and ends on page 4.]</w:t>
      </w:r>
    </w:p>
    <w:p w:rsidR="00935D1F" w:rsidRPr="003D4FAC" w:rsidRDefault="00935D1F" w:rsidP="00935D1F">
      <w:pPr>
        <w:pStyle w:val="ParlAmend"/>
      </w:pPr>
      <w:r w:rsidRPr="003D4FAC">
        <w:t>(~)</w:t>
      </w:r>
      <w:r w:rsidRPr="003D4FAC">
        <w:rPr>
          <w:sz w:val="10"/>
        </w:rPr>
        <w:tab/>
      </w:r>
      <w:r w:rsidRPr="003D4FAC">
        <w:t>Clause 6, page 4 (at the end of the table), add:</w:t>
      </w:r>
    </w:p>
    <w:p w:rsidR="00935D1F" w:rsidRPr="003D4FAC" w:rsidRDefault="000E6625" w:rsidP="000E6625">
      <w:pPr>
        <w:pStyle w:val="notedraft"/>
      </w:pPr>
      <w:r w:rsidRPr="003D4FAC">
        <w:rPr>
          <w:i w:val="0"/>
        </w:rPr>
        <w:t>[</w:t>
      </w:r>
      <w:r w:rsidR="00935D1F" w:rsidRPr="003D4FAC">
        <w:t>In this example, the table ends on page 4. There is no need to specify the starting page.]</w:t>
      </w:r>
    </w:p>
    <w:p w:rsidR="00935D1F" w:rsidRPr="003D4FAC" w:rsidRDefault="00935D1F" w:rsidP="00935D1F">
      <w:pPr>
        <w:pStyle w:val="ParlAmend"/>
      </w:pPr>
      <w:r w:rsidRPr="003D4FAC">
        <w:t>(~)</w:t>
      </w:r>
      <w:r w:rsidRPr="003D4FAC">
        <w:rPr>
          <w:sz w:val="10"/>
        </w:rPr>
        <w:tab/>
      </w:r>
      <w:r w:rsidRPr="003D4FAC">
        <w:t>Schedule 3, item 777, page 13 (table item 3), omit the table item.</w:t>
      </w:r>
    </w:p>
    <w:p w:rsidR="00935D1F" w:rsidRPr="003D4FAC" w:rsidRDefault="000E6625" w:rsidP="000E6625">
      <w:pPr>
        <w:pStyle w:val="notedraft"/>
      </w:pPr>
      <w:r w:rsidRPr="003D4FAC">
        <w:rPr>
          <w:i w:val="0"/>
        </w:rPr>
        <w:t>[</w:t>
      </w:r>
      <w:r w:rsidR="00935D1F" w:rsidRPr="003D4FAC">
        <w:t xml:space="preserve">In this example, the whole of table item 3 is on page </w:t>
      </w:r>
      <w:r w:rsidR="008E24EC" w:rsidRPr="003D4FAC">
        <w:t>1</w:t>
      </w:r>
      <w:r w:rsidR="00935D1F" w:rsidRPr="003D4FAC">
        <w:t>3.]</w:t>
      </w:r>
    </w:p>
    <w:p w:rsidR="00935D1F" w:rsidRPr="003D4FAC" w:rsidRDefault="00935D1F" w:rsidP="00935D1F">
      <w:pPr>
        <w:pStyle w:val="ParlAmend"/>
      </w:pPr>
      <w:r w:rsidRPr="003D4FAC">
        <w:t>(~)</w:t>
      </w:r>
      <w:r w:rsidRPr="003D4FAC">
        <w:rPr>
          <w:sz w:val="10"/>
        </w:rPr>
        <w:tab/>
      </w:r>
      <w:r w:rsidRPr="003D4FAC">
        <w:t>Schedule 3, item 777, page 13 (after table item 3), insert:</w:t>
      </w:r>
    </w:p>
    <w:p w:rsidR="00935D1F" w:rsidRPr="003D4FAC" w:rsidRDefault="000E6625" w:rsidP="000E6625">
      <w:pPr>
        <w:pStyle w:val="notedraft"/>
      </w:pPr>
      <w:r w:rsidRPr="003D4FAC">
        <w:rPr>
          <w:i w:val="0"/>
        </w:rPr>
        <w:lastRenderedPageBreak/>
        <w:t>[</w:t>
      </w:r>
      <w:r w:rsidR="00935D1F" w:rsidRPr="003D4FAC">
        <w:t xml:space="preserve">In this example, table item 3 ends on page </w:t>
      </w:r>
      <w:r w:rsidR="008E24EC" w:rsidRPr="003D4FAC">
        <w:t>1</w:t>
      </w:r>
      <w:r w:rsidR="00935D1F" w:rsidRPr="003D4FAC">
        <w:t>3. There is no need to specify the starting page.]</w:t>
      </w:r>
    </w:p>
    <w:p w:rsidR="00935D1F" w:rsidRPr="003D4FAC" w:rsidRDefault="00935D1F" w:rsidP="00935D1F">
      <w:pPr>
        <w:pStyle w:val="ParlAmend"/>
      </w:pPr>
      <w:r w:rsidRPr="003D4FAC">
        <w:t>(~)</w:t>
      </w:r>
      <w:r w:rsidRPr="003D4FAC">
        <w:rPr>
          <w:sz w:val="10"/>
        </w:rPr>
        <w:tab/>
      </w:r>
      <w:r w:rsidRPr="003D4FAC">
        <w:t>Schedule 3, item 777, page 13 (table item 3, column</w:t>
      </w:r>
      <w:r w:rsidR="00D800CD" w:rsidRPr="003D4FAC">
        <w:t xml:space="preserve"> 5</w:t>
      </w:r>
      <w:r w:rsidRPr="003D4FAC">
        <w:t>), omit “dog”, substitute “cat”.</w:t>
      </w:r>
    </w:p>
    <w:p w:rsidR="00935D1F" w:rsidRPr="003D4FAC" w:rsidRDefault="000E6625" w:rsidP="000E6625">
      <w:pPr>
        <w:pStyle w:val="notedraft"/>
      </w:pPr>
      <w:r w:rsidRPr="003D4FAC">
        <w:rPr>
          <w:i w:val="0"/>
        </w:rPr>
        <w:t>[</w:t>
      </w:r>
      <w:r w:rsidR="00935D1F" w:rsidRPr="003D4FAC">
        <w:t xml:space="preserve">In this example, “dog” is in table item 3 on page </w:t>
      </w:r>
      <w:r w:rsidR="008E24EC" w:rsidRPr="003D4FAC">
        <w:t>1</w:t>
      </w:r>
      <w:r w:rsidR="00935D1F" w:rsidRPr="003D4FAC">
        <w:t>3</w:t>
      </w:r>
      <w:r w:rsidR="00D800CD" w:rsidRPr="003D4FAC">
        <w:t xml:space="preserve"> and the columns are numbered</w:t>
      </w:r>
      <w:r w:rsidR="00935D1F" w:rsidRPr="003D4FAC">
        <w:t>.]</w:t>
      </w:r>
    </w:p>
    <w:p w:rsidR="00935D1F" w:rsidRPr="003D4FAC" w:rsidRDefault="00935D1F" w:rsidP="00935D1F">
      <w:pPr>
        <w:pStyle w:val="ParlAmend"/>
      </w:pPr>
      <w:r w:rsidRPr="003D4FAC">
        <w:t>(~)</w:t>
      </w:r>
      <w:r w:rsidRPr="003D4FAC">
        <w:rPr>
          <w:sz w:val="10"/>
        </w:rPr>
        <w:tab/>
      </w:r>
      <w:r w:rsidRPr="003D4FAC">
        <w:t>Schedule 3, item 777, page 13 (cell at table item 3, column</w:t>
      </w:r>
      <w:r w:rsidR="00D800CD" w:rsidRPr="003D4FAC">
        <w:t xml:space="preserve"> 5</w:t>
      </w:r>
      <w:r w:rsidRPr="003D4FAC">
        <w:t>), omit the cell, substitute:</w:t>
      </w:r>
    </w:p>
    <w:p w:rsidR="00D800CD" w:rsidRDefault="000E6625" w:rsidP="000E6625">
      <w:pPr>
        <w:pStyle w:val="notedraft"/>
      </w:pPr>
      <w:r w:rsidRPr="003D4FAC">
        <w:rPr>
          <w:i w:val="0"/>
        </w:rPr>
        <w:t>[</w:t>
      </w:r>
      <w:r w:rsidR="00D800CD" w:rsidRPr="003D4FAC">
        <w:t>In this example, the columns are numbered.]</w:t>
      </w:r>
    </w:p>
    <w:p w:rsidR="007369DC" w:rsidRPr="003D4FAC" w:rsidRDefault="007369DC" w:rsidP="000E6625">
      <w:pPr>
        <w:pStyle w:val="BodyNum"/>
      </w:pPr>
      <w:r w:rsidRPr="003D4FAC">
        <w:t>If a table occurs at the end of a text unit (e.g. a section) that is to be omitted or replaced, it will be possible to specify the starting line number but not the ending line number. The standard form will therefore need to be modified.</w:t>
      </w:r>
    </w:p>
    <w:p w:rsidR="00935D1F" w:rsidRPr="003D4FAC" w:rsidRDefault="00935D1F" w:rsidP="003D4FAC">
      <w:pPr>
        <w:pStyle w:val="Head5"/>
      </w:pPr>
      <w:bookmarkStart w:id="242" w:name="_Toc499720629"/>
      <w:r w:rsidRPr="003D4FAC">
        <w:t>Example of amendment where text ends with a table</w:t>
      </w:r>
      <w:bookmarkEnd w:id="242"/>
    </w:p>
    <w:p w:rsidR="00935D1F" w:rsidRPr="003D4FAC" w:rsidRDefault="00935D1F" w:rsidP="00935D1F">
      <w:pPr>
        <w:pStyle w:val="ParlAmend"/>
      </w:pPr>
      <w:r w:rsidRPr="003D4FAC">
        <w:t>(~)</w:t>
      </w:r>
      <w:r w:rsidRPr="003D4FAC">
        <w:rPr>
          <w:sz w:val="10"/>
        </w:rPr>
        <w:tab/>
      </w:r>
      <w:r w:rsidRPr="003D4FAC">
        <w:t>Schedule 2, item 777, page 70 (starting at line 5), omit section 12, substitute:</w:t>
      </w:r>
    </w:p>
    <w:p w:rsidR="007369DC" w:rsidRDefault="007369DC" w:rsidP="007369DC">
      <w:pPr>
        <w:pStyle w:val="BodyNum"/>
      </w:pPr>
      <w:r w:rsidRPr="003D4FAC">
        <w:t>If it is necessary to refer to a column of a table in an amendment and the columns in the table are not numbered, the column must be identified in the same way as in an amending Bill (e.g. column headed “Decision”). Ordinal numbers must not be used to describe the column.</w:t>
      </w:r>
    </w:p>
    <w:p w:rsidR="007369DC" w:rsidRDefault="007369DC" w:rsidP="007369DC">
      <w:pPr>
        <w:pStyle w:val="BodyNum"/>
      </w:pPr>
      <w:r>
        <w:t>If the table to be amended is on the same page as one or more other tables or parts of tables, include a reference to the section or other provision that contains the table to be amended.</w:t>
      </w:r>
    </w:p>
    <w:p w:rsidR="007369DC" w:rsidRDefault="007369DC" w:rsidP="007369DC">
      <w:pPr>
        <w:pStyle w:val="Head5"/>
      </w:pPr>
      <w:bookmarkStart w:id="243" w:name="_Toc499720630"/>
      <w:r>
        <w:t>Example of amendment where there are 2 or more tables on the page</w:t>
      </w:r>
      <w:bookmarkEnd w:id="243"/>
    </w:p>
    <w:p w:rsidR="007369DC" w:rsidRPr="007369DC" w:rsidRDefault="007369DC" w:rsidP="007369DC">
      <w:pPr>
        <w:pStyle w:val="ParlAmend"/>
      </w:pPr>
      <w:r w:rsidRPr="003D4FAC">
        <w:t>(~)</w:t>
      </w:r>
      <w:r w:rsidRPr="003D4FAC">
        <w:rPr>
          <w:sz w:val="10"/>
        </w:rPr>
        <w:tab/>
      </w:r>
      <w:r w:rsidR="00156B5C">
        <w:t>Schedule 2, item 777, page 7</w:t>
      </w:r>
      <w:r w:rsidRPr="003D4FAC">
        <w:t xml:space="preserve"> (</w:t>
      </w:r>
      <w:r>
        <w:t>table item 1 in section 5</w:t>
      </w:r>
      <w:r w:rsidRPr="003D4FAC">
        <w:t xml:space="preserve">), omit </w:t>
      </w:r>
      <w:r w:rsidR="00156B5C">
        <w:t>“$301”, substitute “$321”.</w:t>
      </w:r>
    </w:p>
    <w:p w:rsidR="00935D1F" w:rsidRPr="003D4FAC" w:rsidRDefault="00935D1F" w:rsidP="003D4FAC">
      <w:pPr>
        <w:pStyle w:val="Head4"/>
      </w:pPr>
      <w:bookmarkStart w:id="244" w:name="_Toc499720631"/>
      <w:r w:rsidRPr="003D4FAC">
        <w:t>Margins for tables</w:t>
      </w:r>
      <w:r w:rsidR="00D800CD" w:rsidRPr="003D4FAC">
        <w:t xml:space="preserve">, formulas, diagrams and other </w:t>
      </w:r>
      <w:r w:rsidRPr="003D4FAC">
        <w:t>graphics</w:t>
      </w:r>
      <w:bookmarkEnd w:id="244"/>
    </w:p>
    <w:p w:rsidR="00935D1F" w:rsidRPr="003D4FAC" w:rsidRDefault="00935D1F" w:rsidP="00086066">
      <w:pPr>
        <w:pStyle w:val="BodyNum"/>
      </w:pPr>
      <w:r w:rsidRPr="003D4FAC">
        <w:t>The page margins for Parliamentary amendments are set for A4 paper size. However, to avoid problems arising when the Parliamentary amendments are incorporated in Bills:</w:t>
      </w:r>
    </w:p>
    <w:p w:rsidR="00935D1F" w:rsidRPr="003D4FAC" w:rsidRDefault="00935D1F" w:rsidP="00086066">
      <w:pPr>
        <w:pStyle w:val="BodyPara"/>
      </w:pPr>
      <w:r w:rsidRPr="003D4FAC">
        <w:t xml:space="preserve">any table (or table </w:t>
      </w:r>
      <w:r w:rsidR="00D800CD" w:rsidRPr="003D4FAC">
        <w:t>item</w:t>
      </w:r>
      <w:r w:rsidRPr="003D4FAC">
        <w:t xml:space="preserve">) must fit within the B5 left and right margins used in Bills; </w:t>
      </w:r>
      <w:r w:rsidR="008455B2" w:rsidRPr="003D4FAC">
        <w:t>and</w:t>
      </w:r>
    </w:p>
    <w:p w:rsidR="00935D1F" w:rsidRPr="003D4FAC" w:rsidRDefault="00935D1F" w:rsidP="00086066">
      <w:pPr>
        <w:pStyle w:val="BodyPara"/>
      </w:pPr>
      <w:r w:rsidRPr="003D4FAC">
        <w:t xml:space="preserve">any </w:t>
      </w:r>
      <w:r w:rsidR="00D800CD" w:rsidRPr="003D4FAC">
        <w:t xml:space="preserve">formula, </w:t>
      </w:r>
      <w:r w:rsidRPr="003D4FAC">
        <w:t>diagram or similar graphic must fit on a single page within the B5 margins used in a Bill.</w:t>
      </w:r>
    </w:p>
    <w:p w:rsidR="00935D1F" w:rsidRPr="003D4FAC" w:rsidRDefault="00935D1F" w:rsidP="003D4FAC">
      <w:pPr>
        <w:pStyle w:val="Head4"/>
      </w:pPr>
      <w:bookmarkStart w:id="245" w:name="_Toc499720632"/>
      <w:r w:rsidRPr="003D4FAC">
        <w:t>Amendments that insert or add 2 or more clauses, Subdivisions etc.</w:t>
      </w:r>
      <w:bookmarkEnd w:id="245"/>
    </w:p>
    <w:p w:rsidR="00935D1F" w:rsidRPr="003D4FAC" w:rsidRDefault="00935D1F" w:rsidP="00086066">
      <w:pPr>
        <w:pStyle w:val="BodyNum"/>
      </w:pPr>
      <w:r w:rsidRPr="003D4FAC">
        <w:t>Separate amendments must be used in the following cases, even where the units are consecutive, or related in subject</w:t>
      </w:r>
      <w:r w:rsidR="008455B2" w:rsidRPr="003D4FAC">
        <w:t xml:space="preserve"> </w:t>
      </w:r>
      <w:r w:rsidRPr="003D4FAC">
        <w:t>matter:</w:t>
      </w:r>
    </w:p>
    <w:p w:rsidR="00935D1F" w:rsidRPr="003D4FAC" w:rsidRDefault="00935D1F" w:rsidP="00086066">
      <w:pPr>
        <w:pStyle w:val="BodyPara"/>
      </w:pPr>
      <w:r w:rsidRPr="003D4FAC">
        <w:t>to insert 2 or more cla</w:t>
      </w:r>
      <w:r w:rsidR="008A5FC7">
        <w:t xml:space="preserve">uses into the body of the Bill, </w:t>
      </w:r>
      <w:r w:rsidRPr="003D4FAC">
        <w:t>where those clauses are not grouped into a single Subdivisi</w:t>
      </w:r>
      <w:r w:rsidR="008A5FC7">
        <w:t>on, Division, Part or Chapter (however, an amendment may insert an amending item that inserts 2 or more sections into a principal Act)</w:t>
      </w:r>
      <w:r w:rsidR="00D800CD" w:rsidRPr="003D4FAC">
        <w:t>;</w:t>
      </w:r>
    </w:p>
    <w:p w:rsidR="00935D1F" w:rsidRPr="003D4FAC" w:rsidRDefault="00935D1F" w:rsidP="00086066">
      <w:pPr>
        <w:pStyle w:val="BodyPara"/>
      </w:pPr>
      <w:r w:rsidRPr="003D4FAC">
        <w:lastRenderedPageBreak/>
        <w:t xml:space="preserve">to insert 2 or more Subdivisions, Divisions, Parts or Chapters into the body of the Bill or into a Schedule to a Bill (where those Subdivisions etc. are not being inserted into a Principal Act); </w:t>
      </w:r>
    </w:p>
    <w:p w:rsidR="00935D1F" w:rsidRPr="003D4FAC" w:rsidRDefault="00935D1F" w:rsidP="00086066">
      <w:pPr>
        <w:pStyle w:val="BodyPara"/>
      </w:pPr>
      <w:r w:rsidRPr="003D4FAC">
        <w:t xml:space="preserve">to insert </w:t>
      </w:r>
      <w:r w:rsidR="008455B2" w:rsidRPr="003D4FAC">
        <w:t>2 or more Schedules into a Bill;</w:t>
      </w:r>
    </w:p>
    <w:p w:rsidR="00AE625E" w:rsidRDefault="00935D1F" w:rsidP="00086066">
      <w:pPr>
        <w:pStyle w:val="BodyPara"/>
      </w:pPr>
      <w:r w:rsidRPr="003D4FAC">
        <w:t>to add, rather than insert, in any of the above cases</w:t>
      </w:r>
      <w:r w:rsidR="00AE625E">
        <w:t>;</w:t>
      </w:r>
    </w:p>
    <w:p w:rsidR="00935D1F" w:rsidRPr="003D4FAC" w:rsidRDefault="00AE625E" w:rsidP="00086066">
      <w:pPr>
        <w:pStyle w:val="BodyPara"/>
      </w:pPr>
      <w:r>
        <w:t>to omit 2 or more Schedules from a Bill</w:t>
      </w:r>
      <w:r w:rsidR="00935D1F" w:rsidRPr="003D4FAC">
        <w:t>.</w:t>
      </w:r>
    </w:p>
    <w:p w:rsidR="00935D1F" w:rsidRPr="0031121B" w:rsidRDefault="00935D1F" w:rsidP="00086066">
      <w:pPr>
        <w:pStyle w:val="BodyNum"/>
      </w:pPr>
      <w:r w:rsidRPr="0031121B">
        <w:t>For Schedules other than amending Schedules, a single amendment may be used to insert or add a series of consecutive clauses or other units.</w:t>
      </w:r>
    </w:p>
    <w:p w:rsidR="00935D1F" w:rsidRPr="003D4FAC" w:rsidRDefault="00935D1F" w:rsidP="003D4FAC">
      <w:pPr>
        <w:pStyle w:val="Head5"/>
      </w:pPr>
      <w:bookmarkStart w:id="246" w:name="_Toc499720633"/>
      <w:r w:rsidRPr="003D4FAC">
        <w:t>Examples of inserting consecutive clauses by separate amendments</w:t>
      </w:r>
      <w:bookmarkEnd w:id="246"/>
    </w:p>
    <w:p w:rsidR="00935D1F" w:rsidRPr="003D4FAC" w:rsidRDefault="00935D1F" w:rsidP="00935D1F">
      <w:pPr>
        <w:pStyle w:val="ParlAmend"/>
      </w:pPr>
      <w:r w:rsidRPr="003D4FAC">
        <w:t>(~)</w:t>
      </w:r>
      <w:r w:rsidRPr="003D4FAC">
        <w:rPr>
          <w:sz w:val="10"/>
        </w:rPr>
        <w:tab/>
      </w:r>
      <w:r w:rsidRPr="003D4FAC">
        <w:t>Page 99 (after line 15), after clause 66, insert:</w:t>
      </w:r>
    </w:p>
    <w:p w:rsidR="00935D1F" w:rsidRPr="003D4FAC" w:rsidRDefault="000E6625" w:rsidP="000E6625">
      <w:pPr>
        <w:pStyle w:val="notedraft"/>
      </w:pPr>
      <w:r w:rsidRPr="003D4FAC">
        <w:rPr>
          <w:i w:val="0"/>
        </w:rPr>
        <w:t>[</w:t>
      </w:r>
      <w:r w:rsidR="00935D1F" w:rsidRPr="003D4FAC">
        <w:t>For the first amendment in the group, the line number is specified.]</w:t>
      </w:r>
    </w:p>
    <w:p w:rsidR="00935D1F" w:rsidRPr="003D4FAC" w:rsidRDefault="000E6625" w:rsidP="000E6625">
      <w:pPr>
        <w:pStyle w:val="notedraft"/>
      </w:pPr>
      <w:r w:rsidRPr="003D4FAC">
        <w:rPr>
          <w:i w:val="0"/>
        </w:rPr>
        <w:t>[</w:t>
      </w:r>
      <w:r w:rsidR="00935D1F" w:rsidRPr="003D4FAC">
        <w:t>This example adds a new clause 66A.]</w:t>
      </w:r>
    </w:p>
    <w:p w:rsidR="00935D1F" w:rsidRPr="003D4FAC" w:rsidRDefault="00935D1F" w:rsidP="00935D1F">
      <w:pPr>
        <w:pStyle w:val="ParlAmend"/>
      </w:pPr>
      <w:r w:rsidRPr="003D4FAC">
        <w:t>(~)</w:t>
      </w:r>
      <w:r w:rsidRPr="003D4FAC">
        <w:rPr>
          <w:sz w:val="10"/>
        </w:rPr>
        <w:tab/>
      </w:r>
      <w:r w:rsidRPr="003D4FAC">
        <w:t>Page 99, after proposed clause 66A, insert:</w:t>
      </w:r>
    </w:p>
    <w:p w:rsidR="00935D1F" w:rsidRPr="003D4FAC" w:rsidRDefault="000E6625" w:rsidP="000E6625">
      <w:pPr>
        <w:pStyle w:val="notedraft"/>
      </w:pPr>
      <w:r w:rsidRPr="003D4FAC">
        <w:rPr>
          <w:i w:val="0"/>
        </w:rPr>
        <w:t>[</w:t>
      </w:r>
      <w:r w:rsidR="00193F20" w:rsidRPr="003D4FAC">
        <w:t xml:space="preserve">For the remaining </w:t>
      </w:r>
      <w:r w:rsidR="00935D1F" w:rsidRPr="003D4FAC">
        <w:t>amendments in the group, the line number is not specified.]</w:t>
      </w:r>
    </w:p>
    <w:p w:rsidR="00935D1F" w:rsidRPr="003D4FAC" w:rsidRDefault="00935D1F" w:rsidP="003D4FAC">
      <w:pPr>
        <w:pStyle w:val="Head5"/>
      </w:pPr>
      <w:bookmarkStart w:id="247" w:name="_Toc499720634"/>
      <w:r w:rsidRPr="003D4FAC">
        <w:t>Examples of adding consecutive clauses by separate amendments</w:t>
      </w:r>
      <w:bookmarkEnd w:id="247"/>
    </w:p>
    <w:p w:rsidR="00935D1F" w:rsidRPr="003D4FAC" w:rsidRDefault="00935D1F" w:rsidP="00935D1F">
      <w:pPr>
        <w:pStyle w:val="ParlAmend"/>
      </w:pPr>
      <w:r w:rsidRPr="003D4FAC">
        <w:t>(~)</w:t>
      </w:r>
      <w:r w:rsidRPr="003D4FAC">
        <w:rPr>
          <w:sz w:val="10"/>
        </w:rPr>
        <w:tab/>
      </w:r>
      <w:r w:rsidRPr="003D4FAC">
        <w:t>Page 99 (after line 15), at the end of Part 3, add:</w:t>
      </w:r>
    </w:p>
    <w:p w:rsidR="00935D1F" w:rsidRPr="003D4FAC" w:rsidRDefault="000E6625" w:rsidP="000E6625">
      <w:pPr>
        <w:pStyle w:val="notedraft"/>
      </w:pPr>
      <w:r w:rsidRPr="003D4FAC">
        <w:rPr>
          <w:i w:val="0"/>
        </w:rPr>
        <w:t>[</w:t>
      </w:r>
      <w:r w:rsidR="00935D1F" w:rsidRPr="003D4FAC">
        <w:t>This example adds a new clause 66A.]</w:t>
      </w:r>
    </w:p>
    <w:p w:rsidR="00935D1F" w:rsidRPr="003D4FAC" w:rsidRDefault="00935D1F" w:rsidP="00935D1F">
      <w:pPr>
        <w:pStyle w:val="ParlAmend"/>
      </w:pPr>
      <w:r w:rsidRPr="003D4FAC">
        <w:t>(~)</w:t>
      </w:r>
      <w:r w:rsidRPr="003D4FAC">
        <w:rPr>
          <w:sz w:val="10"/>
        </w:rPr>
        <w:tab/>
      </w:r>
      <w:r w:rsidRPr="003D4FAC">
        <w:t>Page 99, at the end of Part 3 (after proposed clause 66A), add:</w:t>
      </w:r>
    </w:p>
    <w:p w:rsidR="00935D1F" w:rsidRPr="003D4FAC" w:rsidRDefault="000E6625" w:rsidP="000E6625">
      <w:pPr>
        <w:pStyle w:val="notedraft"/>
      </w:pPr>
      <w:r w:rsidRPr="003D4FAC">
        <w:rPr>
          <w:i w:val="0"/>
        </w:rPr>
        <w:t>[</w:t>
      </w:r>
      <w:r w:rsidR="00935D1F" w:rsidRPr="003D4FAC">
        <w:t>This example adds a new clause 66B.]</w:t>
      </w:r>
    </w:p>
    <w:p w:rsidR="00935D1F" w:rsidRPr="003D4FAC" w:rsidRDefault="00935D1F" w:rsidP="003D4FAC">
      <w:pPr>
        <w:pStyle w:val="Head4"/>
        <w:rPr>
          <w:snapToGrid w:val="0"/>
          <w:lang w:eastAsia="en-US"/>
        </w:rPr>
      </w:pPr>
      <w:bookmarkStart w:id="248" w:name="_Toc499720635"/>
      <w:r w:rsidRPr="003D4FAC">
        <w:rPr>
          <w:snapToGrid w:val="0"/>
          <w:lang w:eastAsia="en-US"/>
        </w:rPr>
        <w:t>Inserting or adding consecutive items in an amending Schedule</w:t>
      </w:r>
      <w:bookmarkEnd w:id="248"/>
    </w:p>
    <w:p w:rsidR="00935D1F" w:rsidRPr="003D4FAC" w:rsidRDefault="00935D1F" w:rsidP="003D4FAC">
      <w:pPr>
        <w:pStyle w:val="Head5"/>
      </w:pPr>
      <w:bookmarkStart w:id="249" w:name="_Toc499720636"/>
      <w:r w:rsidRPr="003D4FAC">
        <w:t>Amendments moved in the House of Representatives</w:t>
      </w:r>
      <w:bookmarkEnd w:id="249"/>
    </w:p>
    <w:p w:rsidR="00935D1F" w:rsidRPr="003D4FAC" w:rsidRDefault="00935D1F" w:rsidP="00086066">
      <w:pPr>
        <w:pStyle w:val="BodyNum"/>
      </w:pPr>
      <w:r w:rsidRPr="003D4FAC">
        <w:t xml:space="preserve">Officers of the </w:t>
      </w:r>
      <w:r w:rsidRPr="003D4FAC">
        <w:rPr>
          <w:snapToGrid w:val="0"/>
          <w:lang w:eastAsia="en-US"/>
        </w:rPr>
        <w:t xml:space="preserve">House of Representatives have advised that, in that House, the Standing Orders limit the extent to which a single Parliamentary amendment can </w:t>
      </w:r>
      <w:r w:rsidRPr="003D4FAC">
        <w:t>insert or add a series of consecutive amending items.</w:t>
      </w:r>
    </w:p>
    <w:p w:rsidR="00935D1F" w:rsidRPr="003D4FAC" w:rsidRDefault="00935D1F" w:rsidP="00086066">
      <w:pPr>
        <w:pStyle w:val="BodyNum"/>
        <w:rPr>
          <w:snapToGrid w:val="0"/>
          <w:lang w:eastAsia="en-US"/>
        </w:rPr>
      </w:pPr>
      <w:r w:rsidRPr="003D4FAC">
        <w:t>House of Representatives Standing Order 149(d)(iii)</w:t>
      </w:r>
      <w:r w:rsidRPr="003D4FAC">
        <w:rPr>
          <w:snapToGrid w:val="0"/>
          <w:lang w:eastAsia="en-US"/>
        </w:rPr>
        <w:t xml:space="preserve"> deals with debate on Schedules in </w:t>
      </w:r>
      <w:r w:rsidR="00D800CD" w:rsidRPr="003D4FAC">
        <w:rPr>
          <w:snapToGrid w:val="0"/>
          <w:lang w:eastAsia="en-US"/>
        </w:rPr>
        <w:t>amending Bills. It states that “</w:t>
      </w:r>
      <w:r w:rsidRPr="003D4FAC">
        <w:rPr>
          <w:snapToGrid w:val="0"/>
          <w:lang w:eastAsia="en-US"/>
        </w:rPr>
        <w:t xml:space="preserve">items within </w:t>
      </w:r>
      <w:r w:rsidR="00D800CD" w:rsidRPr="003D4FAC">
        <w:rPr>
          <w:snapToGrid w:val="0"/>
          <w:lang w:eastAsia="en-US"/>
        </w:rPr>
        <w:t xml:space="preserve">a </w:t>
      </w:r>
      <w:r w:rsidRPr="003D4FAC">
        <w:rPr>
          <w:snapToGrid w:val="0"/>
          <w:lang w:eastAsia="en-US"/>
        </w:rPr>
        <w:t>schedule shall be cons</w:t>
      </w:r>
      <w:r w:rsidR="00D800CD" w:rsidRPr="003D4FAC">
        <w:rPr>
          <w:snapToGrid w:val="0"/>
          <w:lang w:eastAsia="en-US"/>
        </w:rPr>
        <w:t>idered in their numerical order, and c</w:t>
      </w:r>
      <w:r w:rsidRPr="003D4FAC">
        <w:rPr>
          <w:snapToGrid w:val="0"/>
          <w:lang w:eastAsia="en-US"/>
        </w:rPr>
        <w:t>onsecutive items which amend the same section of an Act shall</w:t>
      </w:r>
      <w:r w:rsidR="00D800CD" w:rsidRPr="003D4FAC">
        <w:rPr>
          <w:snapToGrid w:val="0"/>
          <w:lang w:eastAsia="en-US"/>
        </w:rPr>
        <w:t xml:space="preserve"> </w:t>
      </w:r>
      <w:r w:rsidRPr="003D4FAC">
        <w:rPr>
          <w:snapToGrid w:val="0"/>
          <w:lang w:eastAsia="en-US"/>
        </w:rPr>
        <w:t>be considered together</w:t>
      </w:r>
      <w:r w:rsidR="00D800CD" w:rsidRPr="003D4FAC">
        <w:rPr>
          <w:snapToGrid w:val="0"/>
          <w:lang w:eastAsia="en-US"/>
        </w:rPr>
        <w:t>, unless the House otherwise orders” (as at 1</w:t>
      </w:r>
      <w:r w:rsidR="00193F20" w:rsidRPr="003D4FAC">
        <w:rPr>
          <w:snapToGrid w:val="0"/>
          <w:lang w:eastAsia="en-US"/>
        </w:rPr>
        <w:t>1</w:t>
      </w:r>
      <w:r w:rsidR="00D800CD" w:rsidRPr="003D4FAC">
        <w:rPr>
          <w:snapToGrid w:val="0"/>
          <w:lang w:eastAsia="en-US"/>
        </w:rPr>
        <w:t xml:space="preserve"> </w:t>
      </w:r>
      <w:r w:rsidR="00193F20" w:rsidRPr="003D4FAC">
        <w:rPr>
          <w:snapToGrid w:val="0"/>
          <w:lang w:eastAsia="en-US"/>
        </w:rPr>
        <w:t>October 2012</w:t>
      </w:r>
      <w:r w:rsidR="00D800CD" w:rsidRPr="003D4FAC">
        <w:rPr>
          <w:snapToGrid w:val="0"/>
          <w:lang w:eastAsia="en-US"/>
        </w:rPr>
        <w:t>).</w:t>
      </w:r>
    </w:p>
    <w:p w:rsidR="00935D1F" w:rsidRPr="003D4FAC" w:rsidRDefault="00935D1F" w:rsidP="00086066">
      <w:pPr>
        <w:pStyle w:val="BodyNum"/>
        <w:rPr>
          <w:snapToGrid w:val="0"/>
          <w:lang w:eastAsia="en-US"/>
        </w:rPr>
      </w:pPr>
      <w:r w:rsidRPr="003D4FAC">
        <w:rPr>
          <w:snapToGrid w:val="0"/>
          <w:lang w:eastAsia="en-US"/>
        </w:rPr>
        <w:t>This paragraph is taken to prevent a single Parliamentary amendment from inserting or adding amending Schedule items that amend more than one section.</w:t>
      </w:r>
    </w:p>
    <w:p w:rsidR="00935D1F" w:rsidRPr="003D4FAC" w:rsidRDefault="00935D1F" w:rsidP="00086066">
      <w:pPr>
        <w:pStyle w:val="BodyNum"/>
        <w:rPr>
          <w:snapToGrid w:val="0"/>
          <w:lang w:eastAsia="en-US"/>
        </w:rPr>
      </w:pPr>
      <w:r w:rsidRPr="003D4FAC">
        <w:rPr>
          <w:snapToGrid w:val="0"/>
          <w:lang w:eastAsia="en-US"/>
        </w:rPr>
        <w:t>Consecutive amending items are inserted in an amending Schedule like this:</w:t>
      </w:r>
    </w:p>
    <w:p w:rsidR="00935D1F" w:rsidRPr="003D4FAC" w:rsidRDefault="00935D1F" w:rsidP="00935D1F">
      <w:pPr>
        <w:pStyle w:val="ParlAmend"/>
        <w:rPr>
          <w:snapToGrid w:val="0"/>
          <w:lang w:eastAsia="en-US"/>
        </w:rPr>
      </w:pPr>
      <w:r w:rsidRPr="003D4FAC">
        <w:lastRenderedPageBreak/>
        <w:t>(~)</w:t>
      </w:r>
      <w:r w:rsidRPr="003D4FAC">
        <w:tab/>
      </w:r>
      <w:r w:rsidRPr="003D4FAC">
        <w:rPr>
          <w:snapToGrid w:val="0"/>
          <w:lang w:eastAsia="en-US"/>
        </w:rPr>
        <w:t>Schedule 1, page 6 (after line 14), after item 18, insert:</w:t>
      </w:r>
    </w:p>
    <w:p w:rsidR="00935D1F" w:rsidRPr="003D4FAC" w:rsidRDefault="00935D1F" w:rsidP="00935D1F">
      <w:pPr>
        <w:pStyle w:val="ItemHead"/>
        <w:rPr>
          <w:snapToGrid w:val="0"/>
          <w:lang w:eastAsia="en-US"/>
        </w:rPr>
      </w:pPr>
      <w:r w:rsidRPr="003D4FAC">
        <w:rPr>
          <w:snapToGrid w:val="0"/>
          <w:lang w:eastAsia="en-US"/>
        </w:rPr>
        <w:t>18A Subsection 42(1)</w:t>
      </w:r>
    </w:p>
    <w:p w:rsidR="00935D1F" w:rsidRPr="003D4FAC" w:rsidRDefault="00935D1F" w:rsidP="00935D1F">
      <w:pPr>
        <w:pStyle w:val="Item"/>
        <w:rPr>
          <w:snapToGrid w:val="0"/>
          <w:lang w:eastAsia="en-US"/>
        </w:rPr>
      </w:pPr>
      <w:r w:rsidRPr="003D4FAC">
        <w:rPr>
          <w:snapToGrid w:val="0"/>
          <w:lang w:eastAsia="en-US"/>
        </w:rPr>
        <w:t>Omit etc.</w:t>
      </w:r>
    </w:p>
    <w:p w:rsidR="00935D1F" w:rsidRPr="003D4FAC" w:rsidRDefault="00935D1F" w:rsidP="00935D1F">
      <w:pPr>
        <w:pStyle w:val="ItemHead"/>
        <w:rPr>
          <w:snapToGrid w:val="0"/>
          <w:lang w:eastAsia="en-US"/>
        </w:rPr>
      </w:pPr>
      <w:r w:rsidRPr="003D4FAC">
        <w:rPr>
          <w:snapToGrid w:val="0"/>
          <w:lang w:eastAsia="en-US"/>
        </w:rPr>
        <w:t>18B After subsection 42(1A)</w:t>
      </w:r>
    </w:p>
    <w:p w:rsidR="00935D1F" w:rsidRPr="003D4FAC" w:rsidRDefault="00935D1F" w:rsidP="00935D1F">
      <w:pPr>
        <w:pStyle w:val="Item"/>
        <w:rPr>
          <w:snapToGrid w:val="0"/>
          <w:lang w:eastAsia="en-US"/>
        </w:rPr>
      </w:pPr>
      <w:r w:rsidRPr="003D4FAC">
        <w:rPr>
          <w:snapToGrid w:val="0"/>
          <w:lang w:eastAsia="en-US"/>
        </w:rPr>
        <w:t>Insert:</w:t>
      </w:r>
    </w:p>
    <w:p w:rsidR="00935D1F" w:rsidRPr="003D4FAC" w:rsidRDefault="00935D1F" w:rsidP="00935D1F">
      <w:pPr>
        <w:pStyle w:val="subsection"/>
      </w:pPr>
      <w:r w:rsidRPr="003D4FAC">
        <w:tab/>
        <w:t>etc.</w:t>
      </w:r>
    </w:p>
    <w:p w:rsidR="00935D1F" w:rsidRPr="003D4FAC" w:rsidRDefault="00935D1F" w:rsidP="00935D1F">
      <w:pPr>
        <w:pStyle w:val="noteParlAmend"/>
      </w:pPr>
      <w:r w:rsidRPr="003D4FAC">
        <w:t>[topic 1; topic 2]</w:t>
      </w:r>
    </w:p>
    <w:p w:rsidR="00935D1F" w:rsidRPr="003D4FAC" w:rsidRDefault="00935D1F" w:rsidP="00935D1F">
      <w:pPr>
        <w:pStyle w:val="ParlAmend"/>
        <w:rPr>
          <w:snapToGrid w:val="0"/>
          <w:lang w:eastAsia="en-US"/>
        </w:rPr>
      </w:pPr>
      <w:r w:rsidRPr="003D4FAC">
        <w:t>(~)</w:t>
      </w:r>
      <w:r w:rsidRPr="003D4FAC">
        <w:tab/>
      </w:r>
      <w:r w:rsidRPr="003D4FAC">
        <w:rPr>
          <w:snapToGrid w:val="0"/>
          <w:lang w:eastAsia="en-US"/>
        </w:rPr>
        <w:t>Schedule 1, page 6, after proposed item 18B, insert:</w:t>
      </w:r>
    </w:p>
    <w:p w:rsidR="00935D1F" w:rsidRPr="003D4FAC" w:rsidRDefault="00935D1F" w:rsidP="00935D1F">
      <w:pPr>
        <w:pStyle w:val="ItemHead"/>
        <w:rPr>
          <w:snapToGrid w:val="0"/>
          <w:lang w:eastAsia="en-US"/>
        </w:rPr>
      </w:pPr>
      <w:r w:rsidRPr="003D4FAC">
        <w:rPr>
          <w:snapToGrid w:val="0"/>
          <w:lang w:eastAsia="en-US"/>
        </w:rPr>
        <w:t>18C Section 43</w:t>
      </w:r>
    </w:p>
    <w:p w:rsidR="00935D1F" w:rsidRPr="003D4FAC" w:rsidRDefault="00935D1F" w:rsidP="00935D1F">
      <w:pPr>
        <w:pStyle w:val="Item"/>
        <w:rPr>
          <w:snapToGrid w:val="0"/>
          <w:lang w:eastAsia="en-US"/>
        </w:rPr>
      </w:pPr>
      <w:r w:rsidRPr="003D4FAC">
        <w:rPr>
          <w:snapToGrid w:val="0"/>
          <w:lang w:eastAsia="en-US"/>
        </w:rPr>
        <w:t>Repeal the section.</w:t>
      </w:r>
    </w:p>
    <w:p w:rsidR="00935D1F" w:rsidRPr="003D4FAC" w:rsidRDefault="00935D1F" w:rsidP="00935D1F">
      <w:pPr>
        <w:pStyle w:val="noteParlAmend"/>
      </w:pPr>
      <w:r w:rsidRPr="003D4FAC">
        <w:t>[topic 3]</w:t>
      </w:r>
    </w:p>
    <w:p w:rsidR="00935D1F" w:rsidRPr="003D4FAC" w:rsidRDefault="00935D1F" w:rsidP="00086066">
      <w:pPr>
        <w:pStyle w:val="BodyNum"/>
        <w:rPr>
          <w:snapToGrid w:val="0"/>
        </w:rPr>
      </w:pPr>
      <w:r w:rsidRPr="003D4FAC">
        <w:rPr>
          <w:snapToGrid w:val="0"/>
          <w:lang w:eastAsia="en-US"/>
        </w:rPr>
        <w:t>Consecutive amending items are added at the end of an amending Schedule like this:</w:t>
      </w:r>
    </w:p>
    <w:p w:rsidR="00935D1F" w:rsidRPr="003D4FAC" w:rsidRDefault="00935D1F" w:rsidP="00935D1F">
      <w:pPr>
        <w:pStyle w:val="ParlAmend"/>
        <w:rPr>
          <w:snapToGrid w:val="0"/>
          <w:lang w:eastAsia="en-US"/>
        </w:rPr>
      </w:pPr>
      <w:r w:rsidRPr="003D4FAC">
        <w:t>(~)</w:t>
      </w:r>
      <w:r w:rsidRPr="003D4FAC">
        <w:tab/>
      </w:r>
      <w:r w:rsidRPr="003D4FAC">
        <w:rPr>
          <w:snapToGrid w:val="0"/>
          <w:lang w:eastAsia="en-US"/>
        </w:rPr>
        <w:t>Schedule 6, page 50 (after line 26), at the end of the Schedule, add:</w:t>
      </w:r>
    </w:p>
    <w:p w:rsidR="00935D1F" w:rsidRPr="003D4FAC" w:rsidRDefault="00935D1F" w:rsidP="00935D1F">
      <w:pPr>
        <w:pStyle w:val="ItemHead"/>
        <w:rPr>
          <w:snapToGrid w:val="0"/>
          <w:lang w:eastAsia="en-US"/>
        </w:rPr>
      </w:pPr>
      <w:r w:rsidRPr="003D4FAC">
        <w:rPr>
          <w:snapToGrid w:val="0"/>
          <w:lang w:eastAsia="en-US"/>
        </w:rPr>
        <w:t>15 After subparagraph 37(1)(b)(iii)</w:t>
      </w:r>
    </w:p>
    <w:p w:rsidR="00935D1F" w:rsidRPr="003D4FAC" w:rsidRDefault="00935D1F" w:rsidP="00935D1F">
      <w:pPr>
        <w:pStyle w:val="Item"/>
        <w:rPr>
          <w:snapToGrid w:val="0"/>
          <w:lang w:eastAsia="en-US"/>
        </w:rPr>
      </w:pPr>
      <w:r w:rsidRPr="003D4FAC">
        <w:rPr>
          <w:snapToGrid w:val="0"/>
          <w:lang w:eastAsia="en-US"/>
        </w:rPr>
        <w:t>Insert:</w:t>
      </w:r>
    </w:p>
    <w:p w:rsidR="00935D1F" w:rsidRPr="003D4FAC" w:rsidRDefault="00935D1F" w:rsidP="00935D1F">
      <w:pPr>
        <w:pStyle w:val="subsection"/>
      </w:pPr>
      <w:r w:rsidRPr="003D4FAC">
        <w:tab/>
        <w:t>etc.</w:t>
      </w:r>
    </w:p>
    <w:p w:rsidR="00935D1F" w:rsidRPr="003D4FAC" w:rsidRDefault="00935D1F" w:rsidP="00935D1F">
      <w:pPr>
        <w:pStyle w:val="noteParlAmend"/>
      </w:pPr>
      <w:r w:rsidRPr="003D4FAC">
        <w:t>[topic 4]</w:t>
      </w:r>
    </w:p>
    <w:p w:rsidR="00935D1F" w:rsidRPr="003D4FAC" w:rsidRDefault="00935D1F" w:rsidP="00935D1F">
      <w:pPr>
        <w:pStyle w:val="ParlAmend"/>
        <w:rPr>
          <w:snapToGrid w:val="0"/>
          <w:lang w:eastAsia="en-US"/>
        </w:rPr>
      </w:pPr>
      <w:r w:rsidRPr="003D4FAC">
        <w:t>(~)</w:t>
      </w:r>
      <w:r w:rsidRPr="003D4FAC">
        <w:tab/>
      </w:r>
      <w:r w:rsidRPr="003D4FAC">
        <w:rPr>
          <w:snapToGrid w:val="0"/>
          <w:lang w:eastAsia="en-US"/>
        </w:rPr>
        <w:t>Schedule 6, page 50, at the end of the Schedule, add (after proposed item 15):</w:t>
      </w:r>
    </w:p>
    <w:p w:rsidR="00935D1F" w:rsidRPr="003D4FAC" w:rsidRDefault="00935D1F" w:rsidP="00935D1F">
      <w:pPr>
        <w:pStyle w:val="ItemHead"/>
        <w:rPr>
          <w:snapToGrid w:val="0"/>
          <w:lang w:eastAsia="en-US"/>
        </w:rPr>
      </w:pPr>
      <w:r w:rsidRPr="003D4FAC">
        <w:rPr>
          <w:snapToGrid w:val="0"/>
          <w:lang w:eastAsia="en-US"/>
        </w:rPr>
        <w:t>16 After section 52</w:t>
      </w:r>
    </w:p>
    <w:p w:rsidR="00935D1F" w:rsidRPr="003D4FAC" w:rsidRDefault="00935D1F" w:rsidP="00935D1F">
      <w:pPr>
        <w:pStyle w:val="Item"/>
        <w:rPr>
          <w:snapToGrid w:val="0"/>
          <w:lang w:eastAsia="en-US"/>
        </w:rPr>
      </w:pPr>
      <w:r w:rsidRPr="003D4FAC">
        <w:rPr>
          <w:snapToGrid w:val="0"/>
          <w:lang w:eastAsia="en-US"/>
        </w:rPr>
        <w:t>Insert:</w:t>
      </w:r>
    </w:p>
    <w:p w:rsidR="00935D1F" w:rsidRPr="003D4FAC" w:rsidRDefault="00935D1F" w:rsidP="00935D1F">
      <w:pPr>
        <w:pStyle w:val="subsection"/>
      </w:pPr>
      <w:r w:rsidRPr="003D4FAC">
        <w:tab/>
        <w:t>etc.</w:t>
      </w:r>
    </w:p>
    <w:p w:rsidR="00935D1F" w:rsidRPr="003D4FAC" w:rsidRDefault="00935D1F" w:rsidP="00935D1F">
      <w:pPr>
        <w:pStyle w:val="noteParlAmend"/>
      </w:pPr>
      <w:r w:rsidRPr="003D4FAC">
        <w:t>[topic 5]</w:t>
      </w:r>
    </w:p>
    <w:p w:rsidR="00935D1F" w:rsidRPr="003D4FAC" w:rsidRDefault="00935D1F" w:rsidP="00086066">
      <w:pPr>
        <w:pStyle w:val="BodyNum"/>
        <w:rPr>
          <w:snapToGrid w:val="0"/>
        </w:rPr>
      </w:pPr>
      <w:r w:rsidRPr="003D4FAC">
        <w:rPr>
          <w:snapToGrid w:val="0"/>
          <w:lang w:eastAsia="en-US"/>
        </w:rPr>
        <w:t>In similar vein, separate Parliamentary amendments are used if 2 or more sections are added at the end of an existing Division. (In this case, the second and subsequent new sections are expressed (in the relevant item heading) to be ad</w:t>
      </w:r>
      <w:r w:rsidR="00D800CD" w:rsidRPr="003D4FAC">
        <w:rPr>
          <w:snapToGrid w:val="0"/>
          <w:lang w:eastAsia="en-US"/>
        </w:rPr>
        <w:t>ded at the end of the Division “after proposed section ...”</w:t>
      </w:r>
      <w:r w:rsidR="00193F20" w:rsidRPr="003D4FAC">
        <w:rPr>
          <w:snapToGrid w:val="0"/>
          <w:lang w:eastAsia="en-US"/>
        </w:rPr>
        <w:t>.)</w:t>
      </w:r>
    </w:p>
    <w:p w:rsidR="00D800CD" w:rsidRPr="003D4FAC" w:rsidRDefault="00D800CD" w:rsidP="00D800CD">
      <w:pPr>
        <w:pStyle w:val="BodyNum"/>
      </w:pPr>
      <w:r w:rsidRPr="003D4FAC">
        <w:t>The following units are inserted or added by a single Parliamentary amendment:</w:t>
      </w:r>
    </w:p>
    <w:p w:rsidR="00D800CD" w:rsidRPr="003D4FAC" w:rsidRDefault="00D800CD" w:rsidP="00D800CD">
      <w:pPr>
        <w:pStyle w:val="BodyPara"/>
      </w:pPr>
      <w:r w:rsidRPr="003D4FAC">
        <w:t>an entire new amending Schedule (amending one or more sections);</w:t>
      </w:r>
    </w:p>
    <w:p w:rsidR="00D800CD" w:rsidRPr="003D4FAC" w:rsidRDefault="00D800CD" w:rsidP="00D800CD">
      <w:pPr>
        <w:pStyle w:val="BodyPara"/>
      </w:pPr>
      <w:r w:rsidRPr="003D4FAC">
        <w:t>an entire new Part or Division of an amending Schedule;</w:t>
      </w:r>
    </w:p>
    <w:p w:rsidR="00D800CD" w:rsidRPr="003D4FAC" w:rsidRDefault="00D800CD" w:rsidP="00D800CD">
      <w:pPr>
        <w:pStyle w:val="BodyPara"/>
      </w:pPr>
      <w:r w:rsidRPr="003D4FAC">
        <w:t>an entire new Chapter, Part, Division, Subdivision or Schedule of an Act being amended.</w:t>
      </w:r>
    </w:p>
    <w:p w:rsidR="00D800CD" w:rsidRPr="003D4FAC" w:rsidRDefault="00D800CD" w:rsidP="00D800CD">
      <w:pPr>
        <w:pStyle w:val="BodyNum"/>
      </w:pPr>
      <w:r w:rsidRPr="003D4FAC">
        <w:t>Use separate Parliamentary amendments to insert or add any of the following new units:</w:t>
      </w:r>
    </w:p>
    <w:p w:rsidR="00D800CD" w:rsidRPr="003D4FAC" w:rsidRDefault="00D800CD" w:rsidP="00D800CD">
      <w:pPr>
        <w:pStyle w:val="BodyPara"/>
      </w:pPr>
      <w:r w:rsidRPr="003D4FAC">
        <w:t>consecutive new amending Schedules;</w:t>
      </w:r>
    </w:p>
    <w:p w:rsidR="00D800CD" w:rsidRPr="003D4FAC" w:rsidRDefault="00D800CD" w:rsidP="00D800CD">
      <w:pPr>
        <w:pStyle w:val="BodyPara"/>
      </w:pPr>
      <w:r w:rsidRPr="003D4FAC">
        <w:lastRenderedPageBreak/>
        <w:t>consecutive new Parts or Divisions of amending Schedules;</w:t>
      </w:r>
    </w:p>
    <w:p w:rsidR="00935D1F" w:rsidRPr="003D4FAC" w:rsidRDefault="00D800CD" w:rsidP="00D800CD">
      <w:pPr>
        <w:pStyle w:val="BodyPara"/>
        <w:rPr>
          <w:snapToGrid w:val="0"/>
        </w:rPr>
      </w:pPr>
      <w:r w:rsidRPr="003D4FAC">
        <w:t>consecutive new Chapters, Parts, Divisions, Subdivisions or Schedules of an Act being amended.</w:t>
      </w:r>
    </w:p>
    <w:p w:rsidR="00935D1F" w:rsidRPr="003D4FAC" w:rsidRDefault="00935D1F" w:rsidP="00086066">
      <w:pPr>
        <w:pStyle w:val="BodyNum"/>
        <w:rPr>
          <w:snapToGrid w:val="0"/>
        </w:rPr>
      </w:pPr>
      <w:r w:rsidRPr="003D4FAC">
        <w:rPr>
          <w:snapToGrid w:val="0"/>
        </w:rPr>
        <w:t xml:space="preserve">Multiple amendment formats provided for in Chapter 1 of this manual cannot be used in Parliamentary amendments in the House of Representatives, unless all of the amendments grouped together in the one amending item are amendments of the same section. This rule also applies to </w:t>
      </w:r>
      <w:r w:rsidR="00D800CD" w:rsidRPr="003D4FAC">
        <w:rPr>
          <w:snapToGrid w:val="0"/>
        </w:rPr>
        <w:t xml:space="preserve">multiple </w:t>
      </w:r>
      <w:r w:rsidRPr="003D4FAC">
        <w:rPr>
          <w:snapToGrid w:val="0"/>
        </w:rPr>
        <w:t>amendments to change asterisking.</w:t>
      </w:r>
    </w:p>
    <w:p w:rsidR="00935D1F" w:rsidRPr="003D4FAC" w:rsidRDefault="00935D1F" w:rsidP="003D4FAC">
      <w:pPr>
        <w:pStyle w:val="Head5"/>
      </w:pPr>
      <w:bookmarkStart w:id="250" w:name="_Toc499720637"/>
      <w:r w:rsidRPr="003D4FAC">
        <w:t>Amendments moved in the Senate</w:t>
      </w:r>
      <w:bookmarkEnd w:id="250"/>
    </w:p>
    <w:p w:rsidR="00935D1F" w:rsidRPr="003D4FAC" w:rsidRDefault="00935D1F" w:rsidP="00086066">
      <w:pPr>
        <w:pStyle w:val="BodyNum"/>
      </w:pPr>
      <w:r w:rsidRPr="003D4FAC">
        <w:t xml:space="preserve">In the Senate, a single amendment to an amending Schedule may be used to insert or add a series of consecutive amending items. There is no requirement to divide the amendments as is the practice in the </w:t>
      </w:r>
      <w:r w:rsidRPr="003D4FAC">
        <w:rPr>
          <w:snapToGrid w:val="0"/>
          <w:lang w:eastAsia="en-US"/>
        </w:rPr>
        <w:t>House of Representatives. The amendments set out in the examples above as items 18A to 18C would be as follows if they were Senate amendments:</w:t>
      </w:r>
    </w:p>
    <w:p w:rsidR="00935D1F" w:rsidRPr="003D4FAC" w:rsidRDefault="00935D1F" w:rsidP="00935D1F">
      <w:pPr>
        <w:pStyle w:val="ParlAmend"/>
        <w:rPr>
          <w:snapToGrid w:val="0"/>
          <w:lang w:eastAsia="en-US"/>
        </w:rPr>
      </w:pPr>
      <w:r w:rsidRPr="003D4FAC">
        <w:t>(~)</w:t>
      </w:r>
      <w:r w:rsidRPr="003D4FAC">
        <w:tab/>
      </w:r>
      <w:r w:rsidRPr="003D4FAC">
        <w:rPr>
          <w:snapToGrid w:val="0"/>
          <w:lang w:eastAsia="en-US"/>
        </w:rPr>
        <w:t>Schedule 1, page 6 (after line 14), after item 18, insert:</w:t>
      </w:r>
    </w:p>
    <w:p w:rsidR="00935D1F" w:rsidRPr="003D4FAC" w:rsidRDefault="00935D1F" w:rsidP="00935D1F">
      <w:pPr>
        <w:pStyle w:val="ItemHead"/>
        <w:rPr>
          <w:snapToGrid w:val="0"/>
          <w:lang w:eastAsia="en-US"/>
        </w:rPr>
      </w:pPr>
      <w:r w:rsidRPr="003D4FAC">
        <w:rPr>
          <w:snapToGrid w:val="0"/>
          <w:lang w:eastAsia="en-US"/>
        </w:rPr>
        <w:t>18A Subsection 42(1)</w:t>
      </w:r>
    </w:p>
    <w:p w:rsidR="00935D1F" w:rsidRPr="003D4FAC" w:rsidRDefault="00935D1F" w:rsidP="00935D1F">
      <w:pPr>
        <w:pStyle w:val="Item"/>
        <w:rPr>
          <w:snapToGrid w:val="0"/>
          <w:lang w:eastAsia="en-US"/>
        </w:rPr>
      </w:pPr>
      <w:r w:rsidRPr="003D4FAC">
        <w:rPr>
          <w:snapToGrid w:val="0"/>
          <w:lang w:eastAsia="en-US"/>
        </w:rPr>
        <w:t>Omit etc.</w:t>
      </w:r>
    </w:p>
    <w:p w:rsidR="00935D1F" w:rsidRPr="003D4FAC" w:rsidRDefault="00935D1F" w:rsidP="00935D1F">
      <w:pPr>
        <w:pStyle w:val="ItemHead"/>
        <w:rPr>
          <w:snapToGrid w:val="0"/>
          <w:lang w:eastAsia="en-US"/>
        </w:rPr>
      </w:pPr>
      <w:r w:rsidRPr="003D4FAC">
        <w:rPr>
          <w:snapToGrid w:val="0"/>
          <w:lang w:eastAsia="en-US"/>
        </w:rPr>
        <w:t>18B After subsection 42(1A)</w:t>
      </w:r>
    </w:p>
    <w:p w:rsidR="00935D1F" w:rsidRPr="003D4FAC" w:rsidRDefault="00935D1F" w:rsidP="00935D1F">
      <w:pPr>
        <w:pStyle w:val="Item"/>
        <w:rPr>
          <w:snapToGrid w:val="0"/>
          <w:lang w:eastAsia="en-US"/>
        </w:rPr>
      </w:pPr>
      <w:r w:rsidRPr="003D4FAC">
        <w:rPr>
          <w:snapToGrid w:val="0"/>
          <w:lang w:eastAsia="en-US"/>
        </w:rPr>
        <w:t>Insert:</w:t>
      </w:r>
    </w:p>
    <w:p w:rsidR="00935D1F" w:rsidRPr="003D4FAC" w:rsidRDefault="00935D1F" w:rsidP="00935D1F">
      <w:pPr>
        <w:pStyle w:val="subsection"/>
      </w:pPr>
      <w:r w:rsidRPr="003D4FAC">
        <w:tab/>
        <w:t>etc.</w:t>
      </w:r>
    </w:p>
    <w:p w:rsidR="00935D1F" w:rsidRPr="003D4FAC" w:rsidRDefault="00935D1F" w:rsidP="00935D1F">
      <w:pPr>
        <w:pStyle w:val="ItemHead"/>
        <w:rPr>
          <w:snapToGrid w:val="0"/>
          <w:lang w:eastAsia="en-US"/>
        </w:rPr>
      </w:pPr>
      <w:r w:rsidRPr="003D4FAC">
        <w:rPr>
          <w:snapToGrid w:val="0"/>
          <w:lang w:eastAsia="en-US"/>
        </w:rPr>
        <w:t>18C Section 43</w:t>
      </w:r>
    </w:p>
    <w:p w:rsidR="00935D1F" w:rsidRPr="003D4FAC" w:rsidRDefault="00935D1F" w:rsidP="00935D1F">
      <w:pPr>
        <w:pStyle w:val="Item"/>
        <w:rPr>
          <w:snapToGrid w:val="0"/>
          <w:lang w:eastAsia="en-US"/>
        </w:rPr>
      </w:pPr>
      <w:r w:rsidRPr="003D4FAC">
        <w:rPr>
          <w:snapToGrid w:val="0"/>
          <w:lang w:eastAsia="en-US"/>
        </w:rPr>
        <w:t>Repeal the section.</w:t>
      </w:r>
    </w:p>
    <w:p w:rsidR="00935D1F" w:rsidRPr="003D4FAC" w:rsidRDefault="00935D1F" w:rsidP="00935D1F">
      <w:pPr>
        <w:pStyle w:val="noteParlAmend"/>
      </w:pPr>
      <w:r w:rsidRPr="003D4FAC">
        <w:t>[topic 1; topic 2; topic 3]</w:t>
      </w:r>
    </w:p>
    <w:p w:rsidR="00935D1F" w:rsidRPr="003D4FAC" w:rsidRDefault="00935D1F" w:rsidP="00086066">
      <w:pPr>
        <w:pStyle w:val="BodyNum"/>
      </w:pPr>
      <w:r w:rsidRPr="003D4FAC">
        <w:t>A single amendment may also be used to insert or add a series of consecutive Parts, Divisions or amending Schedules.</w:t>
      </w:r>
    </w:p>
    <w:p w:rsidR="00935D1F" w:rsidRPr="003D4FAC" w:rsidRDefault="00935D1F" w:rsidP="00086066">
      <w:pPr>
        <w:pStyle w:val="BodyNum"/>
        <w:rPr>
          <w:snapToGrid w:val="0"/>
          <w:lang w:eastAsia="en-US"/>
        </w:rPr>
      </w:pPr>
      <w:r w:rsidRPr="003D4FAC">
        <w:rPr>
          <w:snapToGrid w:val="0"/>
          <w:lang w:eastAsia="en-US"/>
        </w:rPr>
        <w:t>Senate requests for amendments should be drafted in the same form as ordinary Senate amendments, even though the requested amendments are ultimately made as House of Representatives amendments if they are accepted.</w:t>
      </w:r>
    </w:p>
    <w:p w:rsidR="00935D1F" w:rsidRPr="003D4FAC" w:rsidRDefault="00935D1F" w:rsidP="003D4FAC">
      <w:pPr>
        <w:pStyle w:val="Head4"/>
      </w:pPr>
      <w:bookmarkStart w:id="251" w:name="_Toc499720638"/>
      <w:r w:rsidRPr="003D4FAC">
        <w:t>Order of amendments</w:t>
      </w:r>
      <w:bookmarkEnd w:id="251"/>
    </w:p>
    <w:p w:rsidR="00935D1F" w:rsidRPr="003D4FAC" w:rsidRDefault="00935D1F" w:rsidP="00086066">
      <w:pPr>
        <w:pStyle w:val="BodyNum"/>
      </w:pPr>
      <w:r w:rsidRPr="003D4FAC">
        <w:t>Parliamentary amendments should follow the order of the provisions being amended. This principle applies even though Standing Orders may require a different order of consideration of the provisions of the Bill (for example, requiring the title to be considered last).</w:t>
      </w:r>
    </w:p>
    <w:p w:rsidR="00935D1F" w:rsidRPr="003D4FAC" w:rsidRDefault="00935D1F" w:rsidP="003D4FAC">
      <w:pPr>
        <w:pStyle w:val="Head4"/>
      </w:pPr>
      <w:bookmarkStart w:id="252" w:name="_Toc499720639"/>
      <w:r w:rsidRPr="003D4FAC">
        <w:t>Decentralised tables of contents</w:t>
      </w:r>
      <w:bookmarkEnd w:id="252"/>
    </w:p>
    <w:p w:rsidR="00935D1F" w:rsidRPr="003D4FAC" w:rsidRDefault="00935D1F" w:rsidP="00086066">
      <w:pPr>
        <w:pStyle w:val="BodyNum"/>
      </w:pPr>
      <w:r w:rsidRPr="003D4FAC">
        <w:t xml:space="preserve">If you are drafting </w:t>
      </w:r>
      <w:r w:rsidR="00962BDE" w:rsidRPr="003D4FAC">
        <w:t>Parliamentary</w:t>
      </w:r>
      <w:r w:rsidRPr="003D4FAC">
        <w:t xml:space="preserve"> amendments of a Bill that affect the accuracy of decentralised tables of contents in the Bill, </w:t>
      </w:r>
      <w:r w:rsidR="00962BDE" w:rsidRPr="003D4FAC">
        <w:t>Parliamentary</w:t>
      </w:r>
      <w:r w:rsidRPr="003D4FAC">
        <w:t xml:space="preserve"> officers will update the tables.</w:t>
      </w:r>
    </w:p>
    <w:p w:rsidR="00935D1F" w:rsidRPr="003D4FAC" w:rsidRDefault="00935D1F" w:rsidP="003D4FAC">
      <w:pPr>
        <w:pStyle w:val="Head4"/>
      </w:pPr>
      <w:bookmarkStart w:id="253" w:name="_Toc499720640"/>
      <w:r w:rsidRPr="003D4FAC">
        <w:lastRenderedPageBreak/>
        <w:t>Notes about topic covered</w:t>
      </w:r>
      <w:bookmarkEnd w:id="253"/>
    </w:p>
    <w:p w:rsidR="00935D1F" w:rsidRPr="003D4FAC" w:rsidRDefault="00935D1F" w:rsidP="003D4FAC">
      <w:pPr>
        <w:pStyle w:val="Head5"/>
      </w:pPr>
      <w:bookmarkStart w:id="254" w:name="_Toc499720641"/>
      <w:r w:rsidRPr="003D4FAC">
        <w:t>Rules to be applied strictly</w:t>
      </w:r>
      <w:bookmarkEnd w:id="254"/>
    </w:p>
    <w:p w:rsidR="00935D1F" w:rsidRPr="003D4FAC" w:rsidRDefault="00935D1F" w:rsidP="00086066">
      <w:pPr>
        <w:pStyle w:val="BodyNum"/>
      </w:pPr>
      <w:r w:rsidRPr="003D4FAC">
        <w:t xml:space="preserve">The purpose of inserting notes about topics covered is to facilitate consideration of Parliamentary amendments during debate in the Parliament. However, to ensure that the preparation of these notes does not absorb a disproportionate amount of drafting resources on a continuing basis, the rules have been kept simple. </w:t>
      </w:r>
    </w:p>
    <w:p w:rsidR="00935D1F" w:rsidRPr="003D4FAC" w:rsidRDefault="00935D1F" w:rsidP="00086066">
      <w:pPr>
        <w:pStyle w:val="BodyNum"/>
      </w:pPr>
      <w:r w:rsidRPr="003D4FAC">
        <w:t xml:space="preserve">This means that there will be individual cases in which notes prepared according to the following rules will not in fact be particularly helpful to those engaged in consideration of the amendments concerned. In such cases, drafters should simply apply the rules and insert the information required by those rules. Drafters should </w:t>
      </w:r>
      <w:r w:rsidRPr="003D4FAC">
        <w:rPr>
          <w:i/>
        </w:rPr>
        <w:t>not</w:t>
      </w:r>
      <w:r w:rsidRPr="003D4FAC">
        <w:t xml:space="preserve"> attempt to devise more useful versions of the note to deal with individual cases.</w:t>
      </w:r>
    </w:p>
    <w:p w:rsidR="00935D1F" w:rsidRPr="003D4FAC" w:rsidRDefault="00935D1F" w:rsidP="003D4FAC">
      <w:pPr>
        <w:pStyle w:val="Head5"/>
      </w:pPr>
      <w:bookmarkStart w:id="255" w:name="_Toc499720642"/>
      <w:r w:rsidRPr="003D4FAC">
        <w:t>Topic covered</w:t>
      </w:r>
      <w:bookmarkEnd w:id="255"/>
    </w:p>
    <w:p w:rsidR="00935D1F" w:rsidRPr="003D4FAC" w:rsidRDefault="00935D1F" w:rsidP="00086066">
      <w:pPr>
        <w:pStyle w:val="BodyNum"/>
      </w:pPr>
      <w:r w:rsidRPr="003D4FAC">
        <w:t xml:space="preserve">At the end of each amendment, a note should be added describing the topic involved. The topic description should relate to the contents or purpose of the </w:t>
      </w:r>
      <w:r w:rsidR="00962BDE" w:rsidRPr="003D4FAC">
        <w:t>Parliamentary</w:t>
      </w:r>
      <w:r w:rsidRPr="003D4FAC">
        <w:t xml:space="preserve"> amendment, not the affected provision of the Act or the amending provision in the Bill. The note is to help members of Parliament and Parliamentary officers to identify all amendments that, because they are essential to the implementation of the same change, need to be considered together in the course of debate. </w:t>
      </w:r>
      <w:r w:rsidR="00D800CD" w:rsidRPr="003D4FAC">
        <w:t>For example, an amendment allowing applications to be made and an amendment limiting the kinds of people who can apply should be given the same topic description; and an amendment inserting a new Schedule and an amendment providing for the commencement of the new Schedule should be given the same topic description.</w:t>
      </w:r>
    </w:p>
    <w:p w:rsidR="00935D1F" w:rsidRPr="003D4FAC" w:rsidRDefault="00935D1F" w:rsidP="00086066">
      <w:pPr>
        <w:pStyle w:val="BodyNum"/>
      </w:pPr>
      <w:r w:rsidRPr="003D4FAC">
        <w:t>The description of the topic should be brief (no more than a few words). For example, “applications”, “contracts” etc. This should be done for every amendment drafted, even if at the time of drafting there is, and is likely to be, only one amendment covered by the particular topic description.</w:t>
      </w:r>
    </w:p>
    <w:p w:rsidR="00935D1F" w:rsidRPr="003D4FAC" w:rsidRDefault="00935D1F" w:rsidP="003D4FAC">
      <w:pPr>
        <w:pStyle w:val="Head5"/>
      </w:pPr>
      <w:bookmarkStart w:id="256" w:name="_Toc499720643"/>
      <w:r w:rsidRPr="003D4FAC">
        <w:t>Examples</w:t>
      </w:r>
      <w:bookmarkEnd w:id="256"/>
    </w:p>
    <w:p w:rsidR="00935D1F" w:rsidRPr="003D4FAC" w:rsidRDefault="00935D1F" w:rsidP="00935D1F">
      <w:pPr>
        <w:pStyle w:val="ParlAmend"/>
      </w:pPr>
      <w:r w:rsidRPr="003D4FAC">
        <w:t>(</w:t>
      </w:r>
      <w:r w:rsidRPr="003D4FAC">
        <w:sym w:font="Symbol" w:char="F07E"/>
      </w:r>
      <w:r w:rsidRPr="003D4FAC">
        <w:t>)</w:t>
      </w:r>
      <w:r w:rsidRPr="003D4FAC">
        <w:rPr>
          <w:vertAlign w:val="subscript"/>
        </w:rPr>
        <w:tab/>
      </w:r>
      <w:r w:rsidRPr="003D4FAC">
        <w:t>Clause 23, page 12 (line 3), omit “to the other party”, substitute “to each party”.</w:t>
      </w:r>
    </w:p>
    <w:p w:rsidR="00935D1F" w:rsidRPr="003D4FAC" w:rsidRDefault="00935D1F" w:rsidP="00935D1F">
      <w:pPr>
        <w:pStyle w:val="noteParlAmend"/>
      </w:pPr>
      <w:r w:rsidRPr="003D4FAC">
        <w:t>[contracts]</w:t>
      </w:r>
    </w:p>
    <w:p w:rsidR="00935D1F" w:rsidRPr="003D4FAC" w:rsidRDefault="00935D1F" w:rsidP="00935D1F">
      <w:pPr>
        <w:pStyle w:val="ParlAmend"/>
      </w:pPr>
      <w:r w:rsidRPr="003D4FAC">
        <w:t>(</w:t>
      </w:r>
      <w:r w:rsidRPr="003D4FAC">
        <w:sym w:font="Symbol" w:char="F07E"/>
      </w:r>
      <w:r w:rsidRPr="003D4FAC">
        <w:t>)</w:t>
      </w:r>
      <w:r w:rsidRPr="003D4FAC">
        <w:rPr>
          <w:vertAlign w:val="subscript"/>
        </w:rPr>
        <w:tab/>
      </w:r>
      <w:r w:rsidRPr="003D4FAC">
        <w:t>Clause 15, page 25 (line 3), omit “43(1)”, substitute “43A(1)”.</w:t>
      </w:r>
    </w:p>
    <w:p w:rsidR="00935D1F" w:rsidRPr="003D4FAC" w:rsidRDefault="00935D1F" w:rsidP="00935D1F">
      <w:pPr>
        <w:pStyle w:val="noteParlAmend"/>
      </w:pPr>
      <w:r w:rsidRPr="003D4FAC">
        <w:t>[technical correction]</w:t>
      </w:r>
    </w:p>
    <w:p w:rsidR="00935D1F" w:rsidRPr="003D4FAC" w:rsidRDefault="00935D1F" w:rsidP="00086066">
      <w:pPr>
        <w:pStyle w:val="BodyNum"/>
      </w:pPr>
      <w:r w:rsidRPr="003D4FAC">
        <w:t>If an amendment requires reference to more than one topic (because it should be taken into account when consideration is being given to more than one group of amendments), each topic should be included in the note, separated by a semicolon.</w:t>
      </w:r>
    </w:p>
    <w:p w:rsidR="00935D1F" w:rsidRPr="003D4FAC" w:rsidRDefault="00935D1F" w:rsidP="003D4FAC">
      <w:pPr>
        <w:pStyle w:val="Head5"/>
      </w:pPr>
      <w:bookmarkStart w:id="257" w:name="_Toc499720644"/>
      <w:r w:rsidRPr="003D4FAC">
        <w:t>Example</w:t>
      </w:r>
      <w:r w:rsidR="00193F20" w:rsidRPr="003D4FAC">
        <w:t xml:space="preserve"> of note referring to more than one topic</w:t>
      </w:r>
      <w:bookmarkEnd w:id="257"/>
    </w:p>
    <w:p w:rsidR="00935D1F" w:rsidRPr="003D4FAC" w:rsidRDefault="00935D1F" w:rsidP="00935D1F">
      <w:pPr>
        <w:pStyle w:val="ParlAmend"/>
      </w:pPr>
      <w:r w:rsidRPr="003D4FAC">
        <w:t>(</w:t>
      </w:r>
      <w:r w:rsidRPr="003D4FAC">
        <w:sym w:font="Symbol" w:char="F07E"/>
      </w:r>
      <w:r w:rsidRPr="003D4FAC">
        <w:t>)</w:t>
      </w:r>
      <w:r w:rsidRPr="003D4FAC">
        <w:rPr>
          <w:vertAlign w:val="subscript"/>
        </w:rPr>
        <w:tab/>
      </w:r>
      <w:r w:rsidRPr="003D4FAC">
        <w:t>Clause 45, page 18 (lines 6 and 7), omit “refund the principal within 2 weeks”, substitute “pay the principal and interest within 3 weeks”.</w:t>
      </w:r>
    </w:p>
    <w:p w:rsidR="00935D1F" w:rsidRPr="003D4FAC" w:rsidRDefault="00935D1F" w:rsidP="00935D1F">
      <w:pPr>
        <w:pStyle w:val="noteParlAmend"/>
      </w:pPr>
      <w:r w:rsidRPr="003D4FAC">
        <w:t>[debts; time limits]</w:t>
      </w:r>
    </w:p>
    <w:p w:rsidR="00935D1F" w:rsidRPr="003D4FAC" w:rsidRDefault="00935D1F" w:rsidP="003D4FAC">
      <w:pPr>
        <w:pStyle w:val="Head4"/>
      </w:pPr>
      <w:bookmarkStart w:id="258" w:name="_Toc499720645"/>
      <w:r w:rsidRPr="003D4FAC">
        <w:lastRenderedPageBreak/>
        <w:t>Amendments of Parliamentary amendments</w:t>
      </w:r>
      <w:bookmarkEnd w:id="258"/>
    </w:p>
    <w:p w:rsidR="00D76CC2" w:rsidRDefault="00F71C71" w:rsidP="00086066">
      <w:pPr>
        <w:pStyle w:val="BodyNum"/>
      </w:pPr>
      <w:r>
        <w:t>A</w:t>
      </w:r>
      <w:r w:rsidR="00935D1F" w:rsidRPr="003D4FAC">
        <w:t xml:space="preserve">mendments of Parliamentary amendments are generally rare. Some examples are in Appendix 2B. </w:t>
      </w:r>
    </w:p>
    <w:p w:rsidR="00D76CC2" w:rsidRDefault="00D76CC2" w:rsidP="00086066">
      <w:pPr>
        <w:pStyle w:val="BodyNum"/>
      </w:pPr>
      <w:r>
        <w:t xml:space="preserve">As a general rule, the fact that the House of Representatives </w:t>
      </w:r>
      <w:r w:rsidR="007876BD">
        <w:t xml:space="preserve">disagrees with </w:t>
      </w:r>
      <w:r>
        <w:t xml:space="preserve">an amendment made by the Senate should not be reflected in the amendments to be moved in the House. Instead, this information </w:t>
      </w:r>
      <w:r w:rsidR="00CE491B">
        <w:t xml:space="preserve">is </w:t>
      </w:r>
      <w:r>
        <w:t xml:space="preserve">dealt with </w:t>
      </w:r>
      <w:r w:rsidR="00F313BA">
        <w:t xml:space="preserve">separately </w:t>
      </w:r>
      <w:r>
        <w:t xml:space="preserve">in the motion moved </w:t>
      </w:r>
      <w:r w:rsidR="00F71C71">
        <w:t xml:space="preserve">in </w:t>
      </w:r>
      <w:r>
        <w:t xml:space="preserve">the House of Representatives. As a result, the amendments moved in the House </w:t>
      </w:r>
      <w:r w:rsidR="007876BD">
        <w:t xml:space="preserve">are </w:t>
      </w:r>
      <w:r w:rsidR="00F67A98">
        <w:t xml:space="preserve">to be </w:t>
      </w:r>
      <w:r w:rsidR="007876BD">
        <w:t xml:space="preserve">expressed in the same form as </w:t>
      </w:r>
      <w:r>
        <w:t xml:space="preserve">normal amendments. </w:t>
      </w:r>
      <w:r w:rsidR="00F71C71">
        <w:t>(This approach is reflected in Example B in Appendix 2B.)</w:t>
      </w:r>
      <w:r w:rsidR="00136833">
        <w:t xml:space="preserve"> Indeed, the result of this approach is that Example B is not technically an amendment of an amendment at all. Instead, the amendments to be moved in the House of Representatives are drafted </w:t>
      </w:r>
      <w:r w:rsidR="007876BD">
        <w:t xml:space="preserve">as though they were original amendments of </w:t>
      </w:r>
      <w:r w:rsidR="00136833">
        <w:t>the Bill.</w:t>
      </w:r>
    </w:p>
    <w:p w:rsidR="00136833" w:rsidRDefault="00136833" w:rsidP="00086066">
      <w:pPr>
        <w:pStyle w:val="BodyNum"/>
      </w:pPr>
      <w:r>
        <w:t xml:space="preserve">In rare cases, </w:t>
      </w:r>
      <w:r w:rsidR="00256E8A">
        <w:t>the House will genuinely amend an amendment of the Senate. An example of this approach is in Example C</w:t>
      </w:r>
      <w:r w:rsidR="00B50A6F">
        <w:t xml:space="preserve"> in Attachment 2B</w:t>
      </w:r>
      <w:r w:rsidR="00256E8A">
        <w:t>.</w:t>
      </w:r>
    </w:p>
    <w:p w:rsidR="00935D1F" w:rsidRPr="003D4FAC" w:rsidRDefault="00F71C71" w:rsidP="00086066">
      <w:pPr>
        <w:pStyle w:val="BodyNum"/>
      </w:pPr>
      <w:r>
        <w:t>W</w:t>
      </w:r>
      <w:r w:rsidR="00935D1F" w:rsidRPr="003D4FAC">
        <w:t xml:space="preserve">hile the examples are a useful starting point, you should </w:t>
      </w:r>
      <w:r w:rsidR="00055DBF" w:rsidRPr="003D4FAC">
        <w:t xml:space="preserve">discuss </w:t>
      </w:r>
      <w:r w:rsidR="00F313BA">
        <w:t>any</w:t>
      </w:r>
      <w:r w:rsidR="00055DBF" w:rsidRPr="003D4FAC">
        <w:t xml:space="preserve"> proposed approach with First Parliamentary Counsel and then </w:t>
      </w:r>
      <w:r w:rsidR="00935D1F" w:rsidRPr="003D4FAC">
        <w:t xml:space="preserve">seek advice from the relevant Clerk (or from a senior member of his or her staff) </w:t>
      </w:r>
      <w:r w:rsidR="00F313BA">
        <w:t>in these situations</w:t>
      </w:r>
      <w:r w:rsidR="00935D1F" w:rsidRPr="003D4FAC">
        <w:t>.</w:t>
      </w:r>
    </w:p>
    <w:p w:rsidR="00055DBF" w:rsidRPr="003D4FAC" w:rsidRDefault="00055DBF" w:rsidP="00086066">
      <w:pPr>
        <w:pStyle w:val="BodyNum"/>
      </w:pPr>
      <w:r w:rsidRPr="003D4FAC">
        <w:t>Minor textual errors in Parliamentary amendments may be able to be corrected with a Clerk’s or Chairman’s amendment (see Drafting Direction 4.7).</w:t>
      </w:r>
    </w:p>
    <w:p w:rsidR="00935D1F" w:rsidRPr="003D4FAC" w:rsidRDefault="00935D1F" w:rsidP="003D4FAC">
      <w:pPr>
        <w:pStyle w:val="Head4"/>
      </w:pPr>
      <w:bookmarkStart w:id="259" w:name="_Toc499720646"/>
      <w:r w:rsidRPr="003D4FAC">
        <w:t>Division of Bills</w:t>
      </w:r>
      <w:bookmarkEnd w:id="259"/>
    </w:p>
    <w:p w:rsidR="00935D1F" w:rsidRPr="003D4FAC" w:rsidRDefault="00935D1F" w:rsidP="00086066">
      <w:pPr>
        <w:pStyle w:val="BodyNum"/>
      </w:pPr>
      <w:r w:rsidRPr="003D4FAC">
        <w:t xml:space="preserve">The standard and preferable approach to the division of a Bill before the Parliament is to prepare </w:t>
      </w:r>
      <w:r w:rsidR="00962BDE" w:rsidRPr="003D4FAC">
        <w:t>Parliamentary</w:t>
      </w:r>
      <w:r w:rsidRPr="003D4FAC">
        <w:t xml:space="preserve"> amendments that excise provisions from the Bill, and introduce a new Bill that contains the excised provisions. This approach uses established procedures.</w:t>
      </w:r>
    </w:p>
    <w:p w:rsidR="00935D1F" w:rsidRPr="003D4FAC" w:rsidRDefault="00935D1F" w:rsidP="00086066">
      <w:pPr>
        <w:pStyle w:val="BodyNum"/>
      </w:pPr>
      <w:r w:rsidRPr="003D4FAC">
        <w:t xml:space="preserve">If a Bill is before the Senate, it is theoretically possible to use the alternative approach set out in Senate Standing Order 150, which provides that “an instruction may be given to a committee to divide a bill into 2 or more bills...”. The alternative approach is rarely used. Some examples are set out in the Senate Journals mentioned in </w:t>
      </w:r>
      <w:r w:rsidRPr="003D4FAC">
        <w:rPr>
          <w:i/>
        </w:rPr>
        <w:t>Odgers’</w:t>
      </w:r>
      <w:r w:rsidRPr="003D4FAC">
        <w:t xml:space="preserve"> </w:t>
      </w:r>
      <w:r w:rsidRPr="003D4FAC">
        <w:rPr>
          <w:i/>
        </w:rPr>
        <w:t>Australian Senate Practice</w:t>
      </w:r>
      <w:r w:rsidR="00193F20" w:rsidRPr="003D4FAC">
        <w:t xml:space="preserve"> (13</w:t>
      </w:r>
      <w:r w:rsidR="00CD555C" w:rsidRPr="003D4FAC">
        <w:t>th ed</w:t>
      </w:r>
      <w:r w:rsidRPr="003D4FAC">
        <w:t xml:space="preserve">, </w:t>
      </w:r>
      <w:r w:rsidR="00CD555C" w:rsidRPr="003D4FAC">
        <w:t xml:space="preserve">pp </w:t>
      </w:r>
      <w:r w:rsidR="00193F20" w:rsidRPr="003D4FAC">
        <w:t>310</w:t>
      </w:r>
      <w:r w:rsidR="008A7C42">
        <w:noBreakHyphen/>
      </w:r>
      <w:r w:rsidR="00193F20" w:rsidRPr="003D4FAC">
        <w:t>313</w:t>
      </w:r>
      <w:r w:rsidRPr="003D4FAC">
        <w:t>). The Senate Journals can be accessed on the Senate Publications page on the Parliament House website. While the examples are a useful starting point, you should seek advice from the Clerk of the Senate (or from a senior member of his or her staff) if the alternative approach is adopted.</w:t>
      </w:r>
    </w:p>
    <w:p w:rsidR="00935D1F" w:rsidRPr="003D4FAC" w:rsidRDefault="00935D1F" w:rsidP="00086066">
      <w:pPr>
        <w:pStyle w:val="BodyNum"/>
      </w:pPr>
      <w:r w:rsidRPr="003D4FAC">
        <w:t xml:space="preserve">If a Bill originated in the House of Representatives, it is likely that the House of Representatives will object to the division of the Bill in the Senate using the alternative approach. </w:t>
      </w:r>
      <w:r w:rsidRPr="003D4FAC">
        <w:rPr>
          <w:i/>
        </w:rPr>
        <w:t>House of Representatives Practice</w:t>
      </w:r>
      <w:r w:rsidR="005B53E2" w:rsidRPr="003D4FAC">
        <w:t xml:space="preserve"> (6</w:t>
      </w:r>
      <w:r w:rsidR="00430701" w:rsidRPr="003D4FAC">
        <w:t>th ed, p</w:t>
      </w:r>
      <w:r w:rsidR="005B53E2" w:rsidRPr="003D4FAC">
        <w:t>p</w:t>
      </w:r>
      <w:r w:rsidRPr="003D4FAC">
        <w:t xml:space="preserve"> </w:t>
      </w:r>
      <w:r w:rsidR="005B53E2" w:rsidRPr="003D4FAC">
        <w:t>462</w:t>
      </w:r>
      <w:r w:rsidR="008A7C42">
        <w:noBreakHyphen/>
      </w:r>
      <w:r w:rsidR="005B53E2" w:rsidRPr="003D4FAC">
        <w:t>463</w:t>
      </w:r>
      <w:r w:rsidRPr="003D4FAC">
        <w:t>) states that “it is considered that the established rules and practices of the Houses provide ample opportunity for the consideration and amendment of bills by each House and that the division of a bill in the House in which the bill did not originate is highly undesirable”. If a Bill originated in the House of Representatives, and it is proposed to divide the Bill in the Senate using the alternative approach, you should consult the Clerk of the House of Representatives (or a senior member of his or her staff).</w:t>
      </w:r>
    </w:p>
    <w:p w:rsidR="00935D1F" w:rsidRPr="003D4FAC" w:rsidRDefault="00935D1F" w:rsidP="00086066">
      <w:pPr>
        <w:pStyle w:val="BodyNum"/>
      </w:pPr>
      <w:r w:rsidRPr="003D4FAC">
        <w:t xml:space="preserve">If it is proposed to divide a Bill (whether using the standard approach or the alternative </w:t>
      </w:r>
      <w:r w:rsidR="00B4127A" w:rsidRPr="003D4FAC">
        <w:t>approach), you should inform First Parliamentary Counsel</w:t>
      </w:r>
      <w:r w:rsidRPr="003D4FAC">
        <w:t xml:space="preserve"> of the proposal.</w:t>
      </w:r>
      <w:bookmarkEnd w:id="208"/>
    </w:p>
    <w:p w:rsidR="00935D1F" w:rsidRPr="003D4FAC" w:rsidRDefault="00935D1F" w:rsidP="00935D1F"/>
    <w:p w:rsidR="00E97B5C" w:rsidRPr="003D4FAC" w:rsidRDefault="00E97B5C" w:rsidP="00935D1F">
      <w:pPr>
        <w:sectPr w:rsidR="00E97B5C" w:rsidRPr="003D4FAC" w:rsidSect="008F5640">
          <w:headerReference w:type="even" r:id="rId23"/>
          <w:headerReference w:type="default" r:id="rId24"/>
          <w:pgSz w:w="11907" w:h="16839"/>
          <w:pgMar w:top="1440" w:right="1440" w:bottom="1440" w:left="1440" w:header="720" w:footer="720" w:gutter="0"/>
          <w:cols w:space="708"/>
          <w:docGrid w:linePitch="360"/>
        </w:sectPr>
      </w:pPr>
    </w:p>
    <w:p w:rsidR="00ED797A" w:rsidRPr="003D4FAC" w:rsidRDefault="00ED797A" w:rsidP="003D4FAC">
      <w:pPr>
        <w:pStyle w:val="Head2"/>
      </w:pPr>
      <w:bookmarkStart w:id="260" w:name="_Toc499720647"/>
      <w:bookmarkStart w:id="261" w:name="Appendix_2"/>
      <w:r w:rsidRPr="003D4FAC">
        <w:lastRenderedPageBreak/>
        <w:t>Appendix 2A—Parliamentary amendment forms (examples)</w:t>
      </w:r>
      <w:bookmarkEnd w:id="260"/>
    </w:p>
    <w:p w:rsidR="00935D1F" w:rsidRPr="003D4FAC" w:rsidRDefault="00E017D5" w:rsidP="003D4FAC">
      <w:pPr>
        <w:pStyle w:val="Head3"/>
      </w:pPr>
      <w:bookmarkStart w:id="262" w:name="_Toc499720648"/>
      <w:r w:rsidRPr="003D4FAC">
        <w:t>A:</w:t>
      </w:r>
      <w:r w:rsidR="00935D1F" w:rsidRPr="003D4FAC">
        <w:t xml:space="preserve"> Body of the Bill</w:t>
      </w:r>
      <w:bookmarkEnd w:id="262"/>
    </w:p>
    <w:p w:rsidR="00D30F97" w:rsidRPr="003D4FAC" w:rsidRDefault="00D30F97" w:rsidP="00D30F97">
      <w:pPr>
        <w:pStyle w:val="BodyNum"/>
      </w:pPr>
      <w:r w:rsidRPr="003D4FAC">
        <w:t xml:space="preserve">Use these forms if the </w:t>
      </w:r>
      <w:r w:rsidR="006357F7" w:rsidRPr="003D4FAC">
        <w:t>Parliamentary amendment</w:t>
      </w:r>
      <w:r w:rsidRPr="003D4FAC">
        <w:t xml:space="preserve"> is amending a Bill for a new principal Act or</w:t>
      </w:r>
      <w:r w:rsidR="006357F7" w:rsidRPr="003D4FAC">
        <w:t xml:space="preserve"> the introductory clauses of a Bill for an </w:t>
      </w:r>
      <w:r w:rsidR="007D2FBD" w:rsidRPr="003D4FAC">
        <w:t>a</w:t>
      </w:r>
      <w:r w:rsidR="006357F7" w:rsidRPr="003D4FAC">
        <w:t>mending Act.</w:t>
      </w:r>
    </w:p>
    <w:p w:rsidR="00193F20" w:rsidRPr="003D4FAC" w:rsidRDefault="00193F20" w:rsidP="00193F20">
      <w:pPr>
        <w:pStyle w:val="notedraft"/>
      </w:pPr>
      <w:r w:rsidRPr="003D4FAC">
        <w:rPr>
          <w:i w:val="0"/>
        </w:rPr>
        <w:t>[</w:t>
      </w:r>
      <w:r w:rsidRPr="003D4FAC">
        <w:t>Note: For details of the content of topic notes, see discussion of general principles.]</w:t>
      </w:r>
    </w:p>
    <w:p w:rsidR="00935D1F" w:rsidRPr="003D4FAC" w:rsidRDefault="00E017D5" w:rsidP="003D4FAC">
      <w:pPr>
        <w:pStyle w:val="Head4"/>
      </w:pPr>
      <w:bookmarkStart w:id="263" w:name="_Toc499720649"/>
      <w:r w:rsidRPr="003D4FAC">
        <w:t>A1:</w:t>
      </w:r>
      <w:r w:rsidR="00935D1F" w:rsidRPr="003D4FAC">
        <w:t xml:space="preserve"> Omitting [and substituting]</w:t>
      </w:r>
      <w:bookmarkEnd w:id="263"/>
    </w:p>
    <w:p w:rsidR="00935D1F" w:rsidRPr="003D4FAC" w:rsidRDefault="00935D1F" w:rsidP="003D4FAC">
      <w:pPr>
        <w:pStyle w:val="Head5"/>
      </w:pPr>
      <w:bookmarkStart w:id="264" w:name="_Toc499720650"/>
      <w:r w:rsidRPr="003D4FAC">
        <w:t>1</w:t>
      </w:r>
      <w:r w:rsidR="007C3561" w:rsidRPr="003D4FAC">
        <w:t xml:space="preserve"> </w:t>
      </w:r>
      <w:r w:rsidRPr="003D4FAC">
        <w:t>Omitting the preamble</w:t>
      </w:r>
      <w:bookmarkEnd w:id="264"/>
    </w:p>
    <w:p w:rsidR="00935D1F" w:rsidRPr="003D4FAC" w:rsidRDefault="00935D1F" w:rsidP="00935D1F">
      <w:pPr>
        <w:pStyle w:val="ParlAmend"/>
      </w:pPr>
      <w:r w:rsidRPr="003D4FAC">
        <w:t>(~)</w:t>
      </w:r>
      <w:r w:rsidRPr="003D4FAC">
        <w:tab/>
        <w:t>Preamble, page 1 (line 15) to page 2 (line 20), omit the preamble.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preamble”.]</w:t>
      </w:r>
    </w:p>
    <w:p w:rsidR="00935D1F" w:rsidRPr="003D4FAC" w:rsidRDefault="00935D1F" w:rsidP="003D4FAC">
      <w:pPr>
        <w:pStyle w:val="Head5"/>
      </w:pPr>
      <w:bookmarkStart w:id="265" w:name="_Toc499720651"/>
      <w:r w:rsidRPr="003D4FAC">
        <w:t>2</w:t>
      </w:r>
      <w:r w:rsidR="007C3561" w:rsidRPr="003D4FAC">
        <w:t xml:space="preserve"> </w:t>
      </w:r>
      <w:r w:rsidRPr="003D4FAC">
        <w:t>Omitting a Chapter, Part, Division or Subdivision</w:t>
      </w:r>
      <w:bookmarkEnd w:id="265"/>
      <w:r w:rsidRPr="003D4FAC">
        <w:t xml:space="preserve"> </w:t>
      </w:r>
    </w:p>
    <w:p w:rsidR="00935D1F" w:rsidRPr="003D4FAC" w:rsidRDefault="00935D1F" w:rsidP="00935D1F">
      <w:pPr>
        <w:pStyle w:val="ParlAmend"/>
      </w:pPr>
      <w:r w:rsidRPr="003D4FAC">
        <w:t>(~)</w:t>
      </w:r>
      <w:r w:rsidRPr="003D4FAC">
        <w:tab/>
        <w:t>Chapter 2, clauses 31 to 50, page 99 (line 15) to page 100 (line 20), omit the Chapter.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Chapter”.]</w:t>
      </w:r>
    </w:p>
    <w:p w:rsidR="00935D1F" w:rsidRPr="003D4FAC" w:rsidRDefault="00935D1F" w:rsidP="00935D1F">
      <w:pPr>
        <w:pStyle w:val="ParlAmend"/>
      </w:pPr>
      <w:r w:rsidRPr="003D4FAC">
        <w:t>(~)</w:t>
      </w:r>
      <w:r w:rsidRPr="003D4FAC">
        <w:tab/>
        <w:t>Part 2, clauses 31 to 50, page 99 (line 15) to page 100 (line 20), omit the Part.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Part”.]</w:t>
      </w:r>
    </w:p>
    <w:p w:rsidR="00935D1F" w:rsidRPr="003D4FAC" w:rsidRDefault="00935D1F" w:rsidP="00935D1F">
      <w:pPr>
        <w:pStyle w:val="ParlAmend"/>
      </w:pPr>
      <w:r w:rsidRPr="003D4FAC">
        <w:t>(~)</w:t>
      </w:r>
      <w:r w:rsidRPr="003D4FAC">
        <w:tab/>
        <w:t>Division 2, clauses 31 to 50, page 99 (line 15) to page 100 (line 20), omit the Division.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Division”.]</w:t>
      </w:r>
    </w:p>
    <w:p w:rsidR="00935D1F" w:rsidRPr="003D4FAC" w:rsidRDefault="00935D1F" w:rsidP="00935D1F">
      <w:pPr>
        <w:pStyle w:val="ParlAmend"/>
      </w:pPr>
      <w:r w:rsidRPr="003D4FAC">
        <w:t>(~)</w:t>
      </w:r>
      <w:r w:rsidRPr="003D4FAC">
        <w:tab/>
        <w:t>Subdivision B, clauses 31 to 50, page 99 (line 15) to page 100 (line 20), omit the Subdivision.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Subdivision”.]</w:t>
      </w:r>
    </w:p>
    <w:p w:rsidR="00935D1F" w:rsidRPr="003D4FAC" w:rsidRDefault="00935D1F" w:rsidP="003D4FAC">
      <w:pPr>
        <w:pStyle w:val="Head5"/>
      </w:pPr>
      <w:bookmarkStart w:id="266" w:name="_Toc499720652"/>
      <w:r w:rsidRPr="003D4FAC">
        <w:t>3</w:t>
      </w:r>
      <w:r w:rsidR="007C3561" w:rsidRPr="003D4FAC">
        <w:t xml:space="preserve"> </w:t>
      </w:r>
      <w:r w:rsidRPr="003D4FAC">
        <w:t>Omitting the heading to a Chapter, Part, Division, Subdivision, clause, subclause etc.</w:t>
      </w:r>
      <w:bookmarkEnd w:id="266"/>
    </w:p>
    <w:p w:rsidR="00935D1F" w:rsidRPr="003D4FAC" w:rsidRDefault="00935D1F" w:rsidP="00935D1F">
      <w:pPr>
        <w:pStyle w:val="ParlAmend"/>
      </w:pPr>
      <w:r w:rsidRPr="003D4FAC">
        <w:t>(~)</w:t>
      </w:r>
      <w:r w:rsidRPr="003D4FAC">
        <w:tab/>
        <w:t xml:space="preserve">Heading to Chapter 2, page 99 (line 15), omit the heading.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 xml:space="preserve">Heading to Part 2, page 99 (line 15), omit the heading.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 xml:space="preserve">Heading to Division 2, page 99 (line 15), omit the heading. [, substitute:] </w:t>
      </w:r>
    </w:p>
    <w:p w:rsidR="00935D1F" w:rsidRPr="003D4FAC" w:rsidRDefault="00935D1F" w:rsidP="00935D1F">
      <w:pPr>
        <w:pStyle w:val="noteParlAmend"/>
      </w:pPr>
      <w:r w:rsidRPr="003D4FAC">
        <w:lastRenderedPageBreak/>
        <w:t>[topic]</w:t>
      </w:r>
    </w:p>
    <w:p w:rsidR="00935D1F" w:rsidRPr="003D4FAC" w:rsidRDefault="00935D1F" w:rsidP="00935D1F">
      <w:pPr>
        <w:pStyle w:val="ParlAmend"/>
      </w:pPr>
      <w:r w:rsidRPr="003D4FAC">
        <w:t>(~)</w:t>
      </w:r>
      <w:r w:rsidRPr="003D4FAC">
        <w:tab/>
        <w:t xml:space="preserve">Heading to Subdivision A, page 99 (line 15), omit the heading.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 xml:space="preserve">Heading to clause 2, page 99 (line 15), omit the heading.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 xml:space="preserve">Heading to subclause 5(2), page 99 (line 15), omit the heading.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267" w:name="_Toc499720653"/>
      <w:r w:rsidRPr="003D4FAC">
        <w:t>4</w:t>
      </w:r>
      <w:r w:rsidR="007C3561" w:rsidRPr="003D4FAC">
        <w:t xml:space="preserve"> </w:t>
      </w:r>
      <w:r w:rsidRPr="003D4FAC">
        <w:t>Omitting a clause</w:t>
      </w:r>
      <w:bookmarkEnd w:id="267"/>
    </w:p>
    <w:p w:rsidR="00935D1F" w:rsidRPr="003D4FAC" w:rsidRDefault="00935D1F" w:rsidP="00935D1F">
      <w:pPr>
        <w:pStyle w:val="ParlAmend"/>
      </w:pPr>
      <w:r w:rsidRPr="003D4FAC">
        <w:t>(~)</w:t>
      </w:r>
      <w:r w:rsidRPr="003D4FAC">
        <w:tab/>
        <w:t>Clause 66, page 99 (lines 5 and 6), omit the clause.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clause”.]</w:t>
      </w:r>
    </w:p>
    <w:p w:rsidR="00935D1F" w:rsidRPr="003D4FAC" w:rsidRDefault="00935D1F" w:rsidP="00935D1F">
      <w:pPr>
        <w:pStyle w:val="ParlAmend"/>
      </w:pPr>
      <w:r w:rsidRPr="003D4FAC">
        <w:t>(~)</w:t>
      </w:r>
      <w:r w:rsidRPr="003D4FAC">
        <w:tab/>
        <w:t xml:space="preserve">Clause 66, page 99 (line 15) to page 100 (line 20), omit the clause.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clause”.]</w:t>
      </w:r>
    </w:p>
    <w:p w:rsidR="00935D1F" w:rsidRPr="003D4FAC" w:rsidRDefault="00935D1F" w:rsidP="00935D1F">
      <w:pPr>
        <w:pStyle w:val="ParlAmend"/>
      </w:pPr>
      <w:r w:rsidRPr="003D4FAC">
        <w:t>(~)</w:t>
      </w:r>
      <w:r w:rsidRPr="003D4FAC">
        <w:tab/>
        <w:t xml:space="preserve">Clauses 66 and 67, page 99 (line 15) to page 100 (line 20), omit the clauses.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clauses”.]</w:t>
      </w:r>
    </w:p>
    <w:p w:rsidR="00935D1F" w:rsidRPr="003D4FAC" w:rsidRDefault="00935D1F" w:rsidP="00935D1F">
      <w:pPr>
        <w:pStyle w:val="ParlAmend"/>
      </w:pPr>
      <w:r w:rsidRPr="003D4FAC">
        <w:t>(~)</w:t>
      </w:r>
      <w:r w:rsidRPr="003D4FAC">
        <w:tab/>
        <w:t xml:space="preserve">Clauses 66 to 73, page 99 (line 15) to page 100 (line 20), omit the clauses.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clauses”.]</w:t>
      </w:r>
    </w:p>
    <w:p w:rsidR="00935D1F" w:rsidRPr="003D4FAC" w:rsidRDefault="00935D1F" w:rsidP="003D4FAC">
      <w:pPr>
        <w:pStyle w:val="Head5"/>
      </w:pPr>
      <w:bookmarkStart w:id="268" w:name="_Toc499720654"/>
      <w:r w:rsidRPr="003D4FAC">
        <w:t>5</w:t>
      </w:r>
      <w:r w:rsidR="007C3561" w:rsidRPr="003D4FAC">
        <w:t xml:space="preserve"> </w:t>
      </w:r>
      <w:r w:rsidRPr="003D4FAC">
        <w:t>Omitting a subclause</w:t>
      </w:r>
      <w:bookmarkEnd w:id="268"/>
    </w:p>
    <w:p w:rsidR="00935D1F" w:rsidRPr="003D4FAC" w:rsidRDefault="00935D1F" w:rsidP="00935D1F">
      <w:pPr>
        <w:pStyle w:val="ParlAmend"/>
      </w:pPr>
      <w:r w:rsidRPr="003D4FAC">
        <w:t>(~)</w:t>
      </w:r>
      <w:r w:rsidRPr="003D4FAC">
        <w:tab/>
        <w:t>Clause 66, page 99 (lines 5 and 6), omit subclause (2).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(lines 5 to 7), omit subclauses (2) and (3).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(lines 5 to 7), omit subclauses (2) to (4).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269" w:name="_Toc499720655"/>
      <w:r w:rsidRPr="003D4FAC">
        <w:t>6</w:t>
      </w:r>
      <w:r w:rsidR="007C3561" w:rsidRPr="003D4FAC">
        <w:t xml:space="preserve"> </w:t>
      </w:r>
      <w:r w:rsidRPr="003D4FAC">
        <w:t>Omitting a paragraph, subparagraph etc.</w:t>
      </w:r>
      <w:bookmarkEnd w:id="269"/>
    </w:p>
    <w:p w:rsidR="00935D1F" w:rsidRPr="003D4FAC" w:rsidRDefault="00935D1F" w:rsidP="00935D1F">
      <w:pPr>
        <w:pStyle w:val="ParlAmend"/>
      </w:pPr>
      <w:r w:rsidRPr="003D4FAC">
        <w:t>(~)</w:t>
      </w:r>
      <w:r w:rsidRPr="003D4FAC">
        <w:tab/>
        <w:t xml:space="preserve">Clause 66, page 99 (lines 3 to 5), omit paragraph (4)(a).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(lines 3 to 5), omit paragraphs (4)(a) and (b).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(lines 3 to 9), omit paragraphs (4)(a) to (e).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lastRenderedPageBreak/>
        <w:t>(~)</w:t>
      </w:r>
      <w:r w:rsidRPr="003D4FAC">
        <w:tab/>
        <w:t xml:space="preserve">Clause 66, page 99 (lines 3 to 5), omit subparagraph (4)(a)(i).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(lines 3 to 5), omit subparagraphs (4)(a)(i) and (ii).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(lines 3 to 5), omit subparagraphs (4)(a)(i) to (iii).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(lines 3 to 5), omit sub</w:t>
      </w:r>
      <w:r w:rsidR="008A7C42">
        <w:noBreakHyphen/>
      </w:r>
      <w:r w:rsidRPr="003D4FAC">
        <w:t xml:space="preserve">subparagraph (6)(a)(i)(A).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270" w:name="_Toc499720656"/>
      <w:r w:rsidRPr="003D4FAC">
        <w:t>7</w:t>
      </w:r>
      <w:r w:rsidR="007C3561" w:rsidRPr="003D4FAC">
        <w:t xml:space="preserve"> </w:t>
      </w:r>
      <w:r w:rsidRPr="003D4FAC">
        <w:t>Omitting a definition from a clause or subclause</w:t>
      </w:r>
      <w:bookmarkEnd w:id="270"/>
    </w:p>
    <w:p w:rsidR="00935D1F" w:rsidRPr="003D4FAC" w:rsidRDefault="00935D1F" w:rsidP="00935D1F">
      <w:pPr>
        <w:pStyle w:val="ParlAmend"/>
      </w:pPr>
      <w:r w:rsidRPr="003D4FAC">
        <w:t>(~)</w:t>
      </w:r>
      <w:r w:rsidRPr="003D4FAC">
        <w:tab/>
        <w:t xml:space="preserve">Clause 66, page 99 (lines 17 to 30), omit the definition of </w:t>
      </w:r>
      <w:r w:rsidRPr="003D4FAC">
        <w:rPr>
          <w:b/>
          <w:i/>
        </w:rPr>
        <w:t>dog</w:t>
      </w:r>
      <w:r w:rsidRPr="003D4FAC">
        <w:t xml:space="preserv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The same form is used for definitions in clauses and definitions in subclauses.]</w:t>
      </w:r>
    </w:p>
    <w:p w:rsidR="00935D1F" w:rsidRPr="003D4FAC" w:rsidRDefault="00935D1F" w:rsidP="003D4FAC">
      <w:pPr>
        <w:pStyle w:val="Head5"/>
      </w:pPr>
      <w:bookmarkStart w:id="271" w:name="_Toc499720657"/>
      <w:r w:rsidRPr="003D4FAC">
        <w:t>8</w:t>
      </w:r>
      <w:r w:rsidR="007C3561" w:rsidRPr="003D4FAC">
        <w:t xml:space="preserve"> </w:t>
      </w:r>
      <w:r w:rsidRPr="003D4FAC">
        <w:t>Omitting a penalty or note</w:t>
      </w:r>
      <w:bookmarkEnd w:id="271"/>
    </w:p>
    <w:p w:rsidR="00935D1F" w:rsidRPr="003D4FAC" w:rsidRDefault="00935D1F" w:rsidP="00935D1F">
      <w:pPr>
        <w:pStyle w:val="ParlAmend"/>
      </w:pPr>
      <w:r w:rsidRPr="003D4FAC">
        <w:t>(~)</w:t>
      </w:r>
      <w:r w:rsidRPr="003D4FAC">
        <w:tab/>
        <w:t xml:space="preserve">Clause 66, page 99 (lines 17 to 20), omit the penalty.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 xml:space="preserve">Clause 66, page 99 (lines 17 to 20), omit the note.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 xml:space="preserve">Clause 66, page 99 (lines 17 to 20), omit note 1.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272" w:name="_Toc499720658"/>
      <w:r w:rsidRPr="003D4FAC">
        <w:t>9</w:t>
      </w:r>
      <w:r w:rsidR="007C3561" w:rsidRPr="003D4FAC">
        <w:t xml:space="preserve"> </w:t>
      </w:r>
      <w:r w:rsidRPr="003D4FAC">
        <w:t>Omitting a table</w:t>
      </w:r>
      <w:bookmarkEnd w:id="272"/>
    </w:p>
    <w:p w:rsidR="00935D1F" w:rsidRPr="003D4FAC" w:rsidRDefault="00935D1F" w:rsidP="00935D1F">
      <w:pPr>
        <w:pStyle w:val="ParlAmend"/>
      </w:pPr>
      <w:r w:rsidRPr="003D4FAC">
        <w:t>(~)</w:t>
      </w:r>
      <w:r w:rsidRPr="003D4FAC">
        <w:tab/>
        <w:t xml:space="preserve">Clause 66, page 99 (table), omit the table.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whole table is on page 99.]</w:t>
      </w:r>
    </w:p>
    <w:p w:rsidR="00935D1F" w:rsidRPr="003D4FAC" w:rsidRDefault="00935D1F" w:rsidP="00935D1F">
      <w:pPr>
        <w:pStyle w:val="ParlAmend"/>
      </w:pPr>
      <w:r w:rsidRPr="003D4FAC">
        <w:t>(~)</w:t>
      </w:r>
      <w:r w:rsidRPr="003D4FAC">
        <w:tab/>
        <w:t xml:space="preserve">Clause 66, pages 98 to 99 (table), omit the table.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table starts on page 98 and ends on page 99.]</w:t>
      </w:r>
    </w:p>
    <w:p w:rsidR="00935D1F" w:rsidRPr="003D4FAC" w:rsidRDefault="00935D1F" w:rsidP="003D4FAC">
      <w:pPr>
        <w:pStyle w:val="Head5"/>
      </w:pPr>
      <w:bookmarkStart w:id="273" w:name="_Toc499720659"/>
      <w:r w:rsidRPr="003D4FAC">
        <w:t>10</w:t>
      </w:r>
      <w:r w:rsidR="007C3561" w:rsidRPr="003D4FAC">
        <w:t xml:space="preserve"> </w:t>
      </w:r>
      <w:r w:rsidRPr="003D4FAC">
        <w:t>Omitting an item from a table</w:t>
      </w:r>
      <w:bookmarkEnd w:id="273"/>
    </w:p>
    <w:p w:rsidR="00935D1F" w:rsidRPr="003D4FAC" w:rsidRDefault="00935D1F" w:rsidP="00935D1F">
      <w:pPr>
        <w:pStyle w:val="ParlAmend"/>
      </w:pPr>
      <w:r w:rsidRPr="003D4FAC">
        <w:t>(~)</w:t>
      </w:r>
      <w:r w:rsidRPr="003D4FAC">
        <w:tab/>
        <w:t xml:space="preserve">Clause 66, page 99 (table item 3), omit the table item.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274" w:name="_Toc499720660"/>
      <w:r w:rsidRPr="003D4FAC">
        <w:t>11</w:t>
      </w:r>
      <w:r w:rsidR="007C3561" w:rsidRPr="003D4FAC">
        <w:t xml:space="preserve"> </w:t>
      </w:r>
      <w:r w:rsidRPr="003D4FAC">
        <w:t>Omitting a cell from a table</w:t>
      </w:r>
      <w:bookmarkEnd w:id="274"/>
    </w:p>
    <w:p w:rsidR="00935D1F" w:rsidRPr="003D4FAC" w:rsidRDefault="00935D1F" w:rsidP="00935D1F">
      <w:pPr>
        <w:pStyle w:val="ParlAmend"/>
      </w:pPr>
      <w:r w:rsidRPr="003D4FAC">
        <w:t>(~)</w:t>
      </w:r>
      <w:r w:rsidRPr="003D4FAC">
        <w:tab/>
        <w:t>Clause 66, page 99 (cell at table item 3, column</w:t>
      </w:r>
      <w:r w:rsidR="00D16A95" w:rsidRPr="003D4FAC">
        <w:t xml:space="preserve"> headed “Expense”</w:t>
      </w:r>
      <w:r w:rsidRPr="003D4FAC">
        <w:t>), omit the cell</w:t>
      </w:r>
      <w:r w:rsidR="00576170" w:rsidRPr="003D4FAC">
        <w:t>. [</w:t>
      </w:r>
      <w:r w:rsidRPr="003D4FAC">
        <w:t>, substitute:</w:t>
      </w:r>
      <w:r w:rsidR="00576170" w:rsidRPr="003D4FAC">
        <w:t>]</w:t>
      </w:r>
    </w:p>
    <w:p w:rsidR="00935D1F" w:rsidRPr="003D4FAC" w:rsidRDefault="00935D1F" w:rsidP="00935D1F">
      <w:pPr>
        <w:pStyle w:val="noteParlAmend"/>
      </w:pPr>
      <w:r w:rsidRPr="003D4FAC">
        <w:t>[topic]</w:t>
      </w:r>
    </w:p>
    <w:p w:rsidR="00D16A95" w:rsidRPr="003D4FAC" w:rsidRDefault="000E6625" w:rsidP="000E6625">
      <w:pPr>
        <w:pStyle w:val="notedraft"/>
      </w:pPr>
      <w:r w:rsidRPr="003D4FAC">
        <w:rPr>
          <w:i w:val="0"/>
        </w:rPr>
        <w:lastRenderedPageBreak/>
        <w:t>[</w:t>
      </w:r>
      <w:r w:rsidR="00D16A95" w:rsidRPr="003D4FAC">
        <w:t>If the columns in the table are numbered, the column is to be referred to by its</w:t>
      </w:r>
      <w:r w:rsidR="00193F20" w:rsidRPr="003D4FAC">
        <w:t xml:space="preserve"> column number, e.g. “column 5”</w:t>
      </w:r>
      <w:r w:rsidR="00D16A95" w:rsidRPr="003D4FAC">
        <w:t>.]</w:t>
      </w:r>
    </w:p>
    <w:p w:rsidR="00935D1F" w:rsidRPr="003D4FAC" w:rsidRDefault="00935D1F" w:rsidP="003D4FAC">
      <w:pPr>
        <w:pStyle w:val="Head5"/>
      </w:pPr>
      <w:bookmarkStart w:id="275" w:name="_Toc499720661"/>
      <w:r w:rsidRPr="003D4FAC">
        <w:t>12</w:t>
      </w:r>
      <w:r w:rsidR="007C3561" w:rsidRPr="003D4FAC">
        <w:t xml:space="preserve"> </w:t>
      </w:r>
      <w:r w:rsidRPr="003D4FAC">
        <w:t>Omitting words from the preamble</w:t>
      </w:r>
      <w:bookmarkEnd w:id="275"/>
    </w:p>
    <w:p w:rsidR="00935D1F" w:rsidRPr="003D4FAC" w:rsidRDefault="00935D1F" w:rsidP="00935D1F">
      <w:pPr>
        <w:pStyle w:val="ParlAmend"/>
      </w:pPr>
      <w:r w:rsidRPr="003D4FAC">
        <w:t>(~)</w:t>
      </w:r>
      <w:r w:rsidRPr="003D4FAC">
        <w:tab/>
        <w:t>Preamble, page 2 (line 5), omit “under any circumstances”.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276" w:name="_Toc499720662"/>
      <w:r w:rsidRPr="003D4FAC">
        <w:t>13</w:t>
      </w:r>
      <w:r w:rsidR="007C3561" w:rsidRPr="003D4FAC">
        <w:t xml:space="preserve"> </w:t>
      </w:r>
      <w:r w:rsidRPr="003D4FAC">
        <w:t>Omitting words from the heading to a Chapter, Part, Division, Subdivision, clause, subclause etc.</w:t>
      </w:r>
      <w:bookmarkEnd w:id="276"/>
    </w:p>
    <w:p w:rsidR="00935D1F" w:rsidRPr="003D4FAC" w:rsidRDefault="00935D1F" w:rsidP="00935D1F">
      <w:pPr>
        <w:pStyle w:val="ParlAmend"/>
      </w:pPr>
      <w:r w:rsidRPr="003D4FAC">
        <w:t>(~)</w:t>
      </w:r>
      <w:r w:rsidRPr="003D4FAC">
        <w:tab/>
        <w:t>Heading to Chapter 3, page 99 (line 1),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Part 3, page 99 (line 1),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Division 3, page 99 (line 1),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Subdivision A, page 99 (line 1),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clause 66, page 99 (line 1),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subclause 5(2), page 99 (line 7), omit “</w:t>
      </w:r>
      <w:r w:rsidRPr="003D4FAC">
        <w:rPr>
          <w:i/>
        </w:rPr>
        <w:t>and companies</w:t>
      </w:r>
      <w:r w:rsidRPr="003D4FAC">
        <w:t>”. [, substitute “</w:t>
      </w:r>
      <w:r w:rsidRPr="003D4FAC">
        <w:rPr>
          <w:i/>
        </w:rPr>
        <w:t>...</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277" w:name="_Toc499720663"/>
      <w:r w:rsidRPr="003D4FAC">
        <w:t>14</w:t>
      </w:r>
      <w:r w:rsidR="007C3561" w:rsidRPr="003D4FAC">
        <w:t xml:space="preserve"> </w:t>
      </w:r>
      <w:r w:rsidRPr="003D4FAC">
        <w:t>Omitting words from a clause, subclause, paragraph</w:t>
      </w:r>
      <w:r w:rsidR="00B55057" w:rsidRPr="003D4FAC">
        <w:t>, definition, penalty, note, example</w:t>
      </w:r>
      <w:r w:rsidRPr="003D4FAC">
        <w:t xml:space="preserve"> etc.</w:t>
      </w:r>
      <w:bookmarkEnd w:id="277"/>
    </w:p>
    <w:p w:rsidR="00935D1F" w:rsidRPr="003D4FAC" w:rsidRDefault="00935D1F" w:rsidP="00935D1F">
      <w:pPr>
        <w:pStyle w:val="ParlAmend"/>
      </w:pPr>
      <w:r w:rsidRPr="003D4FAC">
        <w:t>(~)</w:t>
      </w:r>
      <w:r w:rsidRPr="003D4FAC">
        <w:tab/>
        <w:t>Clause 66, page 99 (line 27), omit “under any circumstances”.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 27), omit “Deputy” (wherever occurring).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word “Deputy” occurs several times on the same line.]</w:t>
      </w:r>
    </w:p>
    <w:p w:rsidR="00935D1F" w:rsidRPr="003D4FAC" w:rsidRDefault="00935D1F" w:rsidP="00935D1F">
      <w:pPr>
        <w:pStyle w:val="ParlAmend"/>
      </w:pPr>
      <w:r w:rsidRPr="003D4FAC">
        <w:t>(~)</w:t>
      </w:r>
      <w:r w:rsidRPr="003D4FAC">
        <w:tab/>
        <w:t>Clause 66, page 99 (line 27), omit “Deputy” (second occurring).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word “Deputy” occurs several times on the same line.]</w:t>
      </w:r>
    </w:p>
    <w:p w:rsidR="00935D1F" w:rsidRPr="003D4FAC" w:rsidRDefault="00935D1F" w:rsidP="00935D1F">
      <w:pPr>
        <w:pStyle w:val="ParlAmend"/>
      </w:pPr>
      <w:r w:rsidRPr="003D4FAC">
        <w:t>(~)</w:t>
      </w:r>
      <w:r w:rsidRPr="003D4FAC">
        <w:tab/>
        <w:t>Clause 66, page 99 (lines 20 to 27), omit “Deputy” (wherever occurring).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word “Deputy” occurs several times within a unit (e.g. a subclause) that spans several lines. The line numbers identify the start and end of the unit, rather than identifying only the first line and last line in which the word appears.]</w:t>
      </w:r>
    </w:p>
    <w:p w:rsidR="00935D1F" w:rsidRPr="003D4FAC" w:rsidRDefault="00935D1F" w:rsidP="00935D1F">
      <w:pPr>
        <w:pStyle w:val="ParlAmend"/>
      </w:pPr>
      <w:r w:rsidRPr="003D4FAC">
        <w:t>(~)</w:t>
      </w:r>
      <w:r w:rsidRPr="003D4FAC">
        <w:tab/>
        <w:t>Clause 66, page 99 (lines 20 to 27), omit all the words from and including “house” to and including “car”. [, substitute “...”]</w:t>
      </w:r>
    </w:p>
    <w:p w:rsidR="00935D1F" w:rsidRPr="003D4FAC" w:rsidRDefault="00935D1F" w:rsidP="00935D1F">
      <w:pPr>
        <w:pStyle w:val="noteParlAmend"/>
      </w:pPr>
      <w:r w:rsidRPr="003D4FAC">
        <w:lastRenderedPageBreak/>
        <w:t>[topic]</w:t>
      </w:r>
    </w:p>
    <w:p w:rsidR="00935D1F" w:rsidRPr="003D4FAC" w:rsidRDefault="00935D1F" w:rsidP="00935D1F">
      <w:pPr>
        <w:pStyle w:val="ParlAmend"/>
      </w:pPr>
      <w:r w:rsidRPr="003D4FAC">
        <w:t>(~)</w:t>
      </w:r>
      <w:r w:rsidRPr="003D4FAC">
        <w:tab/>
        <w:t>Clause 66, page 99 (lines 20 to 27), omit all the words from and including “house” to the end of subclause (3).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278" w:name="_Toc499720664"/>
      <w:r w:rsidRPr="003D4FAC">
        <w:t>15</w:t>
      </w:r>
      <w:r w:rsidR="007C3561" w:rsidRPr="003D4FAC">
        <w:t xml:space="preserve"> </w:t>
      </w:r>
      <w:r w:rsidRPr="003D4FAC">
        <w:t>Omitting words from a table</w:t>
      </w:r>
      <w:bookmarkEnd w:id="278"/>
    </w:p>
    <w:p w:rsidR="00935D1F" w:rsidRPr="003D4FAC" w:rsidRDefault="00935D1F" w:rsidP="00935D1F">
      <w:pPr>
        <w:pStyle w:val="ParlAmend"/>
      </w:pPr>
      <w:r w:rsidRPr="003D4FAC">
        <w:t>(~)</w:t>
      </w:r>
      <w:r w:rsidRPr="003D4FAC">
        <w:tab/>
        <w:t>Clause 66, page 99 (table item 3), omit “dog”.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(table item 3, column</w:t>
      </w:r>
      <w:r w:rsidR="00B55057" w:rsidRPr="003D4FAC">
        <w:t xml:space="preserve"> headed “Expense”</w:t>
      </w:r>
      <w:r w:rsidRPr="003D4FAC">
        <w:t>), omit “dog”. [, substitute “...”]</w:t>
      </w:r>
    </w:p>
    <w:p w:rsidR="00935D1F" w:rsidRPr="003D4FAC" w:rsidRDefault="00935D1F" w:rsidP="00935D1F">
      <w:pPr>
        <w:pStyle w:val="noteParlAmend"/>
      </w:pPr>
      <w:r w:rsidRPr="003D4FAC">
        <w:t>[topic]</w:t>
      </w:r>
    </w:p>
    <w:p w:rsidR="00B55057" w:rsidRPr="003D4FAC" w:rsidRDefault="000E6625" w:rsidP="000E6625">
      <w:pPr>
        <w:pStyle w:val="notedraft"/>
      </w:pPr>
      <w:r w:rsidRPr="003D4FAC">
        <w:rPr>
          <w:i w:val="0"/>
        </w:rPr>
        <w:t>[</w:t>
      </w:r>
      <w:r w:rsidR="00B55057" w:rsidRPr="003D4FAC">
        <w:t>If the columns in the table are numbered, the column is to be referred to by its</w:t>
      </w:r>
      <w:r w:rsidR="00193F20" w:rsidRPr="003D4FAC">
        <w:t xml:space="preserve"> column number, e.g. “column 5”</w:t>
      </w:r>
      <w:r w:rsidR="00B55057" w:rsidRPr="003D4FAC">
        <w:t>.]</w:t>
      </w:r>
    </w:p>
    <w:p w:rsidR="00935D1F" w:rsidRPr="003D4FAC" w:rsidRDefault="00935D1F" w:rsidP="003D4FAC">
      <w:pPr>
        <w:pStyle w:val="Head5"/>
      </w:pPr>
      <w:bookmarkStart w:id="279" w:name="_Toc499720665"/>
      <w:r w:rsidRPr="003D4FAC">
        <w:t>16</w:t>
      </w:r>
      <w:r w:rsidR="007C3561" w:rsidRPr="003D4FAC">
        <w:t xml:space="preserve"> </w:t>
      </w:r>
      <w:r w:rsidRPr="003D4FAC">
        <w:t>Omitting words from the long title</w:t>
      </w:r>
      <w:bookmarkEnd w:id="279"/>
    </w:p>
    <w:p w:rsidR="00935D1F" w:rsidRPr="003D4FAC" w:rsidRDefault="00935D1F" w:rsidP="00935D1F">
      <w:pPr>
        <w:pStyle w:val="ParlAmend"/>
      </w:pPr>
      <w:r w:rsidRPr="003D4FAC">
        <w:t>(~)</w:t>
      </w:r>
      <w:r w:rsidRPr="003D4FAC">
        <w:tab/>
        <w:t>Title, page 1 (line 5),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E017D5" w:rsidP="003D4FAC">
      <w:pPr>
        <w:pStyle w:val="Head4"/>
      </w:pPr>
      <w:bookmarkStart w:id="280" w:name="_Toc499720666"/>
      <w:r w:rsidRPr="003D4FAC">
        <w:t>A2:</w:t>
      </w:r>
      <w:r w:rsidR="00935D1F" w:rsidRPr="003D4FAC">
        <w:t xml:space="preserve"> Adding</w:t>
      </w:r>
      <w:bookmarkEnd w:id="280"/>
    </w:p>
    <w:p w:rsidR="00935D1F" w:rsidRPr="003D4FAC" w:rsidRDefault="00935D1F" w:rsidP="003D4FAC">
      <w:pPr>
        <w:pStyle w:val="Head5"/>
      </w:pPr>
      <w:bookmarkStart w:id="281" w:name="_Toc499720667"/>
      <w:r w:rsidRPr="003D4FAC">
        <w:t>17</w:t>
      </w:r>
      <w:r w:rsidR="007C3561" w:rsidRPr="003D4FAC">
        <w:t xml:space="preserve"> </w:t>
      </w:r>
      <w:r w:rsidRPr="003D4FAC">
        <w:t>Adding a Chapter, Part, Division or Subdivision at the end of the Bill</w:t>
      </w:r>
      <w:bookmarkEnd w:id="281"/>
    </w:p>
    <w:p w:rsidR="00935D1F" w:rsidRPr="003D4FAC" w:rsidRDefault="000E6625" w:rsidP="000E6625">
      <w:pPr>
        <w:pStyle w:val="notedraft"/>
      </w:pPr>
      <w:r w:rsidRPr="003D4FAC">
        <w:rPr>
          <w:i w:val="0"/>
        </w:rPr>
        <w:t>[</w:t>
      </w:r>
      <w:r w:rsidR="00935D1F" w:rsidRPr="003D4FAC">
        <w:t>Each new Chapter etc. requires a separate amendment.]</w:t>
      </w:r>
    </w:p>
    <w:p w:rsidR="00935D1F" w:rsidRPr="003D4FAC" w:rsidRDefault="00935D1F" w:rsidP="00935D1F">
      <w:pPr>
        <w:pStyle w:val="ParlAmend"/>
      </w:pPr>
      <w:r w:rsidRPr="003D4FAC">
        <w:t>(~)</w:t>
      </w:r>
      <w:r w:rsidRPr="003D4FAC">
        <w:tab/>
        <w:t>Page 99 (after line 20), at the end of the Bill,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add a Chapter at the end of the Bill.]</w:t>
      </w:r>
    </w:p>
    <w:p w:rsidR="00935D1F" w:rsidRPr="003D4FAC" w:rsidRDefault="00935D1F" w:rsidP="00935D1F">
      <w:pPr>
        <w:pStyle w:val="ParlAmend"/>
      </w:pPr>
      <w:r w:rsidRPr="003D4FAC">
        <w:t>(~)</w:t>
      </w:r>
      <w:r w:rsidRPr="003D4FAC">
        <w:tab/>
        <w:t>Page 99 (after line 20), at the end of Chapter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add a Part at the end of the last Chapter in the Bill.]</w:t>
      </w:r>
    </w:p>
    <w:p w:rsidR="00935D1F" w:rsidRPr="003D4FAC" w:rsidRDefault="00935D1F" w:rsidP="00935D1F">
      <w:pPr>
        <w:pStyle w:val="ParlAmend"/>
      </w:pPr>
      <w:r w:rsidRPr="003D4FAC">
        <w:t>(~)</w:t>
      </w:r>
      <w:r w:rsidRPr="003D4FAC">
        <w:tab/>
        <w:t>Page 99 (after line 20), at the end of Part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add a Division at the end of the last Part in the Bill.]</w:t>
      </w:r>
    </w:p>
    <w:p w:rsidR="00935D1F" w:rsidRPr="003D4FAC" w:rsidRDefault="00935D1F" w:rsidP="00935D1F">
      <w:pPr>
        <w:pStyle w:val="ParlAmend"/>
      </w:pPr>
      <w:r w:rsidRPr="003D4FAC">
        <w:t>(~)</w:t>
      </w:r>
      <w:r w:rsidRPr="003D4FAC">
        <w:tab/>
        <w:t>Page 99 (after line 20), at the end of Division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add a Subdivision at the end of the last Division in the Bill.]</w:t>
      </w:r>
    </w:p>
    <w:p w:rsidR="00935D1F" w:rsidRPr="003D4FAC" w:rsidRDefault="00935D1F" w:rsidP="003D4FAC">
      <w:pPr>
        <w:pStyle w:val="Head5"/>
      </w:pPr>
      <w:bookmarkStart w:id="282" w:name="_Toc499720668"/>
      <w:r w:rsidRPr="003D4FAC">
        <w:t>18</w:t>
      </w:r>
      <w:r w:rsidR="007C3561" w:rsidRPr="003D4FAC">
        <w:t xml:space="preserve"> </w:t>
      </w:r>
      <w:r w:rsidRPr="003D4FAC">
        <w:t>Adding a Part, Division or Subdivision at the end of a Chapter, Part or Division etc.</w:t>
      </w:r>
      <w:bookmarkEnd w:id="282"/>
    </w:p>
    <w:p w:rsidR="00935D1F" w:rsidRPr="003D4FAC" w:rsidRDefault="00935D1F" w:rsidP="00935D1F">
      <w:pPr>
        <w:pStyle w:val="ParlAmend"/>
      </w:pPr>
      <w:r w:rsidRPr="003D4FAC">
        <w:t>(~)</w:t>
      </w:r>
      <w:r w:rsidRPr="003D4FAC">
        <w:tab/>
        <w:t>Page 99 (after line 15), at the end of Chapter 5,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Page 99 (after line 15), at the end of Part 5, add:</w:t>
      </w:r>
    </w:p>
    <w:p w:rsidR="00935D1F" w:rsidRPr="003D4FAC" w:rsidRDefault="00935D1F" w:rsidP="00935D1F">
      <w:pPr>
        <w:pStyle w:val="noteParlAmend"/>
      </w:pPr>
      <w:r w:rsidRPr="003D4FAC">
        <w:lastRenderedPageBreak/>
        <w:t>[topic]</w:t>
      </w:r>
    </w:p>
    <w:p w:rsidR="00935D1F" w:rsidRPr="003D4FAC" w:rsidRDefault="00935D1F" w:rsidP="00935D1F">
      <w:pPr>
        <w:pStyle w:val="ParlAmend"/>
      </w:pPr>
      <w:r w:rsidRPr="003D4FAC">
        <w:t>(~)</w:t>
      </w:r>
      <w:r w:rsidRPr="003D4FAC">
        <w:tab/>
        <w:t>Page 99 (after line 15), at the end of Division 5, add:</w:t>
      </w:r>
    </w:p>
    <w:p w:rsidR="00935D1F" w:rsidRPr="003D4FAC" w:rsidRDefault="00935D1F" w:rsidP="00935D1F">
      <w:pPr>
        <w:pStyle w:val="noteParlAmend"/>
      </w:pPr>
      <w:r w:rsidRPr="003D4FAC">
        <w:t>[topic]</w:t>
      </w:r>
    </w:p>
    <w:p w:rsidR="00935D1F" w:rsidRPr="003D4FAC" w:rsidRDefault="00935D1F" w:rsidP="003D4FAC">
      <w:pPr>
        <w:pStyle w:val="Head5"/>
      </w:pPr>
      <w:bookmarkStart w:id="283" w:name="_Toc499720669"/>
      <w:r w:rsidRPr="003D4FAC">
        <w:t>19</w:t>
      </w:r>
      <w:r w:rsidR="007C3561" w:rsidRPr="003D4FAC">
        <w:t xml:space="preserve"> </w:t>
      </w:r>
      <w:r w:rsidRPr="003D4FAC">
        <w:t>Adding a clause at the end of the Bill</w:t>
      </w:r>
      <w:bookmarkEnd w:id="283"/>
    </w:p>
    <w:p w:rsidR="00935D1F" w:rsidRPr="003D4FAC" w:rsidRDefault="000E6625" w:rsidP="000E6625">
      <w:pPr>
        <w:pStyle w:val="notedraft"/>
      </w:pPr>
      <w:r w:rsidRPr="003D4FAC">
        <w:rPr>
          <w:i w:val="0"/>
        </w:rPr>
        <w:t>[</w:t>
      </w:r>
      <w:r w:rsidR="00935D1F" w:rsidRPr="003D4FAC">
        <w:t>Each new clause requires a separate amendment, except for clauses in a new Part, Division etc.]</w:t>
      </w:r>
    </w:p>
    <w:p w:rsidR="00935D1F" w:rsidRPr="003D4FAC" w:rsidRDefault="00935D1F" w:rsidP="00935D1F">
      <w:pPr>
        <w:pStyle w:val="ParlAmend"/>
      </w:pPr>
      <w:r w:rsidRPr="003D4FAC">
        <w:t>(~)</w:t>
      </w:r>
      <w:r w:rsidRPr="003D4FAC">
        <w:tab/>
        <w:t>Page 99 (after line 15), at the end of Chapter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being added at the end of the last Chapter in the Bill.]</w:t>
      </w:r>
    </w:p>
    <w:p w:rsidR="00935D1F" w:rsidRPr="003D4FAC" w:rsidRDefault="00935D1F" w:rsidP="00935D1F">
      <w:pPr>
        <w:pStyle w:val="ParlAmend"/>
      </w:pPr>
      <w:r w:rsidRPr="003D4FAC">
        <w:t>(~)</w:t>
      </w:r>
      <w:r w:rsidRPr="003D4FAC">
        <w:tab/>
        <w:t>Page 99 (after line 15), at the end of Part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being added at the end of the last Part in the Bill.]</w:t>
      </w:r>
    </w:p>
    <w:p w:rsidR="00935D1F" w:rsidRPr="003D4FAC" w:rsidRDefault="00935D1F" w:rsidP="00935D1F">
      <w:pPr>
        <w:pStyle w:val="ParlAmend"/>
      </w:pPr>
      <w:r w:rsidRPr="003D4FAC">
        <w:t>(~)</w:t>
      </w:r>
      <w:r w:rsidRPr="003D4FAC">
        <w:tab/>
        <w:t>Page 99 (after line 15), at the end of Division 3,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being added at the end of the last Division in the Bill.]</w:t>
      </w:r>
    </w:p>
    <w:p w:rsidR="00935D1F" w:rsidRPr="003D4FAC" w:rsidRDefault="00935D1F" w:rsidP="00935D1F">
      <w:pPr>
        <w:pStyle w:val="ParlAmend"/>
      </w:pPr>
      <w:r w:rsidRPr="003D4FAC">
        <w:t>(~)</w:t>
      </w:r>
      <w:r w:rsidRPr="003D4FAC">
        <w:tab/>
        <w:t>Page 99 (after line 15), at the end of Subdivision A,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being added at the end of the last Subdivision in the Bill.]</w:t>
      </w:r>
    </w:p>
    <w:p w:rsidR="00935D1F" w:rsidRPr="003D4FAC" w:rsidRDefault="00935D1F" w:rsidP="00935D1F">
      <w:pPr>
        <w:pStyle w:val="ParlAmend"/>
      </w:pPr>
      <w:r w:rsidRPr="003D4FAC">
        <w:t>(~)</w:t>
      </w:r>
      <w:r w:rsidRPr="003D4FAC">
        <w:tab/>
        <w:t>Page 99 (after line 15), at the end of the Bill,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clause is not being added at the end of a higher unit such as a Part or Division.]</w:t>
      </w:r>
    </w:p>
    <w:p w:rsidR="00935D1F" w:rsidRPr="003D4FAC" w:rsidRDefault="00935D1F" w:rsidP="003D4FAC">
      <w:pPr>
        <w:pStyle w:val="Head5"/>
      </w:pPr>
      <w:bookmarkStart w:id="284" w:name="_Toc499720670"/>
      <w:r w:rsidRPr="003D4FAC">
        <w:t>20</w:t>
      </w:r>
      <w:r w:rsidR="007C3561" w:rsidRPr="003D4FAC">
        <w:t xml:space="preserve"> </w:t>
      </w:r>
      <w:r w:rsidRPr="003D4FAC">
        <w:t>Adding a clause at the end of a Chapter, Part, Division or Subdivision</w:t>
      </w:r>
      <w:bookmarkEnd w:id="284"/>
    </w:p>
    <w:p w:rsidR="00935D1F" w:rsidRPr="003D4FAC" w:rsidRDefault="000E6625" w:rsidP="000E6625">
      <w:pPr>
        <w:pStyle w:val="notedraft"/>
      </w:pPr>
      <w:r w:rsidRPr="003D4FAC">
        <w:rPr>
          <w:i w:val="0"/>
        </w:rPr>
        <w:t>[</w:t>
      </w:r>
      <w:r w:rsidR="00935D1F" w:rsidRPr="003D4FAC">
        <w:t>Each new clause requires a separate amendment, except for clauses in a new Part, Division etc.]</w:t>
      </w:r>
    </w:p>
    <w:p w:rsidR="00935D1F" w:rsidRPr="003D4FAC" w:rsidRDefault="00935D1F" w:rsidP="00935D1F">
      <w:pPr>
        <w:pStyle w:val="ParlAmend"/>
      </w:pPr>
      <w:r w:rsidRPr="003D4FAC">
        <w:t>(~)</w:t>
      </w:r>
      <w:r w:rsidRPr="003D4FAC">
        <w:tab/>
        <w:t>Page 99 (after line 15), at the end of Chapter 5,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Page 99 (after line 15), at the end of Part 5,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Page 99 (after line 15), at the end of Division 5,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Page 99 (after line 15), at the end of Subdivision E, add:</w:t>
      </w:r>
    </w:p>
    <w:p w:rsidR="00935D1F" w:rsidRPr="003D4FAC" w:rsidRDefault="00935D1F" w:rsidP="00935D1F">
      <w:pPr>
        <w:pStyle w:val="noteParlAmend"/>
      </w:pPr>
      <w:r w:rsidRPr="003D4FAC">
        <w:t>[topic]</w:t>
      </w:r>
    </w:p>
    <w:p w:rsidR="00935D1F" w:rsidRPr="003D4FAC" w:rsidRDefault="00935D1F" w:rsidP="003D4FAC">
      <w:pPr>
        <w:pStyle w:val="Head5"/>
      </w:pPr>
      <w:bookmarkStart w:id="285" w:name="_Toc499720671"/>
      <w:r w:rsidRPr="003D4FAC">
        <w:lastRenderedPageBreak/>
        <w:t>21</w:t>
      </w:r>
      <w:r w:rsidR="007C3561" w:rsidRPr="003D4FAC">
        <w:t xml:space="preserve"> </w:t>
      </w:r>
      <w:r w:rsidRPr="003D4FAC">
        <w:t>Adding a subclause at the end of a clause</w:t>
      </w:r>
      <w:bookmarkEnd w:id="285"/>
    </w:p>
    <w:p w:rsidR="00935D1F" w:rsidRPr="003D4FAC" w:rsidRDefault="00935D1F" w:rsidP="00935D1F">
      <w:pPr>
        <w:pStyle w:val="ParlAmend"/>
      </w:pPr>
      <w:r w:rsidRPr="003D4FAC">
        <w:t>(~)</w:t>
      </w:r>
      <w:r w:rsidRPr="003D4FAC">
        <w:tab/>
        <w:t>Clause 66, page 99 (after line 5), at the end of the clause, add:</w:t>
      </w:r>
    </w:p>
    <w:p w:rsidR="00935D1F" w:rsidRPr="003D4FAC" w:rsidRDefault="00935D1F" w:rsidP="00935D1F">
      <w:pPr>
        <w:pStyle w:val="noteParlAmend"/>
      </w:pPr>
      <w:r w:rsidRPr="003D4FAC">
        <w:t>[topic]</w:t>
      </w:r>
    </w:p>
    <w:p w:rsidR="00935D1F" w:rsidRPr="003D4FAC" w:rsidRDefault="00935D1F" w:rsidP="003D4FAC">
      <w:pPr>
        <w:pStyle w:val="Head5"/>
      </w:pPr>
      <w:bookmarkStart w:id="286" w:name="_Toc499720672"/>
      <w:r w:rsidRPr="003D4FAC">
        <w:t>22</w:t>
      </w:r>
      <w:r w:rsidR="007C3561" w:rsidRPr="003D4FAC">
        <w:t xml:space="preserve"> </w:t>
      </w:r>
      <w:r w:rsidRPr="003D4FAC">
        <w:t>Adding a paragraph, subparagraph etc.</w:t>
      </w:r>
      <w:bookmarkEnd w:id="286"/>
    </w:p>
    <w:p w:rsidR="00935D1F" w:rsidRPr="003D4FAC" w:rsidRDefault="00935D1F" w:rsidP="00935D1F">
      <w:pPr>
        <w:pStyle w:val="ParlAmend"/>
      </w:pPr>
      <w:r w:rsidRPr="003D4FAC">
        <w:t>(~)</w:t>
      </w:r>
      <w:r w:rsidRPr="003D4FAC">
        <w:tab/>
        <w:t>Clause 66, page 99 (line 5), at the end of subclause (6),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53962" w:rsidRPr="003D4FAC">
        <w:t>The additional material (whether it be punctuation and a paragraph, or punctuation, a conjunction and a paragraph) will start at the end of the relevant line, not after that line.]</w:t>
      </w:r>
    </w:p>
    <w:p w:rsidR="00935D1F" w:rsidRPr="003D4FAC" w:rsidRDefault="00935D1F" w:rsidP="00935D1F">
      <w:pPr>
        <w:pStyle w:val="ParlAmend"/>
      </w:pPr>
      <w:r w:rsidRPr="003D4FAC">
        <w:t>(~)</w:t>
      </w:r>
      <w:r w:rsidRPr="003D4FAC">
        <w:tab/>
        <w:t>Clause 66, page 99 (after line 5), at the end of paragraph (6)(a),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 5), at the end of paragraph (6)(a),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This form is used if a </w:t>
      </w:r>
      <w:r w:rsidR="00953962" w:rsidRPr="003D4FAC">
        <w:t xml:space="preserve">punctuation and a </w:t>
      </w:r>
      <w:r w:rsidR="00935D1F" w:rsidRPr="003D4FAC">
        <w:t>subparagraph</w:t>
      </w:r>
      <w:r w:rsidR="00953962" w:rsidRPr="003D4FAC">
        <w:t xml:space="preserve">, or punctuation, a conjunction and a subparagraph </w:t>
      </w:r>
      <w:r w:rsidR="00935D1F" w:rsidRPr="003D4FAC">
        <w:t xml:space="preserve"> are being added. In this case “line 5” is used instead of “after line 5”, because the addition starts at the end of line 5.]</w:t>
      </w:r>
    </w:p>
    <w:p w:rsidR="00935D1F" w:rsidRPr="003D4FAC" w:rsidRDefault="00935D1F" w:rsidP="00935D1F">
      <w:pPr>
        <w:pStyle w:val="ParlAmend"/>
      </w:pPr>
      <w:r w:rsidRPr="003D4FAC">
        <w:t>(~)</w:t>
      </w:r>
      <w:r w:rsidRPr="003D4FAC">
        <w:tab/>
        <w:t>Clause 66, page 99 (after line 5), at the end of subparagraph (6)(a)(i),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 5), at the end of subparagraph (6)(a)(i),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This form is used if </w:t>
      </w:r>
      <w:r w:rsidR="00953962" w:rsidRPr="003D4FAC">
        <w:t xml:space="preserve">punctuation and a </w:t>
      </w:r>
      <w:r w:rsidR="00935D1F" w:rsidRPr="003D4FAC">
        <w:t>sub</w:t>
      </w:r>
      <w:r w:rsidR="008A7C42">
        <w:noBreakHyphen/>
      </w:r>
      <w:r w:rsidR="00935D1F" w:rsidRPr="003D4FAC">
        <w:t>subparagraph</w:t>
      </w:r>
      <w:r w:rsidR="00953962" w:rsidRPr="003D4FAC">
        <w:t>, or punctuation, a conjunction and a sub</w:t>
      </w:r>
      <w:r w:rsidR="008A7C42">
        <w:noBreakHyphen/>
      </w:r>
      <w:r w:rsidR="00953962" w:rsidRPr="003D4FAC">
        <w:t xml:space="preserve">subparagraph </w:t>
      </w:r>
      <w:r w:rsidR="00935D1F" w:rsidRPr="003D4FAC">
        <w:t>are being added. In this case “line 5” is used instead of “after line 5”, because the addition starts at the end of line 5.]</w:t>
      </w:r>
    </w:p>
    <w:p w:rsidR="00935D1F" w:rsidRPr="003D4FAC" w:rsidRDefault="00935D1F" w:rsidP="003D4FAC">
      <w:pPr>
        <w:pStyle w:val="Head5"/>
      </w:pPr>
      <w:bookmarkStart w:id="287" w:name="_Toc499720673"/>
      <w:r w:rsidRPr="003D4FAC">
        <w:t>23</w:t>
      </w:r>
      <w:r w:rsidR="007C3561" w:rsidRPr="003D4FAC">
        <w:t xml:space="preserve"> </w:t>
      </w:r>
      <w:r w:rsidRPr="003D4FAC">
        <w:t>Adding an item at the end of a table</w:t>
      </w:r>
      <w:bookmarkEnd w:id="287"/>
    </w:p>
    <w:p w:rsidR="00935D1F" w:rsidRPr="003D4FAC" w:rsidRDefault="00935D1F" w:rsidP="00935D1F">
      <w:pPr>
        <w:pStyle w:val="ParlAmend"/>
      </w:pPr>
      <w:r w:rsidRPr="003D4FAC">
        <w:t>(~)</w:t>
      </w:r>
      <w:r w:rsidRPr="003D4FAC">
        <w:tab/>
        <w:t>Clause 66, page 99 (at the end of the table),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table ends on page 99. There is no need to specify the starting page.]</w:t>
      </w:r>
    </w:p>
    <w:p w:rsidR="00935D1F" w:rsidRPr="003D4FAC" w:rsidRDefault="00935D1F" w:rsidP="003D4FAC">
      <w:pPr>
        <w:pStyle w:val="Head5"/>
      </w:pPr>
      <w:bookmarkStart w:id="288" w:name="_Toc499720674"/>
      <w:r w:rsidRPr="003D4FAC">
        <w:t>24</w:t>
      </w:r>
      <w:r w:rsidR="007C3561" w:rsidRPr="003D4FAC">
        <w:t xml:space="preserve"> </w:t>
      </w:r>
      <w:r w:rsidRPr="003D4FAC">
        <w:t>Adding words at the end of the heading to a Chapter, Part, Division, Subdivision, clause, subclause etc.</w:t>
      </w:r>
      <w:bookmarkEnd w:id="288"/>
    </w:p>
    <w:p w:rsidR="00935D1F" w:rsidRPr="003D4FAC" w:rsidRDefault="00935D1F" w:rsidP="00935D1F">
      <w:pPr>
        <w:pStyle w:val="ParlAmend"/>
      </w:pPr>
      <w:r w:rsidRPr="003D4FAC">
        <w:t>(~)</w:t>
      </w:r>
      <w:r w:rsidRPr="003D4FAC">
        <w:tab/>
        <w:t>Heading to Chapter 3, page 99 (line 1), at the end of the heading, add “</w:t>
      </w:r>
      <w:r w:rsidRPr="003D4FAC">
        <w:rPr>
          <w:b/>
        </w:rPr>
        <w:t>and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Part 3, page 99 (line 1), at the end of the heading, add “</w:t>
      </w:r>
      <w:r w:rsidRPr="003D4FAC">
        <w:rPr>
          <w:b/>
        </w:rPr>
        <w:t>and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Division 3, page 99 (line 1), at the end of the heading, add “</w:t>
      </w:r>
      <w:r w:rsidRPr="003D4FAC">
        <w:rPr>
          <w:b/>
        </w:rPr>
        <w:t>and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Subdivision A, page 99 (line 1), at the end of the heading, add “</w:t>
      </w:r>
      <w:r w:rsidRPr="003D4FAC">
        <w:rPr>
          <w:b/>
        </w:rPr>
        <w:t>and companies</w:t>
      </w:r>
      <w:r w:rsidRPr="003D4FAC">
        <w:t>”.</w:t>
      </w:r>
    </w:p>
    <w:p w:rsidR="00935D1F" w:rsidRPr="003D4FAC" w:rsidRDefault="00935D1F" w:rsidP="00935D1F">
      <w:pPr>
        <w:pStyle w:val="noteParlAmend"/>
      </w:pPr>
      <w:r w:rsidRPr="003D4FAC">
        <w:t>[topic]</w:t>
      </w:r>
    </w:p>
    <w:p w:rsidR="00935D1F" w:rsidRPr="003D4FAC" w:rsidRDefault="00193F20" w:rsidP="00935D1F">
      <w:pPr>
        <w:pStyle w:val="ParlAmend"/>
      </w:pPr>
      <w:r w:rsidRPr="003D4FAC">
        <w:lastRenderedPageBreak/>
        <w:t>(~)</w:t>
      </w:r>
      <w:r w:rsidRPr="003D4FAC">
        <w:tab/>
        <w:t>Heading to clause 66</w:t>
      </w:r>
      <w:r w:rsidR="00935D1F" w:rsidRPr="003D4FAC">
        <w:t>, page 99 (line 1), at the end of the heading, add “</w:t>
      </w:r>
      <w:r w:rsidR="00935D1F" w:rsidRPr="003D4FAC">
        <w:rPr>
          <w:b/>
        </w:rPr>
        <w:t>and companies</w:t>
      </w:r>
      <w:r w:rsidR="00935D1F"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Heading to subclause 9(6), page 99 (line 7), at the end of the heading, add “</w:t>
      </w:r>
      <w:r w:rsidRPr="003D4FAC">
        <w:rPr>
          <w:i/>
        </w:rPr>
        <w:t>and companies</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289" w:name="_Toc499720675"/>
      <w:r w:rsidRPr="003D4FAC">
        <w:t>25</w:t>
      </w:r>
      <w:r w:rsidR="007C3561" w:rsidRPr="003D4FAC">
        <w:t xml:space="preserve"> </w:t>
      </w:r>
      <w:r w:rsidRPr="003D4FAC">
        <w:t>Adding words at the end of a clause, subclause, paragraph etc.</w:t>
      </w:r>
      <w:bookmarkEnd w:id="289"/>
    </w:p>
    <w:p w:rsidR="00935D1F" w:rsidRPr="003D4FAC" w:rsidRDefault="00935D1F" w:rsidP="00935D1F">
      <w:pPr>
        <w:pStyle w:val="ParlAmend"/>
      </w:pPr>
      <w:r w:rsidRPr="003D4FAC">
        <w:t>(~)</w:t>
      </w:r>
      <w:r w:rsidRPr="003D4FAC">
        <w:tab/>
        <w:t>Clause 66, page 99 (line 5), at the end of the clause,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 5), at the end of subclause (1),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 5), at the end of paragraph (6)(a),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 5), at the end of subparagraph (6)(a)(i),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 5), at the end of sub</w:t>
      </w:r>
      <w:r w:rsidR="008A7C42">
        <w:noBreakHyphen/>
      </w:r>
      <w:r w:rsidRPr="003D4FAC">
        <w:t>subparagraph (6)(a)(i)(A), add “or for any other purpose”.</w:t>
      </w:r>
    </w:p>
    <w:p w:rsidR="00935D1F" w:rsidRPr="003D4FAC" w:rsidRDefault="00935D1F" w:rsidP="00935D1F">
      <w:pPr>
        <w:pStyle w:val="noteParlAmend"/>
      </w:pPr>
      <w:r w:rsidRPr="003D4FAC">
        <w:t>[topic]</w:t>
      </w:r>
    </w:p>
    <w:p w:rsidR="00935D1F" w:rsidRPr="003D4FAC" w:rsidRDefault="00935D1F" w:rsidP="003D4FAC">
      <w:pPr>
        <w:pStyle w:val="Head5"/>
      </w:pPr>
      <w:bookmarkStart w:id="290" w:name="_Toc499720676"/>
      <w:r w:rsidRPr="003D4FAC">
        <w:t>26</w:t>
      </w:r>
      <w:r w:rsidR="007C3561" w:rsidRPr="003D4FAC">
        <w:t xml:space="preserve"> </w:t>
      </w:r>
      <w:r w:rsidRPr="003D4FAC">
        <w:t>Adding words at the end of the long title</w:t>
      </w:r>
      <w:bookmarkEnd w:id="290"/>
    </w:p>
    <w:p w:rsidR="00935D1F" w:rsidRPr="003D4FAC" w:rsidRDefault="00935D1F" w:rsidP="00935D1F">
      <w:pPr>
        <w:pStyle w:val="ParlAmend"/>
      </w:pPr>
      <w:r w:rsidRPr="003D4FAC">
        <w:t>(~)</w:t>
      </w:r>
      <w:r w:rsidRPr="003D4FAC">
        <w:tab/>
        <w:t>Title, page 1 (line 5), at the end of the title, add “</w:t>
      </w:r>
      <w:r w:rsidRPr="003D4FAC">
        <w:rPr>
          <w:b/>
        </w:rPr>
        <w:t>,</w:t>
      </w:r>
      <w:r w:rsidRPr="003D4FAC">
        <w:t xml:space="preserve"> </w:t>
      </w:r>
      <w:r w:rsidRPr="003D4FAC">
        <w:rPr>
          <w:b/>
        </w:rPr>
        <w:t>and for related purposes</w:t>
      </w:r>
      <w:r w:rsidRPr="003D4FAC">
        <w:t>”.</w:t>
      </w:r>
    </w:p>
    <w:p w:rsidR="00935D1F" w:rsidRPr="003D4FAC" w:rsidRDefault="00935D1F" w:rsidP="00935D1F">
      <w:pPr>
        <w:pStyle w:val="noteParlAmend"/>
      </w:pPr>
      <w:r w:rsidRPr="003D4FAC">
        <w:t>[topic]</w:t>
      </w:r>
    </w:p>
    <w:p w:rsidR="00935D1F" w:rsidRPr="003D4FAC" w:rsidRDefault="00E017D5" w:rsidP="003D4FAC">
      <w:pPr>
        <w:pStyle w:val="Head4"/>
      </w:pPr>
      <w:bookmarkStart w:id="291" w:name="_Toc499720677"/>
      <w:r w:rsidRPr="003D4FAC">
        <w:t>A3:</w:t>
      </w:r>
      <w:r w:rsidR="00935D1F" w:rsidRPr="003D4FAC">
        <w:t xml:space="preserve"> Inserting</w:t>
      </w:r>
      <w:bookmarkEnd w:id="291"/>
    </w:p>
    <w:p w:rsidR="00935D1F" w:rsidRPr="003D4FAC" w:rsidRDefault="00935D1F" w:rsidP="003D4FAC">
      <w:pPr>
        <w:pStyle w:val="Head5"/>
      </w:pPr>
      <w:bookmarkStart w:id="292" w:name="_Toc499720678"/>
      <w:r w:rsidRPr="003D4FAC">
        <w:t>27</w:t>
      </w:r>
      <w:r w:rsidR="007C3561" w:rsidRPr="003D4FAC">
        <w:t xml:space="preserve"> </w:t>
      </w:r>
      <w:r w:rsidRPr="003D4FAC">
        <w:t>Inserting a Chapter, Part, Division or Subdivision</w:t>
      </w:r>
      <w:bookmarkEnd w:id="292"/>
    </w:p>
    <w:p w:rsidR="00935D1F" w:rsidRPr="003D4FAC" w:rsidRDefault="000E6625" w:rsidP="000E6625">
      <w:pPr>
        <w:pStyle w:val="notedraft"/>
      </w:pPr>
      <w:r w:rsidRPr="003D4FAC">
        <w:rPr>
          <w:i w:val="0"/>
        </w:rPr>
        <w:t>[</w:t>
      </w:r>
      <w:r w:rsidR="00935D1F" w:rsidRPr="003D4FAC">
        <w:t>Each new Chapter etc. requires a separate amendment.]</w:t>
      </w:r>
    </w:p>
    <w:p w:rsidR="00935D1F" w:rsidRPr="003D4FAC" w:rsidRDefault="00935D1F" w:rsidP="00935D1F">
      <w:pPr>
        <w:pStyle w:val="ParlAmend"/>
        <w:keepNext/>
      </w:pPr>
      <w:r w:rsidRPr="003D4FAC">
        <w:t>(~)</w:t>
      </w:r>
      <w:r w:rsidRPr="003D4FAC">
        <w:tab/>
        <w:t>Page 99 (after line 15), after Chapter 5,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insert a Chapter between existing Chapters.]</w:t>
      </w:r>
    </w:p>
    <w:p w:rsidR="00935D1F" w:rsidRPr="003D4FAC" w:rsidRDefault="00935D1F" w:rsidP="00935D1F">
      <w:pPr>
        <w:pStyle w:val="ParlAmend"/>
        <w:keepNext/>
      </w:pPr>
      <w:r w:rsidRPr="003D4FAC">
        <w:t>(~)</w:t>
      </w:r>
      <w:r w:rsidRPr="003D4FAC">
        <w:tab/>
        <w:t>Page 99 (after line 15), after Part 5,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insert a Part between existing Parts.]</w:t>
      </w:r>
    </w:p>
    <w:p w:rsidR="00935D1F" w:rsidRPr="003D4FAC" w:rsidRDefault="00935D1F" w:rsidP="00935D1F">
      <w:pPr>
        <w:pStyle w:val="ParlAmend"/>
        <w:keepNext/>
      </w:pPr>
      <w:r w:rsidRPr="003D4FAC">
        <w:t>(~)</w:t>
      </w:r>
      <w:r w:rsidRPr="003D4FAC">
        <w:tab/>
        <w:t>Page 99 (after line 15), after Division 5,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To insert a Division between existing Divisions.]</w:t>
      </w:r>
    </w:p>
    <w:p w:rsidR="00935D1F" w:rsidRPr="003D4FAC" w:rsidRDefault="00935D1F" w:rsidP="00935D1F">
      <w:pPr>
        <w:pStyle w:val="ParlAmend"/>
        <w:keepNext/>
      </w:pPr>
      <w:r w:rsidRPr="003D4FAC">
        <w:t>(~)</w:t>
      </w:r>
      <w:r w:rsidRPr="003D4FAC">
        <w:tab/>
        <w:t>Page 99 (after line 15), after Subdivision B,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lastRenderedPageBreak/>
        <w:t>[</w:t>
      </w:r>
      <w:r w:rsidR="00935D1F" w:rsidRPr="003D4FAC">
        <w:t>To insert a Subdivision between existing Subdivisions.]</w:t>
      </w:r>
    </w:p>
    <w:p w:rsidR="00935D1F" w:rsidRPr="003D4FAC" w:rsidRDefault="00935D1F" w:rsidP="003D4FAC">
      <w:pPr>
        <w:pStyle w:val="Head5"/>
      </w:pPr>
      <w:bookmarkStart w:id="293" w:name="_Toc499720679"/>
      <w:r w:rsidRPr="003D4FAC">
        <w:t>28</w:t>
      </w:r>
      <w:r w:rsidR="007C3561" w:rsidRPr="003D4FAC">
        <w:t xml:space="preserve"> </w:t>
      </w:r>
      <w:r w:rsidRPr="003D4FAC">
        <w:t>Inserting a clause</w:t>
      </w:r>
      <w:bookmarkEnd w:id="293"/>
    </w:p>
    <w:p w:rsidR="00935D1F" w:rsidRPr="003D4FAC" w:rsidRDefault="000E6625" w:rsidP="000E6625">
      <w:pPr>
        <w:pStyle w:val="notedraft"/>
      </w:pPr>
      <w:r w:rsidRPr="003D4FAC">
        <w:rPr>
          <w:i w:val="0"/>
        </w:rPr>
        <w:t>[</w:t>
      </w:r>
      <w:r w:rsidR="00935D1F" w:rsidRPr="003D4FAC">
        <w:t>Each new clause requires a separate amendment, except for clauses in a new Part, Division etc.]</w:t>
      </w:r>
    </w:p>
    <w:p w:rsidR="00935D1F" w:rsidRPr="003D4FAC" w:rsidRDefault="00935D1F" w:rsidP="00935D1F">
      <w:pPr>
        <w:pStyle w:val="ParlAmend"/>
      </w:pPr>
      <w:r w:rsidRPr="003D4FAC">
        <w:t>(~)</w:t>
      </w:r>
      <w:r w:rsidRPr="003D4FAC">
        <w:tab/>
        <w:t>Page 99 (after line 15), after clause 66, insert:</w:t>
      </w:r>
    </w:p>
    <w:p w:rsidR="00935D1F" w:rsidRPr="003D4FAC" w:rsidRDefault="00935D1F" w:rsidP="00935D1F">
      <w:pPr>
        <w:pStyle w:val="noteParlAmend"/>
      </w:pPr>
      <w:r w:rsidRPr="003D4FAC">
        <w:t>[topic]</w:t>
      </w:r>
    </w:p>
    <w:p w:rsidR="00935D1F" w:rsidRPr="003D4FAC" w:rsidRDefault="00935D1F" w:rsidP="003D4FAC">
      <w:pPr>
        <w:pStyle w:val="Head5"/>
      </w:pPr>
      <w:bookmarkStart w:id="294" w:name="_Toc499720680"/>
      <w:r w:rsidRPr="003D4FAC">
        <w:t>29</w:t>
      </w:r>
      <w:r w:rsidR="007C3561" w:rsidRPr="003D4FAC">
        <w:t xml:space="preserve"> </w:t>
      </w:r>
      <w:r w:rsidRPr="003D4FAC">
        <w:t>Inserting a subclause</w:t>
      </w:r>
      <w:bookmarkEnd w:id="294"/>
    </w:p>
    <w:p w:rsidR="00935D1F" w:rsidRPr="003D4FAC" w:rsidRDefault="00935D1F" w:rsidP="00935D1F">
      <w:pPr>
        <w:pStyle w:val="ParlAmend"/>
      </w:pPr>
      <w:r w:rsidRPr="003D4FAC">
        <w:t>(~)</w:t>
      </w:r>
      <w:r w:rsidRPr="003D4FAC">
        <w:tab/>
        <w:t>Clause 66, page 99 (after line 15), after subclause (4), insert:</w:t>
      </w:r>
    </w:p>
    <w:p w:rsidR="00935D1F" w:rsidRPr="003D4FAC" w:rsidRDefault="00935D1F" w:rsidP="00935D1F">
      <w:pPr>
        <w:pStyle w:val="noteParlAmend"/>
      </w:pPr>
      <w:r w:rsidRPr="003D4FAC">
        <w:t>[topic]</w:t>
      </w:r>
    </w:p>
    <w:p w:rsidR="00935D1F" w:rsidRPr="003D4FAC" w:rsidRDefault="00935D1F" w:rsidP="003D4FAC">
      <w:pPr>
        <w:pStyle w:val="Head5"/>
      </w:pPr>
      <w:bookmarkStart w:id="295" w:name="_Toc499720681"/>
      <w:r w:rsidRPr="003D4FAC">
        <w:t>30</w:t>
      </w:r>
      <w:r w:rsidR="007C3561" w:rsidRPr="003D4FAC">
        <w:t xml:space="preserve"> </w:t>
      </w:r>
      <w:r w:rsidRPr="003D4FAC">
        <w:t>Inserting a paragraph, subparagraph etc.</w:t>
      </w:r>
      <w:bookmarkEnd w:id="295"/>
    </w:p>
    <w:p w:rsidR="00935D1F" w:rsidRPr="003D4FAC" w:rsidRDefault="00935D1F" w:rsidP="00935D1F">
      <w:pPr>
        <w:pStyle w:val="ParlAmend"/>
      </w:pPr>
      <w:r w:rsidRPr="003D4FAC">
        <w:t>(~)</w:t>
      </w:r>
      <w:r w:rsidRPr="003D4FAC">
        <w:tab/>
        <w:t>Clause 66, page 99 (after line 15), after paragraph (6)(b),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(after line 15), after subparagraph (6)(b)(i),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(after line 15), after sub</w:t>
      </w:r>
      <w:r w:rsidR="008A7C42">
        <w:noBreakHyphen/>
      </w:r>
      <w:r w:rsidRPr="003D4FAC">
        <w:t>subparagraph (6)(b)(i)(A), insert:</w:t>
      </w:r>
    </w:p>
    <w:p w:rsidR="00935D1F" w:rsidRPr="003D4FAC" w:rsidRDefault="00935D1F" w:rsidP="00935D1F">
      <w:pPr>
        <w:pStyle w:val="noteParlAmend"/>
      </w:pPr>
      <w:r w:rsidRPr="003D4FAC">
        <w:t>[topic]</w:t>
      </w:r>
    </w:p>
    <w:p w:rsidR="00DA28A2" w:rsidRPr="003D4FAC" w:rsidRDefault="000E6625" w:rsidP="000E6625">
      <w:pPr>
        <w:pStyle w:val="notedraft"/>
      </w:pPr>
      <w:r w:rsidRPr="003D4FAC">
        <w:rPr>
          <w:i w:val="0"/>
        </w:rPr>
        <w:t>[</w:t>
      </w:r>
      <w:r w:rsidR="00DA28A2" w:rsidRPr="003D4FAC">
        <w:t>A separate amendment may be needed to add a conjunction at the end of the paragraph, subparagraph or sub</w:t>
      </w:r>
      <w:r w:rsidR="008A7C42">
        <w:noBreakHyphen/>
      </w:r>
      <w:r w:rsidR="00DA28A2" w:rsidRPr="003D4FAC">
        <w:t>subparagraph after which the new paragraph, subparagraph or sub</w:t>
      </w:r>
      <w:r w:rsidR="008A7C42">
        <w:noBreakHyphen/>
      </w:r>
      <w:r w:rsidR="00DA28A2" w:rsidRPr="003D4FAC">
        <w:t>subparagraph is being inserted.]</w:t>
      </w:r>
    </w:p>
    <w:p w:rsidR="00935D1F" w:rsidRPr="003D4FAC" w:rsidRDefault="00935D1F" w:rsidP="003D4FAC">
      <w:pPr>
        <w:pStyle w:val="Head5"/>
      </w:pPr>
      <w:bookmarkStart w:id="296" w:name="_Toc499720682"/>
      <w:r w:rsidRPr="003D4FAC">
        <w:t>31</w:t>
      </w:r>
      <w:r w:rsidR="007C3561" w:rsidRPr="003D4FAC">
        <w:t xml:space="preserve"> </w:t>
      </w:r>
      <w:r w:rsidRPr="003D4FAC">
        <w:t>Inserting a definition</w:t>
      </w:r>
      <w:bookmarkEnd w:id="296"/>
    </w:p>
    <w:p w:rsidR="00935D1F" w:rsidRPr="003D4FAC" w:rsidRDefault="000E6625" w:rsidP="000E6625">
      <w:pPr>
        <w:pStyle w:val="notedraft"/>
      </w:pPr>
      <w:r w:rsidRPr="003D4FAC">
        <w:rPr>
          <w:i w:val="0"/>
        </w:rPr>
        <w:t>[</w:t>
      </w:r>
      <w:r w:rsidR="00935D1F" w:rsidRPr="003D4FAC">
        <w:t>The “insert” form is used even if the definition(s) will appear at the e</w:t>
      </w:r>
      <w:r w:rsidR="00DA28A2" w:rsidRPr="003D4FAC">
        <w:t>nd of the existing definitions.]</w:t>
      </w:r>
    </w:p>
    <w:p w:rsidR="00935D1F" w:rsidRPr="003D4FAC" w:rsidRDefault="00935D1F" w:rsidP="00935D1F">
      <w:pPr>
        <w:pStyle w:val="ParlAmend"/>
      </w:pPr>
      <w:r w:rsidRPr="003D4FAC">
        <w:t>(~)</w:t>
      </w:r>
      <w:r w:rsidRPr="003D4FAC">
        <w:tab/>
        <w:t xml:space="preserve">Clause 66, page 99 (after line 15), after the definition of </w:t>
      </w:r>
      <w:r w:rsidRPr="003D4FAC">
        <w:rPr>
          <w:b/>
          <w:i/>
        </w:rPr>
        <w:t>aardvark</w:t>
      </w:r>
      <w:r w:rsidRPr="003D4FAC">
        <w:t>,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Clause 66, page 99 (lines 16 to 25),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This form is used for inserting more than one definition by a single amendment</w:t>
      </w:r>
      <w:r w:rsidR="00730D56" w:rsidRPr="003D4FAC">
        <w:t xml:space="preserve"> (if those amendments are covered by the same topic)</w:t>
      </w:r>
      <w:r w:rsidR="00935D1F" w:rsidRPr="003D4FAC">
        <w:t xml:space="preserve">. The line numbers identify the unit (e.g. clause or subclause) that contains the existing definitions. </w:t>
      </w:r>
      <w:r w:rsidR="00730D56" w:rsidRPr="003D4FAC">
        <w:t>There is no need to specify the</w:t>
      </w:r>
      <w:r w:rsidR="00935D1F" w:rsidRPr="003D4FAC">
        <w:t xml:space="preserve"> order of the definitions in the amended definition provision—Parliamentary officers will insert the definitions in alphabetical order, on a letter</w:t>
      </w:r>
      <w:r w:rsidR="008A7C42">
        <w:noBreakHyphen/>
      </w:r>
      <w:r w:rsidR="00935D1F" w:rsidRPr="003D4FAC">
        <w:t>by</w:t>
      </w:r>
      <w:r w:rsidR="008A7C42">
        <w:noBreakHyphen/>
      </w:r>
      <w:r w:rsidR="00935D1F" w:rsidRPr="003D4FAC">
        <w:t>letter basis.</w:t>
      </w:r>
      <w:r w:rsidR="00DA28A2" w:rsidRPr="003D4FAC">
        <w:t xml:space="preserve"> </w:t>
      </w:r>
      <w:r w:rsidR="00224504" w:rsidRPr="003D4FAC">
        <w:t xml:space="preserve">If you are also including one or more separate amendments of definitions in the clause or subclause, the amendment </w:t>
      </w:r>
      <w:r w:rsidR="00DA28A2" w:rsidRPr="003D4FAC">
        <w:t xml:space="preserve">to insert </w:t>
      </w:r>
      <w:r w:rsidR="00224504" w:rsidRPr="003D4FAC">
        <w:t xml:space="preserve">the new definitions is to be included before the amendments of the existing definitions. This is to ensure that </w:t>
      </w:r>
      <w:r w:rsidR="00DA28A2" w:rsidRPr="003D4FAC">
        <w:t xml:space="preserve">the </w:t>
      </w:r>
      <w:r w:rsidR="00224504" w:rsidRPr="003D4FAC">
        <w:t xml:space="preserve">references to the page </w:t>
      </w:r>
      <w:r w:rsidR="00DA28A2" w:rsidRPr="003D4FAC">
        <w:t xml:space="preserve">numbers </w:t>
      </w:r>
      <w:r w:rsidR="00224504" w:rsidRPr="003D4FAC">
        <w:t xml:space="preserve">are </w:t>
      </w:r>
      <w:r w:rsidR="00DA28A2" w:rsidRPr="003D4FAC">
        <w:t>in correct sequence.</w:t>
      </w:r>
      <w:r w:rsidR="00935D1F" w:rsidRPr="003D4FAC">
        <w:t>]</w:t>
      </w:r>
    </w:p>
    <w:p w:rsidR="00935D1F" w:rsidRPr="003D4FAC" w:rsidRDefault="00935D1F" w:rsidP="003D4FAC">
      <w:pPr>
        <w:pStyle w:val="Head5"/>
      </w:pPr>
      <w:bookmarkStart w:id="297" w:name="_Toc499720683"/>
      <w:r w:rsidRPr="003D4FAC">
        <w:lastRenderedPageBreak/>
        <w:t>32</w:t>
      </w:r>
      <w:r w:rsidR="007C3561" w:rsidRPr="003D4FAC">
        <w:t xml:space="preserve"> </w:t>
      </w:r>
      <w:r w:rsidRPr="003D4FAC">
        <w:t>Inserting an item in a table</w:t>
      </w:r>
      <w:bookmarkEnd w:id="297"/>
    </w:p>
    <w:p w:rsidR="00935D1F" w:rsidRPr="003D4FAC" w:rsidRDefault="00935D1F" w:rsidP="00935D1F">
      <w:pPr>
        <w:pStyle w:val="ParlAmend"/>
      </w:pPr>
      <w:r w:rsidRPr="003D4FAC">
        <w:t>(~)</w:t>
      </w:r>
      <w:r w:rsidRPr="003D4FAC">
        <w:tab/>
        <w:t>Clause 66, page 99 (after table item 3), insert:</w:t>
      </w:r>
    </w:p>
    <w:p w:rsidR="00935D1F" w:rsidRPr="003D4FAC" w:rsidRDefault="00935D1F" w:rsidP="00935D1F">
      <w:pPr>
        <w:pStyle w:val="noteParlAmend"/>
      </w:pPr>
      <w:r w:rsidRPr="003D4FAC">
        <w:t>[topic]</w:t>
      </w:r>
    </w:p>
    <w:p w:rsidR="00935D1F" w:rsidRPr="003D4FAC" w:rsidRDefault="00935D1F" w:rsidP="003D4FAC">
      <w:pPr>
        <w:pStyle w:val="Head5"/>
      </w:pPr>
      <w:bookmarkStart w:id="298" w:name="_Toc499720684"/>
      <w:r w:rsidRPr="003D4FAC">
        <w:t>33</w:t>
      </w:r>
      <w:r w:rsidR="007C3561" w:rsidRPr="003D4FAC">
        <w:t xml:space="preserve"> </w:t>
      </w:r>
      <w:r w:rsidRPr="003D4FAC">
        <w:t>Inserting words in a clause, subclause, paragraph etc.</w:t>
      </w:r>
      <w:bookmarkEnd w:id="298"/>
    </w:p>
    <w:p w:rsidR="00935D1F" w:rsidRPr="003D4FAC" w:rsidRDefault="00935D1F" w:rsidP="00935D1F">
      <w:pPr>
        <w:pStyle w:val="ParlAmend"/>
      </w:pPr>
      <w:r w:rsidRPr="003D4FAC">
        <w:t>(~)</w:t>
      </w:r>
      <w:r w:rsidRPr="003D4FAC">
        <w:tab/>
        <w:t>Clause 66, page 99 (line 15), after “dog”, insert “or house”.</w:t>
      </w:r>
    </w:p>
    <w:p w:rsidR="00935D1F" w:rsidRPr="003D4FAC" w:rsidRDefault="00935D1F" w:rsidP="00935D1F">
      <w:pPr>
        <w:pStyle w:val="noteParlAmend"/>
      </w:pPr>
      <w:r w:rsidRPr="003D4FAC">
        <w:t>[topic]</w:t>
      </w:r>
    </w:p>
    <w:p w:rsidR="00DA28A2" w:rsidRPr="003D4FAC" w:rsidRDefault="00DA28A2" w:rsidP="003D4FAC">
      <w:pPr>
        <w:pStyle w:val="Head5"/>
      </w:pPr>
      <w:bookmarkStart w:id="299" w:name="_Toc499720685"/>
      <w:r w:rsidRPr="003D4FAC">
        <w:t>3</w:t>
      </w:r>
      <w:r w:rsidR="00B7155C" w:rsidRPr="003D4FAC">
        <w:t>4</w:t>
      </w:r>
      <w:r w:rsidR="007C3561" w:rsidRPr="003D4FAC">
        <w:t xml:space="preserve"> </w:t>
      </w:r>
      <w:r w:rsidRPr="003D4FAC">
        <w:t>Inserting words in a number of provisions (multiple amendments)</w:t>
      </w:r>
      <w:bookmarkEnd w:id="299"/>
    </w:p>
    <w:p w:rsidR="00DA28A2" w:rsidRPr="003D4FAC" w:rsidRDefault="00DA28A2" w:rsidP="00DA28A2">
      <w:pPr>
        <w:pStyle w:val="ParlAmend"/>
      </w:pPr>
      <w:r w:rsidRPr="003D4FAC">
        <w:t>(~)</w:t>
      </w:r>
      <w:r w:rsidRPr="003D4FAC">
        <w:tab/>
        <w:t>Part 1 to Part 5, page 1 (line 5) to page 20 (line 15), before “National Security Legislation Monitor” (wherever occurring), insert “Independent”.</w:t>
      </w:r>
    </w:p>
    <w:p w:rsidR="00DA28A2" w:rsidRPr="003D4FAC" w:rsidRDefault="00DA28A2" w:rsidP="00DA28A2">
      <w:pPr>
        <w:pStyle w:val="noteParlAmend"/>
      </w:pPr>
      <w:r w:rsidRPr="003D4FAC">
        <w:t>[topic]</w:t>
      </w:r>
    </w:p>
    <w:p w:rsidR="00DA28A2" w:rsidRPr="003D4FAC" w:rsidRDefault="000E6625" w:rsidP="000E6625">
      <w:pPr>
        <w:pStyle w:val="notedraft"/>
      </w:pPr>
      <w:r w:rsidRPr="003D4FAC">
        <w:rPr>
          <w:i w:val="0"/>
        </w:rPr>
        <w:t>[</w:t>
      </w:r>
      <w:r w:rsidR="00DA28A2" w:rsidRPr="003D4FAC">
        <w:t>If you are considering using this form of amendment, you should discuss it with First Parliamentary Counsel.]</w:t>
      </w:r>
    </w:p>
    <w:p w:rsidR="00935D1F" w:rsidRPr="003D4FAC" w:rsidRDefault="00935D1F" w:rsidP="003D4FAC">
      <w:pPr>
        <w:pStyle w:val="Head5"/>
      </w:pPr>
      <w:bookmarkStart w:id="300" w:name="_Toc499720686"/>
      <w:r w:rsidRPr="003D4FAC">
        <w:t>3</w:t>
      </w:r>
      <w:r w:rsidR="00B7155C" w:rsidRPr="003D4FAC">
        <w:t>5</w:t>
      </w:r>
      <w:r w:rsidR="007C3561" w:rsidRPr="003D4FAC">
        <w:t xml:space="preserve"> </w:t>
      </w:r>
      <w:r w:rsidRPr="003D4FAC">
        <w:t>Inserting words in a table</w:t>
      </w:r>
      <w:bookmarkEnd w:id="300"/>
    </w:p>
    <w:p w:rsidR="00935D1F" w:rsidRPr="003D4FAC" w:rsidRDefault="00935D1F" w:rsidP="00935D1F">
      <w:pPr>
        <w:pStyle w:val="ParlAmend"/>
      </w:pPr>
      <w:r w:rsidRPr="003D4FAC">
        <w:t>(~)</w:t>
      </w:r>
      <w:r w:rsidRPr="003D4FAC">
        <w:tab/>
        <w:t>Clause 66, page 99 (table item 3), after “dog”, insert “or house”.</w:t>
      </w:r>
    </w:p>
    <w:p w:rsidR="00935D1F" w:rsidRPr="003D4FAC" w:rsidRDefault="00935D1F" w:rsidP="00935D1F">
      <w:pPr>
        <w:pStyle w:val="noteParlAmend"/>
      </w:pPr>
      <w:r w:rsidRPr="003D4FAC">
        <w:t>[topic]</w:t>
      </w:r>
    </w:p>
    <w:p w:rsidR="00935D1F" w:rsidRPr="003D4FAC" w:rsidRDefault="00935D1F" w:rsidP="003D4FAC">
      <w:pPr>
        <w:pStyle w:val="Head5"/>
      </w:pPr>
      <w:bookmarkStart w:id="301" w:name="_Toc499720687"/>
      <w:r w:rsidRPr="003D4FAC">
        <w:t>3</w:t>
      </w:r>
      <w:r w:rsidR="00B7155C" w:rsidRPr="003D4FAC">
        <w:t>6</w:t>
      </w:r>
      <w:r w:rsidR="007C3561" w:rsidRPr="003D4FAC">
        <w:t xml:space="preserve"> </w:t>
      </w:r>
      <w:r w:rsidRPr="003D4FAC">
        <w:t>Inserting words in the long title</w:t>
      </w:r>
      <w:bookmarkEnd w:id="301"/>
    </w:p>
    <w:p w:rsidR="00935D1F" w:rsidRPr="003D4FAC" w:rsidRDefault="00935D1F" w:rsidP="00935D1F">
      <w:pPr>
        <w:pStyle w:val="ParlAmend"/>
      </w:pPr>
      <w:r w:rsidRPr="003D4FAC">
        <w:t>(~)</w:t>
      </w:r>
      <w:r w:rsidRPr="003D4FAC">
        <w:tab/>
        <w:t>Title, page 1 (line 5), after “</w:t>
      </w:r>
      <w:r w:rsidRPr="003D4FAC">
        <w:rPr>
          <w:b/>
        </w:rPr>
        <w:t>companies</w:t>
      </w:r>
      <w:r w:rsidRPr="003D4FAC">
        <w:t>”, insert “</w:t>
      </w:r>
      <w:r w:rsidRPr="003D4FAC">
        <w:rPr>
          <w:b/>
        </w:rPr>
        <w:t>or partnerships</w:t>
      </w:r>
      <w:r w:rsidRPr="003D4FAC">
        <w:t>”.</w:t>
      </w:r>
    </w:p>
    <w:p w:rsidR="00935D1F" w:rsidRPr="003D4FAC" w:rsidRDefault="00935D1F" w:rsidP="00935D1F">
      <w:pPr>
        <w:pStyle w:val="noteParlAmend"/>
      </w:pPr>
      <w:r w:rsidRPr="003D4FAC">
        <w:t>[topic]</w:t>
      </w:r>
    </w:p>
    <w:p w:rsidR="00935D1F" w:rsidRPr="003D4FAC" w:rsidRDefault="00935D1F" w:rsidP="003D4FAC">
      <w:pPr>
        <w:pStyle w:val="Head3"/>
      </w:pPr>
      <w:bookmarkStart w:id="302" w:name="B_non_amendingSchedule"/>
      <w:r w:rsidRPr="003D4FAC">
        <w:br w:type="page"/>
      </w:r>
      <w:bookmarkStart w:id="303" w:name="_Toc499720688"/>
      <w:r w:rsidR="00E017D5" w:rsidRPr="003D4FAC">
        <w:lastRenderedPageBreak/>
        <w:t>B:</w:t>
      </w:r>
      <w:r w:rsidRPr="003D4FAC">
        <w:t xml:space="preserve"> Non</w:t>
      </w:r>
      <w:r w:rsidR="008A7C42">
        <w:noBreakHyphen/>
      </w:r>
      <w:r w:rsidRPr="003D4FAC">
        <w:t>amending Schedule</w:t>
      </w:r>
      <w:bookmarkEnd w:id="303"/>
    </w:p>
    <w:p w:rsidR="006357F7" w:rsidRPr="003D4FAC" w:rsidRDefault="006357F7" w:rsidP="006357F7">
      <w:pPr>
        <w:pStyle w:val="BodyNum"/>
      </w:pPr>
      <w:r w:rsidRPr="003D4FAC">
        <w:t>Use these forms if the Parliamentary amendment is amending a non</w:t>
      </w:r>
      <w:r w:rsidR="008A7C42">
        <w:noBreakHyphen/>
      </w:r>
      <w:r w:rsidRPr="003D4FAC">
        <w:t>amending Schedule to a Bill for a new principal Act.</w:t>
      </w:r>
    </w:p>
    <w:p w:rsidR="00935D1F" w:rsidRPr="003D4FAC" w:rsidRDefault="000E6625" w:rsidP="000E6625">
      <w:pPr>
        <w:pStyle w:val="notedraft"/>
      </w:pPr>
      <w:r w:rsidRPr="003D4FAC">
        <w:rPr>
          <w:i w:val="0"/>
        </w:rPr>
        <w:t>[</w:t>
      </w:r>
      <w:r w:rsidR="00935D1F" w:rsidRPr="003D4FAC">
        <w:t>Note 1: For a non</w:t>
      </w:r>
      <w:r w:rsidR="008A7C42">
        <w:noBreakHyphen/>
      </w:r>
      <w:r w:rsidR="00935D1F" w:rsidRPr="003D4FAC">
        <w:t>amending Schedule, the Schedule itself is the only “primary unit”.</w:t>
      </w:r>
    </w:p>
    <w:p w:rsidR="00935D1F" w:rsidRPr="003D4FAC" w:rsidRDefault="00935D1F" w:rsidP="00DA28A2">
      <w:pPr>
        <w:pStyle w:val="Body"/>
        <w:rPr>
          <w:i/>
        </w:rPr>
      </w:pPr>
      <w:r w:rsidRPr="003D4FAC">
        <w:rPr>
          <w:i/>
        </w:rPr>
        <w:t>Note 2: Non</w:t>
      </w:r>
      <w:r w:rsidR="008A7C42">
        <w:rPr>
          <w:i/>
        </w:rPr>
        <w:noBreakHyphen/>
      </w:r>
      <w:r w:rsidRPr="003D4FAC">
        <w:rPr>
          <w:i/>
        </w:rPr>
        <w:t>amending Schedules have differing forms. The following examples are based on the assumption that the Schedule concerned is divided into “clauses”, and that the clauses are divided into “subclauses”. The forms may need to be modified to deal with a Schedule that has a different structure or a different manner of referring to its units.</w:t>
      </w:r>
    </w:p>
    <w:p w:rsidR="00935D1F" w:rsidRPr="003D4FAC" w:rsidRDefault="00935D1F" w:rsidP="00DA28A2">
      <w:pPr>
        <w:pStyle w:val="Body"/>
        <w:rPr>
          <w:i/>
        </w:rPr>
      </w:pPr>
      <w:r w:rsidRPr="003D4FAC">
        <w:rPr>
          <w:i/>
        </w:rPr>
        <w:t>Note 3: A Schedule in an amending Bill that contains application, saving or transitional provisions is to be treated as an amending Schedule (and not as a non</w:t>
      </w:r>
      <w:r w:rsidR="008A7C42">
        <w:rPr>
          <w:i/>
        </w:rPr>
        <w:noBreakHyphen/>
      </w:r>
      <w:r w:rsidRPr="003D4FAC">
        <w:rPr>
          <w:i/>
        </w:rPr>
        <w:t>amending Schedule) for the purpose of working out the correct amending form of Parliamentary amendments of the Schedule.</w:t>
      </w:r>
    </w:p>
    <w:p w:rsidR="00935D1F" w:rsidRPr="003D4FAC" w:rsidRDefault="00935D1F" w:rsidP="00DA28A2">
      <w:pPr>
        <w:pStyle w:val="Body"/>
        <w:rPr>
          <w:i/>
        </w:rPr>
      </w:pPr>
      <w:r w:rsidRPr="003D4FAC">
        <w:rPr>
          <w:i/>
        </w:rPr>
        <w:t>Note 4: For details of the content of topic notes, see discussion of general principles.]</w:t>
      </w:r>
    </w:p>
    <w:p w:rsidR="00935D1F" w:rsidRPr="003D4FAC" w:rsidRDefault="00E017D5" w:rsidP="003D4FAC">
      <w:pPr>
        <w:pStyle w:val="Head4"/>
      </w:pPr>
      <w:bookmarkStart w:id="304" w:name="_Toc499720689"/>
      <w:r w:rsidRPr="003D4FAC">
        <w:t>B1:</w:t>
      </w:r>
      <w:r w:rsidR="00935D1F" w:rsidRPr="003D4FAC">
        <w:t xml:space="preserve"> Omitting [and substituting]</w:t>
      </w:r>
      <w:bookmarkEnd w:id="304"/>
    </w:p>
    <w:p w:rsidR="00935D1F" w:rsidRPr="003D4FAC" w:rsidRDefault="00935D1F" w:rsidP="003D4FAC">
      <w:pPr>
        <w:pStyle w:val="Head5"/>
      </w:pPr>
      <w:bookmarkStart w:id="305" w:name="_Toc499720690"/>
      <w:r w:rsidRPr="003D4FAC">
        <w:t>3</w:t>
      </w:r>
      <w:r w:rsidR="00B7155C" w:rsidRPr="003D4FAC">
        <w:t>7</w:t>
      </w:r>
      <w:r w:rsidR="007C3561" w:rsidRPr="003D4FAC">
        <w:t xml:space="preserve"> </w:t>
      </w:r>
      <w:r w:rsidRPr="003D4FAC">
        <w:t>Omitting a non</w:t>
      </w:r>
      <w:r w:rsidR="008A7C42">
        <w:noBreakHyphen/>
      </w:r>
      <w:r w:rsidRPr="003D4FAC">
        <w:t>amending Schedule</w:t>
      </w:r>
      <w:bookmarkEnd w:id="305"/>
    </w:p>
    <w:p w:rsidR="00935D1F" w:rsidRPr="003D4FAC" w:rsidRDefault="00935D1F" w:rsidP="00935D1F">
      <w:pPr>
        <w:pStyle w:val="ParlAmend"/>
      </w:pPr>
      <w:r w:rsidRPr="003D4FAC">
        <w:t>(~)</w:t>
      </w:r>
      <w:r w:rsidRPr="003D4FAC">
        <w:tab/>
        <w:t>Schedule 2, page 99 (line 1) to page 100 (line 20), omit the Schedule.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Schedule”.]</w:t>
      </w:r>
    </w:p>
    <w:p w:rsidR="00935D1F" w:rsidRPr="003D4FAC" w:rsidRDefault="00935D1F" w:rsidP="003D4FAC">
      <w:pPr>
        <w:pStyle w:val="Head5"/>
      </w:pPr>
      <w:bookmarkStart w:id="306" w:name="_Toc499720691"/>
      <w:r w:rsidRPr="003D4FAC">
        <w:t>3</w:t>
      </w:r>
      <w:r w:rsidR="00B7155C" w:rsidRPr="003D4FAC">
        <w:t>8</w:t>
      </w:r>
      <w:r w:rsidR="007C3561" w:rsidRPr="003D4FAC">
        <w:t xml:space="preserve"> </w:t>
      </w:r>
      <w:r w:rsidRPr="003D4FAC">
        <w:t>Omitting a Part or Division of a non</w:t>
      </w:r>
      <w:r w:rsidR="008A7C42">
        <w:noBreakHyphen/>
      </w:r>
      <w:r w:rsidRPr="003D4FAC">
        <w:t>amending Schedule</w:t>
      </w:r>
      <w:bookmarkEnd w:id="306"/>
    </w:p>
    <w:p w:rsidR="00935D1F" w:rsidRPr="003D4FAC" w:rsidRDefault="00935D1F" w:rsidP="00935D1F">
      <w:pPr>
        <w:pStyle w:val="ParlAmend"/>
      </w:pPr>
      <w:r w:rsidRPr="003D4FAC">
        <w:t>(~)</w:t>
      </w:r>
      <w:r w:rsidRPr="003D4FAC">
        <w:tab/>
        <w:t>Schedule 2, page 99 (line 3) to page 100 (line 20), omit Part 3.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“Part 3</w:t>
      </w:r>
      <w:r w:rsidR="00935D1F" w:rsidRPr="003D4FAC">
        <w:rPr>
          <w:b/>
        </w:rPr>
        <w:t xml:space="preserve"> to be opposed</w:t>
      </w:r>
      <w:r w:rsidR="00935D1F" w:rsidRPr="003D4FAC">
        <w:t>” instead of “omit Part 3”.]</w:t>
      </w:r>
    </w:p>
    <w:p w:rsidR="00935D1F" w:rsidRPr="003D4FAC" w:rsidRDefault="00935D1F" w:rsidP="00935D1F">
      <w:pPr>
        <w:pStyle w:val="ParlAmend"/>
      </w:pPr>
      <w:r w:rsidRPr="003D4FAC">
        <w:t>(~)</w:t>
      </w:r>
      <w:r w:rsidRPr="003D4FAC">
        <w:tab/>
        <w:t>Schedule 2, page 99 (line 3) to page 100 (line 20), omit Division 3.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“Division 3 </w:t>
      </w:r>
      <w:r w:rsidR="00935D1F" w:rsidRPr="003D4FAC">
        <w:rPr>
          <w:b/>
        </w:rPr>
        <w:t>to be opposed</w:t>
      </w:r>
      <w:r w:rsidR="00935D1F" w:rsidRPr="003D4FAC">
        <w:t>” instead of “omit Division 3”.]</w:t>
      </w:r>
    </w:p>
    <w:p w:rsidR="00935D1F" w:rsidRPr="003D4FAC" w:rsidRDefault="00935D1F" w:rsidP="003D4FAC">
      <w:pPr>
        <w:pStyle w:val="Head5"/>
      </w:pPr>
      <w:bookmarkStart w:id="307" w:name="_Toc499720692"/>
      <w:r w:rsidRPr="003D4FAC">
        <w:t>3</w:t>
      </w:r>
      <w:r w:rsidR="00B7155C" w:rsidRPr="003D4FAC">
        <w:t>9</w:t>
      </w:r>
      <w:r w:rsidR="007C3561" w:rsidRPr="003D4FAC">
        <w:t xml:space="preserve"> </w:t>
      </w:r>
      <w:r w:rsidRPr="003D4FAC">
        <w:t>Omitting the heading to a Part, Division etc. or clause, subclause etc. of a non</w:t>
      </w:r>
      <w:r w:rsidR="008A7C42">
        <w:noBreakHyphen/>
      </w:r>
      <w:r w:rsidRPr="003D4FAC">
        <w:t>amending Schedule</w:t>
      </w:r>
      <w:bookmarkEnd w:id="307"/>
    </w:p>
    <w:p w:rsidR="00935D1F" w:rsidRPr="003D4FAC" w:rsidRDefault="00935D1F" w:rsidP="00935D1F">
      <w:pPr>
        <w:pStyle w:val="ParlAmend"/>
      </w:pPr>
      <w:r w:rsidRPr="003D4FAC">
        <w:t>(~)</w:t>
      </w:r>
      <w:r w:rsidRPr="003D4FAC">
        <w:tab/>
        <w:t>Schedule 2, page 99 (line 15), omit the heading to Part 3.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15), omit the heading to Division 3.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15), omit the heading to clause 9.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lastRenderedPageBreak/>
        <w:t>(~)</w:t>
      </w:r>
      <w:r w:rsidRPr="003D4FAC">
        <w:tab/>
        <w:t>Schedule 2, page 99 (line 15), omit the heading to subclause 18(9). [, substitute:]</w:t>
      </w:r>
    </w:p>
    <w:p w:rsidR="00935D1F" w:rsidRPr="003D4FAC" w:rsidRDefault="00935D1F" w:rsidP="00935D1F">
      <w:pPr>
        <w:pStyle w:val="noteParlAmend"/>
      </w:pPr>
      <w:r w:rsidRPr="003D4FAC">
        <w:t>[topic]</w:t>
      </w:r>
    </w:p>
    <w:p w:rsidR="00935D1F" w:rsidRPr="003D4FAC" w:rsidRDefault="00B7155C" w:rsidP="003D4FAC">
      <w:pPr>
        <w:pStyle w:val="Head5"/>
      </w:pPr>
      <w:bookmarkStart w:id="308" w:name="_Toc499720693"/>
      <w:r w:rsidRPr="003D4FAC">
        <w:t>40</w:t>
      </w:r>
      <w:r w:rsidR="007C3561" w:rsidRPr="003D4FAC">
        <w:t xml:space="preserve"> </w:t>
      </w:r>
      <w:r w:rsidR="00935D1F" w:rsidRPr="003D4FAC">
        <w:t>Omitting a clause, subclause, paragraph etc. of a non</w:t>
      </w:r>
      <w:r w:rsidR="008A7C42">
        <w:noBreakHyphen/>
      </w:r>
      <w:r w:rsidR="00935D1F" w:rsidRPr="003D4FAC">
        <w:t>amending Schedule</w:t>
      </w:r>
      <w:bookmarkEnd w:id="308"/>
    </w:p>
    <w:p w:rsidR="00935D1F" w:rsidRPr="003D4FAC" w:rsidRDefault="00935D1F" w:rsidP="00935D1F">
      <w:pPr>
        <w:pStyle w:val="ParlAmend"/>
      </w:pPr>
      <w:r w:rsidRPr="003D4FAC">
        <w:t>(~)</w:t>
      </w:r>
      <w:r w:rsidRPr="003D4FAC">
        <w:tab/>
        <w:t>Schedule 2, page 99 (line 1) to page 100 (line 20), omit clause 3.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“clause 3 </w:t>
      </w:r>
      <w:r w:rsidR="00935D1F" w:rsidRPr="003D4FAC">
        <w:rPr>
          <w:b/>
        </w:rPr>
        <w:t>to be opposed</w:t>
      </w:r>
      <w:r w:rsidR="00DA28A2" w:rsidRPr="003D4FAC">
        <w:t>” instead of “omit clause </w:t>
      </w:r>
      <w:r w:rsidR="00935D1F" w:rsidRPr="003D4FAC">
        <w:t>3”.]</w:t>
      </w:r>
    </w:p>
    <w:p w:rsidR="00935D1F" w:rsidRPr="003D4FAC" w:rsidRDefault="00935D1F" w:rsidP="00935D1F">
      <w:pPr>
        <w:pStyle w:val="ParlAmend"/>
      </w:pPr>
      <w:r w:rsidRPr="003D4FAC">
        <w:t>(~)</w:t>
      </w:r>
      <w:r w:rsidRPr="003D4FAC">
        <w:tab/>
        <w:t>Schedule 2, page 99 (line 1) to page 100 (line 20), omit clauses 3 and 4.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“clauses 3 and 4 </w:t>
      </w:r>
      <w:r w:rsidR="00935D1F" w:rsidRPr="003D4FAC">
        <w:rPr>
          <w:b/>
        </w:rPr>
        <w:t>to be opposed</w:t>
      </w:r>
      <w:r w:rsidR="00935D1F" w:rsidRPr="003D4FAC">
        <w:t>” instead of “omit clauses 3 and 4”.]</w:t>
      </w:r>
    </w:p>
    <w:p w:rsidR="00935D1F" w:rsidRPr="003D4FAC" w:rsidRDefault="00935D1F" w:rsidP="00935D1F">
      <w:pPr>
        <w:pStyle w:val="ParlAmend"/>
      </w:pPr>
      <w:r w:rsidRPr="003D4FAC">
        <w:t>(~)</w:t>
      </w:r>
      <w:r w:rsidRPr="003D4FAC">
        <w:tab/>
        <w:t>Schedule 2, page 99 (line 1) to page 100 (line 20), omit clauses 3 to 5.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“clauses 3 to 5 </w:t>
      </w:r>
      <w:r w:rsidR="00935D1F" w:rsidRPr="003D4FAC">
        <w:rPr>
          <w:b/>
        </w:rPr>
        <w:t>to be opposed</w:t>
      </w:r>
      <w:r w:rsidR="00935D1F" w:rsidRPr="003D4FAC">
        <w:t>” instead of “omit clauses 3 to 5”.]</w:t>
      </w:r>
    </w:p>
    <w:p w:rsidR="00935D1F" w:rsidRPr="003D4FAC" w:rsidRDefault="00935D1F" w:rsidP="00935D1F">
      <w:pPr>
        <w:pStyle w:val="ParlAmend"/>
      </w:pPr>
      <w:r w:rsidRPr="003D4FAC">
        <w:t>(~)</w:t>
      </w:r>
      <w:r w:rsidRPr="003D4FAC">
        <w:tab/>
        <w:t>Schedule 2, page 99 (line 1) to page 100 (line 20), omit subclause 27(2).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 to page 100 (line 20), omit subclauses 27(2) and (3).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 to page 100 (line 20), omit subclauses 27(2) to (5).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 to page 100 (line 20), omit paragraph 15(2)(a).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 to page 100 (line 20), omit paragraphs 15(2)(a) and (b).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 to page 100 (line 20), omit paragraphs 15(2)(a) to (e).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 to page 100 (line 20), omit subparagraph 12(2)(a)(i).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 to page 100 (line 20), omit subparagraphs 12(2)(a)(i) and (ii).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lastRenderedPageBreak/>
        <w:t>(~)</w:t>
      </w:r>
      <w:r w:rsidRPr="003D4FAC">
        <w:tab/>
        <w:t>Schedule 2, page 99 (line 1) to page 100 (line 20), omit subparagraphs 12(2)(a)(i) to (v).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 to page 100 (line 20), omit sub</w:t>
      </w:r>
      <w:r w:rsidR="008A7C42">
        <w:noBreakHyphen/>
      </w:r>
      <w:r w:rsidRPr="003D4FAC">
        <w:t>subparagraph 43(2)(a)(i)(A).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09" w:name="_Toc499720694"/>
      <w:r w:rsidRPr="003D4FAC">
        <w:t>4</w:t>
      </w:r>
      <w:r w:rsidR="00B7155C" w:rsidRPr="003D4FAC">
        <w:t>1</w:t>
      </w:r>
      <w:r w:rsidR="007C3561" w:rsidRPr="003D4FAC">
        <w:t xml:space="preserve"> </w:t>
      </w:r>
      <w:r w:rsidRPr="003D4FAC">
        <w:t>Omitting a note</w:t>
      </w:r>
      <w:bookmarkEnd w:id="309"/>
    </w:p>
    <w:p w:rsidR="00935D1F" w:rsidRPr="003D4FAC" w:rsidRDefault="00935D1F" w:rsidP="00935D1F">
      <w:pPr>
        <w:pStyle w:val="ParlAmend"/>
      </w:pPr>
      <w:r w:rsidRPr="003D4FAC">
        <w:t>(~)</w:t>
      </w:r>
      <w:r w:rsidRPr="003D4FAC">
        <w:tab/>
        <w:t>Schedule 2, page 99 (lines 16 to 25), omit note 2.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10" w:name="_Toc499720695"/>
      <w:r w:rsidRPr="003D4FAC">
        <w:t>4</w:t>
      </w:r>
      <w:r w:rsidR="00B7155C" w:rsidRPr="003D4FAC">
        <w:t>2</w:t>
      </w:r>
      <w:r w:rsidR="007C3561" w:rsidRPr="003D4FAC">
        <w:t xml:space="preserve"> </w:t>
      </w:r>
      <w:r w:rsidRPr="003D4FAC">
        <w:t>Omitting words from a clause, subclause, paragraph</w:t>
      </w:r>
      <w:r w:rsidR="001C3DEB" w:rsidRPr="003D4FAC">
        <w:t>, definition, penalty, note, example</w:t>
      </w:r>
      <w:r w:rsidRPr="003D4FAC">
        <w:t xml:space="preserve"> etc.</w:t>
      </w:r>
      <w:bookmarkEnd w:id="310"/>
    </w:p>
    <w:p w:rsidR="00935D1F" w:rsidRPr="003D4FAC" w:rsidRDefault="00935D1F" w:rsidP="00935D1F">
      <w:pPr>
        <w:pStyle w:val="ParlAmend"/>
      </w:pPr>
      <w:r w:rsidRPr="003D4FAC">
        <w:t>(~)</w:t>
      </w:r>
      <w:r w:rsidRPr="003D4FAC">
        <w:tab/>
        <w:t>Schedule 2, page 99 (line 1), omit “without reasonable excuse”.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(lines 1 to 30), omit all the words from and including “house” to and including “car”.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(lines 1 to 30), omit all the words from and including “house” to the end of clause 3. [, substitute “...”]</w:t>
      </w:r>
    </w:p>
    <w:p w:rsidR="00935D1F" w:rsidRPr="003D4FAC" w:rsidRDefault="00935D1F" w:rsidP="00935D1F">
      <w:pPr>
        <w:pStyle w:val="noteParlAmend"/>
      </w:pPr>
      <w:r w:rsidRPr="003D4FAC">
        <w:t>[topic]</w:t>
      </w:r>
    </w:p>
    <w:p w:rsidR="00935D1F" w:rsidRPr="003D4FAC" w:rsidRDefault="00E017D5" w:rsidP="003D4FAC">
      <w:pPr>
        <w:pStyle w:val="Head4"/>
      </w:pPr>
      <w:bookmarkStart w:id="311" w:name="_Toc499720696"/>
      <w:r w:rsidRPr="003D4FAC">
        <w:t>B2:</w:t>
      </w:r>
      <w:r w:rsidR="00935D1F" w:rsidRPr="003D4FAC">
        <w:t xml:space="preserve"> Adding</w:t>
      </w:r>
      <w:bookmarkEnd w:id="311"/>
    </w:p>
    <w:p w:rsidR="00935D1F" w:rsidRPr="003D4FAC" w:rsidRDefault="00935D1F" w:rsidP="003D4FAC">
      <w:pPr>
        <w:pStyle w:val="Head5"/>
      </w:pPr>
      <w:bookmarkStart w:id="312" w:name="_Toc499720697"/>
      <w:r w:rsidRPr="003D4FAC">
        <w:t>4</w:t>
      </w:r>
      <w:r w:rsidR="00B7155C" w:rsidRPr="003D4FAC">
        <w:t>3</w:t>
      </w:r>
      <w:r w:rsidR="007C3561" w:rsidRPr="003D4FAC">
        <w:t xml:space="preserve"> </w:t>
      </w:r>
      <w:r w:rsidRPr="003D4FAC">
        <w:t>Adding a non</w:t>
      </w:r>
      <w:r w:rsidR="008A7C42">
        <w:noBreakHyphen/>
      </w:r>
      <w:r w:rsidRPr="003D4FAC">
        <w:t>amending Schedule at the end of the Bill</w:t>
      </w:r>
      <w:bookmarkEnd w:id="312"/>
    </w:p>
    <w:p w:rsidR="00935D1F" w:rsidRPr="003D4FAC" w:rsidRDefault="000E6625" w:rsidP="000E6625">
      <w:pPr>
        <w:pStyle w:val="notedraft"/>
      </w:pPr>
      <w:r w:rsidRPr="003D4FAC">
        <w:rPr>
          <w:i w:val="0"/>
        </w:rPr>
        <w:t>[</w:t>
      </w:r>
      <w:r w:rsidR="00935D1F" w:rsidRPr="003D4FAC">
        <w:t>Each new Schedule requires a separate amendment.]</w:t>
      </w:r>
    </w:p>
    <w:p w:rsidR="00935D1F" w:rsidRPr="003D4FAC" w:rsidRDefault="00935D1F" w:rsidP="00935D1F">
      <w:pPr>
        <w:pStyle w:val="ParlAmend"/>
      </w:pPr>
      <w:r w:rsidRPr="003D4FAC">
        <w:t>(~)</w:t>
      </w:r>
      <w:r w:rsidRPr="003D4FAC">
        <w:tab/>
        <w:t>Page 99 (after line 15), at the end of the Bill, add:</w:t>
      </w:r>
    </w:p>
    <w:p w:rsidR="00935D1F" w:rsidRPr="003D4FAC" w:rsidRDefault="00935D1F" w:rsidP="00935D1F">
      <w:pPr>
        <w:pStyle w:val="noteParlAmend"/>
      </w:pPr>
      <w:r w:rsidRPr="003D4FAC">
        <w:t>[topic]</w:t>
      </w:r>
    </w:p>
    <w:p w:rsidR="00935D1F" w:rsidRPr="003D4FAC" w:rsidRDefault="00935D1F" w:rsidP="003D4FAC">
      <w:pPr>
        <w:pStyle w:val="Head5"/>
      </w:pPr>
      <w:bookmarkStart w:id="313" w:name="_Toc499720698"/>
      <w:r w:rsidRPr="003D4FAC">
        <w:t>4</w:t>
      </w:r>
      <w:r w:rsidR="00B7155C" w:rsidRPr="003D4FAC">
        <w:t>4</w:t>
      </w:r>
      <w:r w:rsidR="007C3561" w:rsidRPr="003D4FAC">
        <w:t xml:space="preserve"> </w:t>
      </w:r>
      <w:r w:rsidRPr="003D4FAC">
        <w:t>Adding a Part at the end of a non</w:t>
      </w:r>
      <w:r w:rsidR="008A7C42">
        <w:noBreakHyphen/>
      </w:r>
      <w:r w:rsidRPr="003D4FAC">
        <w:t>amending Schedule</w:t>
      </w:r>
      <w:bookmarkEnd w:id="313"/>
    </w:p>
    <w:p w:rsidR="00935D1F" w:rsidRPr="003D4FAC" w:rsidRDefault="000E6625" w:rsidP="000E6625">
      <w:pPr>
        <w:pStyle w:val="notedraft"/>
      </w:pPr>
      <w:r w:rsidRPr="003D4FAC">
        <w:rPr>
          <w:i w:val="0"/>
        </w:rPr>
        <w:t>[</w:t>
      </w:r>
      <w:r w:rsidR="00935D1F" w:rsidRPr="003D4FAC">
        <w:t>Each new Part requires a separate amendment.]</w:t>
      </w:r>
    </w:p>
    <w:p w:rsidR="00935D1F" w:rsidRPr="003D4FAC" w:rsidRDefault="00935D1F" w:rsidP="00935D1F">
      <w:pPr>
        <w:pStyle w:val="ParlAmend"/>
      </w:pPr>
      <w:r w:rsidRPr="003D4FAC">
        <w:t>(~)</w:t>
      </w:r>
      <w:r w:rsidRPr="003D4FAC">
        <w:tab/>
        <w:t>Schedule 2, page 99 (after line 20), at the end of the Schedule, add:</w:t>
      </w:r>
    </w:p>
    <w:p w:rsidR="00935D1F" w:rsidRPr="003D4FAC" w:rsidRDefault="00935D1F" w:rsidP="00935D1F">
      <w:pPr>
        <w:pStyle w:val="noteParlAmend"/>
      </w:pPr>
      <w:r w:rsidRPr="003D4FAC">
        <w:t>[topic]</w:t>
      </w:r>
    </w:p>
    <w:p w:rsidR="00935D1F" w:rsidRPr="003D4FAC" w:rsidRDefault="00935D1F" w:rsidP="003D4FAC">
      <w:pPr>
        <w:pStyle w:val="Head5"/>
      </w:pPr>
      <w:bookmarkStart w:id="314" w:name="_Toc499720699"/>
      <w:r w:rsidRPr="003D4FAC">
        <w:t>4</w:t>
      </w:r>
      <w:r w:rsidR="00B7155C" w:rsidRPr="003D4FAC">
        <w:t>5</w:t>
      </w:r>
      <w:r w:rsidR="007C3561" w:rsidRPr="003D4FAC">
        <w:t xml:space="preserve"> </w:t>
      </w:r>
      <w:r w:rsidRPr="003D4FAC">
        <w:t>Adding a Division at the end of a Part of a non</w:t>
      </w:r>
      <w:r w:rsidR="008A7C42">
        <w:noBreakHyphen/>
      </w:r>
      <w:r w:rsidRPr="003D4FAC">
        <w:t>amending Schedule</w:t>
      </w:r>
      <w:bookmarkEnd w:id="314"/>
    </w:p>
    <w:p w:rsidR="00935D1F" w:rsidRPr="003D4FAC" w:rsidRDefault="000E6625" w:rsidP="000E6625">
      <w:pPr>
        <w:pStyle w:val="notedraft"/>
      </w:pPr>
      <w:r w:rsidRPr="003D4FAC">
        <w:rPr>
          <w:i w:val="0"/>
        </w:rPr>
        <w:t>[</w:t>
      </w:r>
      <w:r w:rsidR="00935D1F" w:rsidRPr="003D4FAC">
        <w:t>Each new Division requires a separate amendment.]</w:t>
      </w:r>
    </w:p>
    <w:p w:rsidR="00935D1F" w:rsidRPr="003D4FAC" w:rsidRDefault="00935D1F" w:rsidP="00935D1F">
      <w:pPr>
        <w:pStyle w:val="ParlAmend"/>
      </w:pPr>
      <w:r w:rsidRPr="003D4FAC">
        <w:t>(~)</w:t>
      </w:r>
      <w:r w:rsidRPr="003D4FAC">
        <w:tab/>
        <w:t>Schedule 2, page 99 (after line 20), at the end of Part 3, add:</w:t>
      </w:r>
    </w:p>
    <w:p w:rsidR="00935D1F" w:rsidRPr="003D4FAC" w:rsidRDefault="00935D1F" w:rsidP="00935D1F">
      <w:pPr>
        <w:pStyle w:val="noteParlAmend"/>
      </w:pPr>
      <w:r w:rsidRPr="003D4FAC">
        <w:t>[topic]</w:t>
      </w:r>
    </w:p>
    <w:p w:rsidR="00935D1F" w:rsidRPr="003D4FAC" w:rsidRDefault="00935D1F" w:rsidP="003D4FAC">
      <w:pPr>
        <w:pStyle w:val="Head5"/>
      </w:pPr>
      <w:bookmarkStart w:id="315" w:name="_Toc499720700"/>
      <w:r w:rsidRPr="003D4FAC">
        <w:t>4</w:t>
      </w:r>
      <w:r w:rsidR="00B7155C" w:rsidRPr="003D4FAC">
        <w:t>6</w:t>
      </w:r>
      <w:r w:rsidR="007C3561" w:rsidRPr="003D4FAC">
        <w:t xml:space="preserve"> </w:t>
      </w:r>
      <w:r w:rsidRPr="003D4FAC">
        <w:t>Adding a clause at the end of a non</w:t>
      </w:r>
      <w:r w:rsidR="008A7C42">
        <w:noBreakHyphen/>
      </w:r>
      <w:r w:rsidRPr="003D4FAC">
        <w:t>amending Schedule</w:t>
      </w:r>
      <w:bookmarkEnd w:id="315"/>
    </w:p>
    <w:p w:rsidR="00935D1F" w:rsidRPr="003D4FAC" w:rsidRDefault="00935D1F" w:rsidP="00935D1F">
      <w:pPr>
        <w:pStyle w:val="ParlAmend"/>
      </w:pPr>
      <w:r w:rsidRPr="003D4FAC">
        <w:t>(~)</w:t>
      </w:r>
      <w:r w:rsidRPr="003D4FAC">
        <w:tab/>
        <w:t>Schedule 2, page 99 (after line 20), at the end of the Schedule, add:</w:t>
      </w:r>
    </w:p>
    <w:p w:rsidR="00935D1F" w:rsidRPr="003D4FAC" w:rsidRDefault="00935D1F" w:rsidP="00935D1F">
      <w:pPr>
        <w:pStyle w:val="noteParlAmend"/>
      </w:pPr>
      <w:r w:rsidRPr="003D4FAC">
        <w:t>[topic]</w:t>
      </w:r>
    </w:p>
    <w:p w:rsidR="00935D1F" w:rsidRPr="003D4FAC" w:rsidRDefault="00935D1F" w:rsidP="003D4FAC">
      <w:pPr>
        <w:pStyle w:val="Head5"/>
      </w:pPr>
      <w:bookmarkStart w:id="316" w:name="_Toc499720701"/>
      <w:r w:rsidRPr="003D4FAC">
        <w:lastRenderedPageBreak/>
        <w:t>4</w:t>
      </w:r>
      <w:r w:rsidR="00B7155C" w:rsidRPr="003D4FAC">
        <w:t>7</w:t>
      </w:r>
      <w:r w:rsidR="007C3561" w:rsidRPr="003D4FAC">
        <w:t xml:space="preserve"> </w:t>
      </w:r>
      <w:r w:rsidRPr="003D4FAC">
        <w:t>Adding a clause at the end of a Part of a non</w:t>
      </w:r>
      <w:r w:rsidR="008A7C42">
        <w:noBreakHyphen/>
      </w:r>
      <w:r w:rsidRPr="003D4FAC">
        <w:t>amending Schedule</w:t>
      </w:r>
      <w:bookmarkEnd w:id="316"/>
    </w:p>
    <w:p w:rsidR="00935D1F" w:rsidRPr="003D4FAC" w:rsidRDefault="00935D1F" w:rsidP="00935D1F">
      <w:pPr>
        <w:pStyle w:val="ParlAmend"/>
      </w:pPr>
      <w:r w:rsidRPr="003D4FAC">
        <w:t>(~)</w:t>
      </w:r>
      <w:r w:rsidRPr="003D4FAC">
        <w:tab/>
        <w:t>Schedule 2, page 99 (after line 20), at the end of Part 3, add:</w:t>
      </w:r>
    </w:p>
    <w:p w:rsidR="00935D1F" w:rsidRPr="003D4FAC" w:rsidRDefault="00935D1F" w:rsidP="00935D1F">
      <w:pPr>
        <w:pStyle w:val="noteParlAmend"/>
      </w:pPr>
      <w:r w:rsidRPr="003D4FAC">
        <w:t>[topic]</w:t>
      </w:r>
    </w:p>
    <w:p w:rsidR="00935D1F" w:rsidRPr="003D4FAC" w:rsidRDefault="00935D1F" w:rsidP="003D4FAC">
      <w:pPr>
        <w:pStyle w:val="Head5"/>
      </w:pPr>
      <w:bookmarkStart w:id="317" w:name="_Toc499720702"/>
      <w:r w:rsidRPr="003D4FAC">
        <w:t>4</w:t>
      </w:r>
      <w:r w:rsidR="00B7155C" w:rsidRPr="003D4FAC">
        <w:t>8</w:t>
      </w:r>
      <w:r w:rsidR="007C3561" w:rsidRPr="003D4FAC">
        <w:t xml:space="preserve"> </w:t>
      </w:r>
      <w:r w:rsidRPr="003D4FAC">
        <w:t>Adding a subclause at the end of a clause</w:t>
      </w:r>
      <w:bookmarkEnd w:id="317"/>
    </w:p>
    <w:p w:rsidR="00935D1F" w:rsidRPr="003D4FAC" w:rsidRDefault="00935D1F" w:rsidP="00935D1F">
      <w:pPr>
        <w:pStyle w:val="ParlAmend"/>
      </w:pPr>
      <w:r w:rsidRPr="003D4FAC">
        <w:t>(~)</w:t>
      </w:r>
      <w:r w:rsidRPr="003D4FAC">
        <w:tab/>
        <w:t>Schedule 2, page 99 (after line 20), at the end of clause 13, add:</w:t>
      </w:r>
    </w:p>
    <w:p w:rsidR="00935D1F" w:rsidRPr="003D4FAC" w:rsidRDefault="00935D1F" w:rsidP="00935D1F">
      <w:pPr>
        <w:pStyle w:val="noteParlAmend"/>
      </w:pPr>
      <w:r w:rsidRPr="003D4FAC">
        <w:t>[topic]</w:t>
      </w:r>
    </w:p>
    <w:p w:rsidR="00935D1F" w:rsidRPr="003D4FAC" w:rsidRDefault="00935D1F" w:rsidP="003D4FAC">
      <w:pPr>
        <w:pStyle w:val="Head5"/>
      </w:pPr>
      <w:bookmarkStart w:id="318" w:name="_Toc499720703"/>
      <w:r w:rsidRPr="003D4FAC">
        <w:t>4</w:t>
      </w:r>
      <w:r w:rsidR="00B7155C" w:rsidRPr="003D4FAC">
        <w:t>9</w:t>
      </w:r>
      <w:r w:rsidR="007C3561" w:rsidRPr="003D4FAC">
        <w:t xml:space="preserve"> </w:t>
      </w:r>
      <w:r w:rsidRPr="003D4FAC">
        <w:t>Adding a paragraph, subparagraph etc.</w:t>
      </w:r>
      <w:bookmarkEnd w:id="318"/>
    </w:p>
    <w:p w:rsidR="00935D1F" w:rsidRPr="003D4FAC" w:rsidRDefault="00935D1F" w:rsidP="00935D1F">
      <w:pPr>
        <w:pStyle w:val="ParlAmend"/>
      </w:pPr>
      <w:r w:rsidRPr="003D4FAC">
        <w:t>(~)</w:t>
      </w:r>
      <w:r w:rsidRPr="003D4FAC">
        <w:tab/>
        <w:t>Schedule 2, page 99 (line 5), at the end of clause 6,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5), at the end of subclause 4(6), add:</w:t>
      </w:r>
    </w:p>
    <w:p w:rsidR="00935D1F" w:rsidRPr="003D4FAC" w:rsidRDefault="00935D1F" w:rsidP="00935D1F">
      <w:pPr>
        <w:pStyle w:val="noteParlAmend"/>
      </w:pPr>
      <w:r w:rsidRPr="003D4FAC">
        <w:t>[topic]</w:t>
      </w:r>
    </w:p>
    <w:p w:rsidR="001C3DEB" w:rsidRPr="003D4FAC" w:rsidRDefault="000E6625" w:rsidP="000E6625">
      <w:pPr>
        <w:pStyle w:val="notedraft"/>
      </w:pPr>
      <w:r w:rsidRPr="003D4FAC">
        <w:rPr>
          <w:i w:val="0"/>
        </w:rPr>
        <w:t>[</w:t>
      </w:r>
      <w:r w:rsidR="001C3DEB" w:rsidRPr="003D4FAC">
        <w:t>Note that the reference is to “line 5” because the additional punctuation and paragraph, or punctuation, conjunction and paragraph will start at the end of line 5.]</w:t>
      </w:r>
    </w:p>
    <w:p w:rsidR="00935D1F" w:rsidRPr="003D4FAC" w:rsidRDefault="00935D1F" w:rsidP="00935D1F">
      <w:pPr>
        <w:pStyle w:val="ParlAmend"/>
      </w:pPr>
      <w:r w:rsidRPr="003D4FAC">
        <w:t>(~)</w:t>
      </w:r>
      <w:r w:rsidRPr="003D4FAC">
        <w:tab/>
        <w:t>Schedule 2, page 99 (after line 5), at the end of paragraph 18(6)(b), add:</w:t>
      </w:r>
    </w:p>
    <w:p w:rsidR="00935D1F" w:rsidRPr="003D4FAC" w:rsidRDefault="00935D1F" w:rsidP="00935D1F">
      <w:pPr>
        <w:pStyle w:val="noteParlAmend"/>
      </w:pPr>
      <w:r w:rsidRPr="003D4FAC">
        <w:t>[topic]</w:t>
      </w:r>
    </w:p>
    <w:p w:rsidR="001C3DEB" w:rsidRPr="003D4FAC" w:rsidRDefault="001C3DEB" w:rsidP="001C3DEB">
      <w:pPr>
        <w:pStyle w:val="ParlAmend"/>
      </w:pPr>
      <w:r w:rsidRPr="003D4FAC">
        <w:t>(~)</w:t>
      </w:r>
      <w:r w:rsidRPr="003D4FAC">
        <w:tab/>
        <w:t>Schedule 2, page 99 (line 5), at the end of paragraph 18(6)(b), add:</w:t>
      </w:r>
    </w:p>
    <w:p w:rsidR="001C3DEB" w:rsidRPr="003D4FAC" w:rsidRDefault="001C3DEB" w:rsidP="001C3DEB">
      <w:pPr>
        <w:pStyle w:val="noteParlAmend"/>
      </w:pPr>
      <w:r w:rsidRPr="003D4FAC">
        <w:t>[topic]</w:t>
      </w:r>
    </w:p>
    <w:p w:rsidR="001C3DEB" w:rsidRPr="003D4FAC" w:rsidRDefault="000E6625" w:rsidP="000E6625">
      <w:pPr>
        <w:pStyle w:val="notedraft"/>
      </w:pPr>
      <w:r w:rsidRPr="003D4FAC">
        <w:rPr>
          <w:i w:val="0"/>
        </w:rPr>
        <w:t>[</w:t>
      </w:r>
      <w:r w:rsidR="001C3DEB" w:rsidRPr="003D4FAC">
        <w:t>This form is used if punctuation and a subparagraph, or punctuation, a conjunction and a subparagraph, are being added. In this case “line 5” is used instead of “after line 5”, because the addition starts at the end of line 5.]</w:t>
      </w:r>
    </w:p>
    <w:p w:rsidR="00935D1F" w:rsidRPr="003D4FAC" w:rsidRDefault="00935D1F" w:rsidP="00935D1F">
      <w:pPr>
        <w:pStyle w:val="ParlAmend"/>
      </w:pPr>
      <w:r w:rsidRPr="003D4FAC">
        <w:t>(~)</w:t>
      </w:r>
      <w:r w:rsidRPr="003D4FAC">
        <w:tab/>
        <w:t>Schedule 2, page 99 (after line 5), at the end of subparagraph 8(6)(b)(i), add:</w:t>
      </w:r>
    </w:p>
    <w:p w:rsidR="00935D1F" w:rsidRPr="003D4FAC" w:rsidRDefault="00935D1F" w:rsidP="00935D1F">
      <w:pPr>
        <w:pStyle w:val="noteParlAmend"/>
      </w:pPr>
      <w:r w:rsidRPr="003D4FAC">
        <w:t>[topic]</w:t>
      </w:r>
    </w:p>
    <w:p w:rsidR="00935D1F" w:rsidRPr="003D4FAC" w:rsidRDefault="00935D1F" w:rsidP="001C3DEB">
      <w:pPr>
        <w:pStyle w:val="ParlAmend"/>
      </w:pPr>
      <w:r w:rsidRPr="003D4FAC">
        <w:t>(~)</w:t>
      </w:r>
      <w:r w:rsidRPr="003D4FAC">
        <w:tab/>
        <w:t xml:space="preserve">Schedule 2, page 99 (line 5), at the end of the definition of </w:t>
      </w:r>
      <w:r w:rsidRPr="003D4FAC">
        <w:rPr>
          <w:b/>
          <w:i/>
        </w:rPr>
        <w:t>dog</w:t>
      </w:r>
      <w:r w:rsidRPr="003D4FAC">
        <w:t xml:space="preserve"> in clause 3, add:</w:t>
      </w:r>
    </w:p>
    <w:p w:rsidR="00935D1F" w:rsidRPr="003D4FAC" w:rsidRDefault="00935D1F" w:rsidP="00935D1F">
      <w:pPr>
        <w:pStyle w:val="noteParlAmend"/>
      </w:pPr>
      <w:r w:rsidRPr="003D4FAC">
        <w:t>[topic]</w:t>
      </w:r>
    </w:p>
    <w:p w:rsidR="00935D1F" w:rsidRPr="003D4FAC" w:rsidRDefault="00B7155C" w:rsidP="003D4FAC">
      <w:pPr>
        <w:pStyle w:val="Head5"/>
      </w:pPr>
      <w:bookmarkStart w:id="319" w:name="_Toc499720704"/>
      <w:r w:rsidRPr="003D4FAC">
        <w:t>50</w:t>
      </w:r>
      <w:r w:rsidR="007C3561" w:rsidRPr="003D4FAC">
        <w:t xml:space="preserve"> </w:t>
      </w:r>
      <w:r w:rsidR="00935D1F" w:rsidRPr="003D4FAC">
        <w:t>Adding an item at the end of a table</w:t>
      </w:r>
      <w:bookmarkEnd w:id="319"/>
    </w:p>
    <w:p w:rsidR="00935D1F" w:rsidRPr="003D4FAC" w:rsidRDefault="00935D1F" w:rsidP="00935D1F">
      <w:pPr>
        <w:pStyle w:val="ParlAmend"/>
      </w:pPr>
      <w:r w:rsidRPr="003D4FAC">
        <w:t>(~)</w:t>
      </w:r>
      <w:r w:rsidRPr="003D4FAC">
        <w:tab/>
        <w:t>Schedule 2, page 99 (at the end of the table),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table ends on page 99. There is no need to specify the starting page.]</w:t>
      </w:r>
    </w:p>
    <w:p w:rsidR="00935D1F" w:rsidRPr="003D4FAC" w:rsidRDefault="00935D1F" w:rsidP="003D4FAC">
      <w:pPr>
        <w:pStyle w:val="Head5"/>
      </w:pPr>
      <w:bookmarkStart w:id="320" w:name="_Toc499720705"/>
      <w:r w:rsidRPr="003D4FAC">
        <w:t>5</w:t>
      </w:r>
      <w:r w:rsidR="00B7155C" w:rsidRPr="003D4FAC">
        <w:t>1</w:t>
      </w:r>
      <w:r w:rsidR="007C3561" w:rsidRPr="003D4FAC">
        <w:t xml:space="preserve"> </w:t>
      </w:r>
      <w:r w:rsidRPr="003D4FAC">
        <w:t>Adding a note</w:t>
      </w:r>
      <w:bookmarkEnd w:id="320"/>
    </w:p>
    <w:p w:rsidR="00935D1F" w:rsidRPr="003D4FAC" w:rsidRDefault="00935D1F" w:rsidP="00935D1F">
      <w:pPr>
        <w:pStyle w:val="ParlAmend"/>
      </w:pPr>
      <w:r w:rsidRPr="003D4FAC">
        <w:t>(~)</w:t>
      </w:r>
      <w:r w:rsidRPr="003D4FAC">
        <w:tab/>
        <w:t>Schedule 2, page 99 (after line 5), at the end of subclause 8(6),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(after line 5), at the end of paragraph 12(6)(b), add:</w:t>
      </w:r>
    </w:p>
    <w:p w:rsidR="00935D1F" w:rsidRPr="003D4FAC" w:rsidRDefault="00935D1F" w:rsidP="00935D1F">
      <w:pPr>
        <w:pStyle w:val="noteParlAmend"/>
      </w:pPr>
      <w:r w:rsidRPr="003D4FAC">
        <w:t>[topic]</w:t>
      </w:r>
    </w:p>
    <w:p w:rsidR="00935D1F" w:rsidRPr="003D4FAC" w:rsidRDefault="00935D1F" w:rsidP="003D4FAC">
      <w:pPr>
        <w:pStyle w:val="Head5"/>
      </w:pPr>
      <w:bookmarkStart w:id="321" w:name="_Toc499720706"/>
      <w:r w:rsidRPr="003D4FAC">
        <w:lastRenderedPageBreak/>
        <w:t>5</w:t>
      </w:r>
      <w:r w:rsidR="00B7155C" w:rsidRPr="003D4FAC">
        <w:t>2</w:t>
      </w:r>
      <w:r w:rsidR="007C3561" w:rsidRPr="003D4FAC">
        <w:t xml:space="preserve"> </w:t>
      </w:r>
      <w:r w:rsidRPr="003D4FAC">
        <w:t>Adding words at the end of the heading to a Part, Division etc. or clause, subclause etc.</w:t>
      </w:r>
      <w:bookmarkEnd w:id="321"/>
      <w:r w:rsidRPr="003D4FAC">
        <w:t xml:space="preserve"> </w:t>
      </w:r>
    </w:p>
    <w:p w:rsidR="00935D1F" w:rsidRPr="003D4FAC" w:rsidRDefault="00935D1F" w:rsidP="00935D1F">
      <w:pPr>
        <w:pStyle w:val="ParlAmend"/>
      </w:pPr>
      <w:r w:rsidRPr="003D4FAC">
        <w:t>(~)</w:t>
      </w:r>
      <w:r w:rsidRPr="003D4FAC">
        <w:tab/>
        <w:t>Schedule 2, page 99 (line 15), at the end of the heading to Part 3, add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15), at the end of the heading to Division 3, add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15), at the end of the heading to clause 6, add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15), at the end of the heading to subclause 27(3), add “</w:t>
      </w:r>
      <w:r w:rsidRPr="003D4FAC">
        <w:rPr>
          <w:i/>
        </w:rPr>
        <w:t>or companies</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22" w:name="_Toc499720707"/>
      <w:r w:rsidRPr="003D4FAC">
        <w:t>5</w:t>
      </w:r>
      <w:r w:rsidR="00B7155C" w:rsidRPr="003D4FAC">
        <w:t>3</w:t>
      </w:r>
      <w:r w:rsidR="007C3561" w:rsidRPr="003D4FAC">
        <w:t xml:space="preserve"> </w:t>
      </w:r>
      <w:r w:rsidRPr="003D4FAC">
        <w:t>Adding words at the end of a clause, subclause, paragraph etc.</w:t>
      </w:r>
      <w:bookmarkEnd w:id="322"/>
    </w:p>
    <w:p w:rsidR="00935D1F" w:rsidRPr="003D4FAC" w:rsidRDefault="00935D1F" w:rsidP="00935D1F">
      <w:pPr>
        <w:pStyle w:val="ParlAmend"/>
      </w:pPr>
      <w:r w:rsidRPr="003D4FAC">
        <w:t>(~)</w:t>
      </w:r>
      <w:r w:rsidRPr="003D4FAC">
        <w:tab/>
        <w:t>Schedule 2, page 99 (line 5), at the end of clause 34,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5), at the end of subclause 34(4),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5), at the end of paragraph 19(6)(a),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5), at the end of subparagraph 82(6)(a)(i),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(line 5), at the end of sub</w:t>
      </w:r>
      <w:r w:rsidR="008A7C42">
        <w:noBreakHyphen/>
      </w:r>
      <w:r w:rsidRPr="003D4FAC">
        <w:t>subparagraph 22(6)(a)(i)(A), add “or for any other purpose”.</w:t>
      </w:r>
    </w:p>
    <w:p w:rsidR="00935D1F" w:rsidRPr="003D4FAC" w:rsidRDefault="00935D1F" w:rsidP="00935D1F">
      <w:pPr>
        <w:pStyle w:val="noteParlAmend"/>
      </w:pPr>
      <w:r w:rsidRPr="003D4FAC">
        <w:t>[topic]</w:t>
      </w:r>
    </w:p>
    <w:p w:rsidR="00935D1F" w:rsidRPr="003D4FAC" w:rsidRDefault="00E017D5" w:rsidP="003D4FAC">
      <w:pPr>
        <w:pStyle w:val="Head4"/>
      </w:pPr>
      <w:bookmarkStart w:id="323" w:name="_Toc499720708"/>
      <w:r w:rsidRPr="003D4FAC">
        <w:t>B3:</w:t>
      </w:r>
      <w:r w:rsidR="00935D1F" w:rsidRPr="003D4FAC">
        <w:t xml:space="preserve"> Inserting</w:t>
      </w:r>
      <w:bookmarkEnd w:id="323"/>
    </w:p>
    <w:p w:rsidR="00935D1F" w:rsidRPr="003D4FAC" w:rsidRDefault="00935D1F" w:rsidP="003D4FAC">
      <w:pPr>
        <w:pStyle w:val="Head5"/>
      </w:pPr>
      <w:bookmarkStart w:id="324" w:name="_Toc499720709"/>
      <w:r w:rsidRPr="003D4FAC">
        <w:t>5</w:t>
      </w:r>
      <w:r w:rsidR="00B7155C" w:rsidRPr="003D4FAC">
        <w:t>4</w:t>
      </w:r>
      <w:r w:rsidR="007C3561" w:rsidRPr="003D4FAC">
        <w:t xml:space="preserve"> </w:t>
      </w:r>
      <w:r w:rsidRPr="003D4FAC">
        <w:t>Inserting a non</w:t>
      </w:r>
      <w:r w:rsidR="008A7C42">
        <w:noBreakHyphen/>
      </w:r>
      <w:r w:rsidRPr="003D4FAC">
        <w:t>amending Schedule</w:t>
      </w:r>
      <w:bookmarkEnd w:id="324"/>
    </w:p>
    <w:p w:rsidR="00935D1F" w:rsidRPr="003D4FAC" w:rsidRDefault="000E6625" w:rsidP="000E6625">
      <w:pPr>
        <w:pStyle w:val="notedraft"/>
      </w:pPr>
      <w:r w:rsidRPr="003D4FAC">
        <w:rPr>
          <w:i w:val="0"/>
        </w:rPr>
        <w:t>[</w:t>
      </w:r>
      <w:r w:rsidR="00935D1F" w:rsidRPr="003D4FAC">
        <w:t>Each new Schedule requires a separate amendment.]</w:t>
      </w:r>
    </w:p>
    <w:p w:rsidR="00935D1F" w:rsidRPr="003D4FAC" w:rsidRDefault="00935D1F" w:rsidP="00935D1F">
      <w:pPr>
        <w:pStyle w:val="ParlAmend"/>
      </w:pPr>
      <w:r w:rsidRPr="003D4FAC">
        <w:t>(~)</w:t>
      </w:r>
      <w:r w:rsidRPr="003D4FAC">
        <w:tab/>
        <w:t>Page 99 (after line 15), after Schedule 3, insert:</w:t>
      </w:r>
    </w:p>
    <w:p w:rsidR="00935D1F" w:rsidRPr="003D4FAC" w:rsidRDefault="00935D1F" w:rsidP="00935D1F">
      <w:pPr>
        <w:pStyle w:val="noteParlAmend"/>
      </w:pPr>
      <w:r w:rsidRPr="003D4FAC">
        <w:t>[topic]</w:t>
      </w:r>
    </w:p>
    <w:p w:rsidR="00935D1F" w:rsidRPr="003D4FAC" w:rsidRDefault="00935D1F" w:rsidP="003D4FAC">
      <w:pPr>
        <w:pStyle w:val="Head5"/>
      </w:pPr>
      <w:bookmarkStart w:id="325" w:name="_Toc499720710"/>
      <w:r w:rsidRPr="003D4FAC">
        <w:t>5</w:t>
      </w:r>
      <w:r w:rsidR="00B7155C" w:rsidRPr="003D4FAC">
        <w:t>5</w:t>
      </w:r>
      <w:r w:rsidR="007C3561" w:rsidRPr="003D4FAC">
        <w:t xml:space="preserve"> </w:t>
      </w:r>
      <w:r w:rsidRPr="003D4FAC">
        <w:t>Inserting a Part or Division in a non</w:t>
      </w:r>
      <w:r w:rsidR="008A7C42">
        <w:noBreakHyphen/>
      </w:r>
      <w:r w:rsidRPr="003D4FAC">
        <w:t>amending Schedule</w:t>
      </w:r>
      <w:bookmarkEnd w:id="325"/>
    </w:p>
    <w:p w:rsidR="00935D1F" w:rsidRPr="003D4FAC" w:rsidRDefault="000E6625" w:rsidP="000E6625">
      <w:pPr>
        <w:pStyle w:val="notedraft"/>
      </w:pPr>
      <w:r w:rsidRPr="003D4FAC">
        <w:rPr>
          <w:i w:val="0"/>
        </w:rPr>
        <w:t>[</w:t>
      </w:r>
      <w:r w:rsidR="00935D1F" w:rsidRPr="003D4FAC">
        <w:t>Each new Part or Division requires a separate amendment.]</w:t>
      </w:r>
    </w:p>
    <w:p w:rsidR="00935D1F" w:rsidRPr="003D4FAC" w:rsidRDefault="00935D1F" w:rsidP="00935D1F">
      <w:pPr>
        <w:pStyle w:val="ParlAmend"/>
      </w:pPr>
      <w:r w:rsidRPr="003D4FAC">
        <w:t>(~)</w:t>
      </w:r>
      <w:r w:rsidRPr="003D4FAC">
        <w:tab/>
        <w:t>Schedule 2, page 99 (after line 23), after Part 2,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(after line 23), after Division 2, insert:</w:t>
      </w:r>
    </w:p>
    <w:p w:rsidR="00935D1F" w:rsidRPr="003D4FAC" w:rsidRDefault="00935D1F" w:rsidP="00935D1F">
      <w:pPr>
        <w:pStyle w:val="noteParlAmend"/>
      </w:pPr>
      <w:r w:rsidRPr="003D4FAC">
        <w:t>[topic]</w:t>
      </w:r>
    </w:p>
    <w:p w:rsidR="00935D1F" w:rsidRPr="003D4FAC" w:rsidRDefault="00935D1F" w:rsidP="003D4FAC">
      <w:pPr>
        <w:pStyle w:val="Head5"/>
      </w:pPr>
      <w:bookmarkStart w:id="326" w:name="_Toc499720711"/>
      <w:r w:rsidRPr="003D4FAC">
        <w:lastRenderedPageBreak/>
        <w:t>5</w:t>
      </w:r>
      <w:r w:rsidR="00B7155C" w:rsidRPr="003D4FAC">
        <w:t>6</w:t>
      </w:r>
      <w:r w:rsidR="007C3561" w:rsidRPr="003D4FAC">
        <w:t xml:space="preserve"> </w:t>
      </w:r>
      <w:r w:rsidRPr="003D4FAC">
        <w:t>Inserting a clause or subclause</w:t>
      </w:r>
      <w:bookmarkEnd w:id="326"/>
    </w:p>
    <w:p w:rsidR="00935D1F" w:rsidRPr="003D4FAC" w:rsidRDefault="00935D1F" w:rsidP="00935D1F">
      <w:pPr>
        <w:pStyle w:val="ParlAmend"/>
      </w:pPr>
      <w:r w:rsidRPr="003D4FAC">
        <w:t>(~)</w:t>
      </w:r>
      <w:r w:rsidRPr="003D4FAC">
        <w:tab/>
        <w:t>Schedule 2, page 99 (after line 23), after clause 34,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(after line 23), after subclause 34(2), insert:</w:t>
      </w:r>
    </w:p>
    <w:p w:rsidR="00935D1F" w:rsidRPr="003D4FAC" w:rsidRDefault="00935D1F" w:rsidP="00935D1F">
      <w:pPr>
        <w:pStyle w:val="noteParlAmend"/>
      </w:pPr>
      <w:r w:rsidRPr="003D4FAC">
        <w:t>[topic]</w:t>
      </w:r>
    </w:p>
    <w:p w:rsidR="00935D1F" w:rsidRPr="003D4FAC" w:rsidRDefault="00935D1F" w:rsidP="003D4FAC">
      <w:pPr>
        <w:pStyle w:val="Head5"/>
      </w:pPr>
      <w:bookmarkStart w:id="327" w:name="_Toc499720712"/>
      <w:r w:rsidRPr="003D4FAC">
        <w:t>5</w:t>
      </w:r>
      <w:r w:rsidR="00B7155C" w:rsidRPr="003D4FAC">
        <w:t>7</w:t>
      </w:r>
      <w:r w:rsidR="007C3561" w:rsidRPr="003D4FAC">
        <w:t xml:space="preserve"> </w:t>
      </w:r>
      <w:r w:rsidRPr="003D4FAC">
        <w:t>Inserting a paragraph, subparagraph etc.</w:t>
      </w:r>
      <w:bookmarkEnd w:id="327"/>
    </w:p>
    <w:p w:rsidR="00935D1F" w:rsidRPr="003D4FAC" w:rsidRDefault="00935D1F" w:rsidP="00935D1F">
      <w:pPr>
        <w:pStyle w:val="ParlAmend"/>
      </w:pPr>
      <w:r w:rsidRPr="003D4FAC">
        <w:t>(~)</w:t>
      </w:r>
      <w:r w:rsidRPr="003D4FAC">
        <w:tab/>
        <w:t>Schedule 2, page 99 (after line 23), after paragraph 34(6)(b),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(after line 23), after subparagraph 17(6)(b)(i),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page 99 (after line 23), after sub</w:t>
      </w:r>
      <w:r w:rsidR="008A7C42">
        <w:noBreakHyphen/>
      </w:r>
      <w:r w:rsidRPr="003D4FAC">
        <w:t>subparagraph 36(6)(b)(i)(A), insert:</w:t>
      </w:r>
    </w:p>
    <w:p w:rsidR="00935D1F" w:rsidRPr="003D4FAC" w:rsidRDefault="00935D1F" w:rsidP="00935D1F">
      <w:pPr>
        <w:pStyle w:val="noteParlAmend"/>
      </w:pPr>
      <w:r w:rsidRPr="003D4FAC">
        <w:t>[topic]</w:t>
      </w:r>
    </w:p>
    <w:p w:rsidR="001C3DEB" w:rsidRPr="003D4FAC" w:rsidRDefault="000E6625" w:rsidP="000E6625">
      <w:pPr>
        <w:pStyle w:val="notedraft"/>
      </w:pPr>
      <w:r w:rsidRPr="003D4FAC">
        <w:rPr>
          <w:i w:val="0"/>
        </w:rPr>
        <w:t>[</w:t>
      </w:r>
      <w:r w:rsidR="001C3DEB" w:rsidRPr="003D4FAC">
        <w:t>A separate amendment may be needed to add a conjunction at the end of the paragraph, subparagraph or sub</w:t>
      </w:r>
      <w:r w:rsidR="008A7C42">
        <w:noBreakHyphen/>
      </w:r>
      <w:r w:rsidR="001C3DEB" w:rsidRPr="003D4FAC">
        <w:t>subparagraph after which the new paragraph, subparagraph or sub</w:t>
      </w:r>
      <w:r w:rsidR="008A7C42">
        <w:noBreakHyphen/>
      </w:r>
      <w:r w:rsidR="001C3DEB" w:rsidRPr="003D4FAC">
        <w:t>subparagraph is being inserted.]</w:t>
      </w:r>
    </w:p>
    <w:p w:rsidR="00935D1F" w:rsidRPr="003D4FAC" w:rsidRDefault="00935D1F" w:rsidP="003D4FAC">
      <w:pPr>
        <w:pStyle w:val="Head5"/>
      </w:pPr>
      <w:bookmarkStart w:id="328" w:name="_Toc499720713"/>
      <w:r w:rsidRPr="003D4FAC">
        <w:t>5</w:t>
      </w:r>
      <w:r w:rsidR="00B7155C" w:rsidRPr="003D4FAC">
        <w:t>8</w:t>
      </w:r>
      <w:r w:rsidR="007C3561" w:rsidRPr="003D4FAC">
        <w:t xml:space="preserve"> </w:t>
      </w:r>
      <w:r w:rsidRPr="003D4FAC">
        <w:t>Inserting a definition</w:t>
      </w:r>
      <w:bookmarkEnd w:id="328"/>
    </w:p>
    <w:p w:rsidR="00935D1F" w:rsidRPr="003D4FAC" w:rsidRDefault="00935D1F" w:rsidP="00935D1F">
      <w:pPr>
        <w:pStyle w:val="ParlAmend"/>
      </w:pPr>
      <w:r w:rsidRPr="003D4FAC">
        <w:t>(~)</w:t>
      </w:r>
      <w:r w:rsidRPr="003D4FAC">
        <w:tab/>
        <w:t xml:space="preserve">Schedule 2, page 99 (after line 15), after the definition of </w:t>
      </w:r>
      <w:r w:rsidRPr="003D4FAC">
        <w:rPr>
          <w:b/>
          <w:i/>
        </w:rPr>
        <w:t>aardvark</w:t>
      </w:r>
      <w:r w:rsidRPr="003D4FAC">
        <w:t>, insert:</w:t>
      </w:r>
    </w:p>
    <w:p w:rsidR="00935D1F" w:rsidRDefault="00935D1F" w:rsidP="00935D1F">
      <w:pPr>
        <w:pStyle w:val="noteParlAmend"/>
      </w:pPr>
      <w:r w:rsidRPr="003D4FAC">
        <w:t>[topic]</w:t>
      </w:r>
    </w:p>
    <w:p w:rsidR="00935D1F" w:rsidRPr="003D4FAC" w:rsidRDefault="00935D1F" w:rsidP="003D4FAC">
      <w:pPr>
        <w:pStyle w:val="Head5"/>
      </w:pPr>
      <w:bookmarkStart w:id="329" w:name="_Toc499720714"/>
      <w:r w:rsidRPr="003D4FAC">
        <w:t>5</w:t>
      </w:r>
      <w:r w:rsidR="00B7155C" w:rsidRPr="003D4FAC">
        <w:t>9</w:t>
      </w:r>
      <w:r w:rsidR="007C3561" w:rsidRPr="003D4FAC">
        <w:t xml:space="preserve"> </w:t>
      </w:r>
      <w:r w:rsidRPr="003D4FAC">
        <w:t>Inserting a note</w:t>
      </w:r>
      <w:bookmarkEnd w:id="329"/>
    </w:p>
    <w:p w:rsidR="00935D1F" w:rsidRPr="003D4FAC" w:rsidRDefault="00935D1F" w:rsidP="00935D1F">
      <w:pPr>
        <w:pStyle w:val="ParlAmend"/>
      </w:pPr>
      <w:r w:rsidRPr="003D4FAC">
        <w:t>(~)</w:t>
      </w:r>
      <w:r w:rsidRPr="003D4FAC">
        <w:tab/>
        <w:t>Schedule 2, page 99 (after line 15), after note 1, insert:</w:t>
      </w:r>
    </w:p>
    <w:p w:rsidR="00935D1F" w:rsidRPr="003D4FAC" w:rsidRDefault="00935D1F" w:rsidP="00935D1F">
      <w:pPr>
        <w:pStyle w:val="noteParlAmend"/>
      </w:pPr>
      <w:r w:rsidRPr="003D4FAC">
        <w:t>[topic]</w:t>
      </w:r>
    </w:p>
    <w:p w:rsidR="00935D1F" w:rsidRPr="003D4FAC" w:rsidRDefault="00B7155C" w:rsidP="003D4FAC">
      <w:pPr>
        <w:pStyle w:val="Head5"/>
      </w:pPr>
      <w:bookmarkStart w:id="330" w:name="_Toc499720715"/>
      <w:r w:rsidRPr="003D4FAC">
        <w:t>60</w:t>
      </w:r>
      <w:r w:rsidR="007C3561" w:rsidRPr="003D4FAC">
        <w:t xml:space="preserve"> </w:t>
      </w:r>
      <w:r w:rsidR="00935D1F" w:rsidRPr="003D4FAC">
        <w:t>Inserting words in a clause, subclause, paragraph etc.</w:t>
      </w:r>
      <w:bookmarkEnd w:id="330"/>
    </w:p>
    <w:p w:rsidR="00935D1F" w:rsidRPr="003D4FAC" w:rsidRDefault="00935D1F" w:rsidP="00935D1F">
      <w:pPr>
        <w:pStyle w:val="ParlAmend"/>
      </w:pPr>
      <w:r w:rsidRPr="003D4FAC">
        <w:t>(~)</w:t>
      </w:r>
      <w:r w:rsidRPr="003D4FAC">
        <w:tab/>
        <w:t>Schedule 2, page 99 (line 15), after “mining”, insert “or prospecting”.</w:t>
      </w:r>
    </w:p>
    <w:p w:rsidR="00935D1F" w:rsidRPr="003D4FAC" w:rsidRDefault="00935D1F" w:rsidP="00935D1F">
      <w:pPr>
        <w:pStyle w:val="noteParlAmend"/>
      </w:pPr>
      <w:r w:rsidRPr="003D4FAC">
        <w:t>[topic]</w:t>
      </w:r>
    </w:p>
    <w:bookmarkEnd w:id="302"/>
    <w:p w:rsidR="00935D1F" w:rsidRPr="003D4FAC" w:rsidRDefault="00935D1F" w:rsidP="003D4FAC">
      <w:pPr>
        <w:pStyle w:val="Head3"/>
      </w:pPr>
      <w:r w:rsidRPr="003D4FAC">
        <w:br w:type="page"/>
      </w:r>
      <w:bookmarkStart w:id="331" w:name="_Toc499720716"/>
      <w:bookmarkStart w:id="332" w:name="C_amendingScheduleProposed"/>
      <w:r w:rsidR="00E017D5" w:rsidRPr="003D4FAC">
        <w:lastRenderedPageBreak/>
        <w:t>C:</w:t>
      </w:r>
      <w:r w:rsidRPr="003D4FAC">
        <w:t xml:space="preserve"> Amending Schedule—proposed blocks of text (not in quotes)</w:t>
      </w:r>
      <w:bookmarkEnd w:id="331"/>
    </w:p>
    <w:bookmarkEnd w:id="332"/>
    <w:p w:rsidR="00F1781E" w:rsidRPr="003D4FAC" w:rsidRDefault="006357F7" w:rsidP="000E6625">
      <w:pPr>
        <w:pStyle w:val="BodyNum"/>
      </w:pPr>
      <w:r w:rsidRPr="003D4FAC">
        <w:t xml:space="preserve">Use these forms if the Parliamentary amendment is amending </w:t>
      </w:r>
      <w:r w:rsidR="00F1781E" w:rsidRPr="003D4FAC">
        <w:t>text</w:t>
      </w:r>
      <w:r w:rsidRPr="003D4FAC">
        <w:t xml:space="preserve"> that a Bill for an </w:t>
      </w:r>
      <w:r w:rsidR="007D2FBD" w:rsidRPr="003D4FAC">
        <w:t>a</w:t>
      </w:r>
      <w:r w:rsidRPr="003D4FAC">
        <w:t>mending Act is proposing to omit from, or add or insert in, another Act</w:t>
      </w:r>
      <w:r w:rsidR="00F1781E" w:rsidRPr="003D4FAC">
        <w:t xml:space="preserve">, </w:t>
      </w:r>
      <w:r w:rsidR="007D2FBD" w:rsidRPr="003D4FAC">
        <w:t>other than</w:t>
      </w:r>
      <w:r w:rsidR="00F1781E" w:rsidRPr="003D4FAC">
        <w:t xml:space="preserve"> text that is formatted in item style </w:t>
      </w:r>
      <w:r w:rsidR="00554018" w:rsidRPr="003D4FAC">
        <w:t xml:space="preserve">within quotes </w:t>
      </w:r>
      <w:r w:rsidR="00F1781E" w:rsidRPr="003D4FAC">
        <w:t>in the amending item</w:t>
      </w:r>
      <w:r w:rsidR="00554018" w:rsidRPr="003D4FAC">
        <w:t>.</w:t>
      </w:r>
    </w:p>
    <w:p w:rsidR="00554018" w:rsidRPr="003D4FAC" w:rsidRDefault="00554018" w:rsidP="000E6625">
      <w:pPr>
        <w:pStyle w:val="BodyNum"/>
      </w:pPr>
      <w:r w:rsidRPr="003D4FAC">
        <w:t xml:space="preserve">Do not use these forms if the Parliamentary amendment is amending elements of the Bill for the </w:t>
      </w:r>
      <w:r w:rsidR="007D2FBD" w:rsidRPr="003D4FAC">
        <w:t>a</w:t>
      </w:r>
      <w:r w:rsidRPr="003D4FAC">
        <w:t xml:space="preserve">mending Act such as an </w:t>
      </w:r>
      <w:r w:rsidR="007D2FBD" w:rsidRPr="003D4FAC">
        <w:t>a</w:t>
      </w:r>
      <w:r w:rsidRPr="003D4FAC">
        <w:t xml:space="preserve">mending Schedule heading, </w:t>
      </w:r>
      <w:r w:rsidR="00D17C17" w:rsidRPr="003D4FAC">
        <w:t>aat</w:t>
      </w:r>
      <w:r w:rsidR="008A7C42">
        <w:noBreakHyphen/>
      </w:r>
      <w:r w:rsidRPr="003D4FAC">
        <w:t>style heading, amending item headings, or any text formatted in item style.</w:t>
      </w:r>
      <w:r w:rsidR="007D2FBD" w:rsidRPr="003D4FAC">
        <w:t xml:space="preserve"> In that case, use the forms in Part D.</w:t>
      </w:r>
    </w:p>
    <w:p w:rsidR="00935D1F" w:rsidRPr="003D4FAC" w:rsidRDefault="000E6625" w:rsidP="00F1781E">
      <w:pPr>
        <w:pStyle w:val="notedraft"/>
      </w:pPr>
      <w:r w:rsidRPr="003D4FAC">
        <w:t>[</w:t>
      </w:r>
      <w:r w:rsidR="00935D1F" w:rsidRPr="003D4FAC">
        <w:t>Note 1: For details of the content of topic notes, see discussion of general principles.</w:t>
      </w:r>
    </w:p>
    <w:p w:rsidR="00935D1F" w:rsidRPr="003D4FAC" w:rsidRDefault="00935D1F" w:rsidP="00F1781E">
      <w:pPr>
        <w:pStyle w:val="notedraft"/>
      </w:pPr>
      <w:r w:rsidRPr="003D4FAC">
        <w:t>Note 2: If two topic notes are shown, you need to choose the correct form.]</w:t>
      </w:r>
    </w:p>
    <w:p w:rsidR="00935D1F" w:rsidRPr="003D4FAC" w:rsidRDefault="00E017D5" w:rsidP="003D4FAC">
      <w:pPr>
        <w:pStyle w:val="Head4"/>
      </w:pPr>
      <w:bookmarkStart w:id="333" w:name="_Toc499720717"/>
      <w:r w:rsidRPr="003D4FAC">
        <w:t>C1:</w:t>
      </w:r>
      <w:r w:rsidR="00935D1F" w:rsidRPr="003D4FAC">
        <w:t xml:space="preserve"> Omitting [and substituting]</w:t>
      </w:r>
      <w:bookmarkEnd w:id="333"/>
    </w:p>
    <w:p w:rsidR="00935D1F" w:rsidRPr="003D4FAC" w:rsidRDefault="00935D1F" w:rsidP="003D4FAC">
      <w:pPr>
        <w:pStyle w:val="Head5"/>
      </w:pPr>
      <w:bookmarkStart w:id="334" w:name="_Toc499720718"/>
      <w:r w:rsidRPr="003D4FAC">
        <w:t>6</w:t>
      </w:r>
      <w:r w:rsidR="00B7155C" w:rsidRPr="003D4FAC">
        <w:t>1</w:t>
      </w:r>
      <w:r w:rsidR="007C3561" w:rsidRPr="003D4FAC">
        <w:t xml:space="preserve"> </w:t>
      </w:r>
      <w:r w:rsidRPr="003D4FAC">
        <w:t>Omitting a proposed Chapter, Part, Division or Subdivision</w:t>
      </w:r>
      <w:bookmarkEnd w:id="334"/>
    </w:p>
    <w:p w:rsidR="00935D1F" w:rsidRPr="003D4FAC" w:rsidRDefault="00935D1F" w:rsidP="00935D1F">
      <w:pPr>
        <w:pStyle w:val="ParlAmend"/>
      </w:pPr>
      <w:r w:rsidRPr="003D4FAC">
        <w:t>(~)</w:t>
      </w:r>
      <w:r w:rsidRPr="003D4FAC">
        <w:tab/>
        <w:t>Schedule 2, item 777, page 99 (line 15) to page 100 (line 20), omit Chapter 3A.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“Chapter 3A </w:t>
      </w:r>
      <w:r w:rsidR="00935D1F" w:rsidRPr="003D4FAC">
        <w:rPr>
          <w:b/>
        </w:rPr>
        <w:t>to be opposed</w:t>
      </w:r>
      <w:r w:rsidR="00935D1F" w:rsidRPr="003D4FAC">
        <w:t>” instead of “omit Chapter 3A”.]</w:t>
      </w:r>
    </w:p>
    <w:p w:rsidR="00935D1F" w:rsidRPr="003D4FAC" w:rsidRDefault="00935D1F" w:rsidP="00935D1F">
      <w:pPr>
        <w:pStyle w:val="ParlAmend"/>
      </w:pPr>
      <w:r w:rsidRPr="003D4FAC">
        <w:t>(~)</w:t>
      </w:r>
      <w:r w:rsidRPr="003D4FAC">
        <w:tab/>
        <w:t>Schedule 2, item 777, page 99 (line 15) to page 100 (line 20), omit Part 3A.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“Part 3A </w:t>
      </w:r>
      <w:r w:rsidR="00935D1F" w:rsidRPr="003D4FAC">
        <w:rPr>
          <w:b/>
        </w:rPr>
        <w:t>to be opposed</w:t>
      </w:r>
      <w:r w:rsidR="00935D1F" w:rsidRPr="003D4FAC">
        <w:t>” instead of “omit Part</w:t>
      </w:r>
      <w:r w:rsidR="00DA28A2" w:rsidRPr="003D4FAC">
        <w:t> </w:t>
      </w:r>
      <w:r w:rsidR="00935D1F" w:rsidRPr="003D4FAC">
        <w:t>3A”.]</w:t>
      </w:r>
    </w:p>
    <w:p w:rsidR="00935D1F" w:rsidRPr="003D4FAC" w:rsidRDefault="00935D1F" w:rsidP="00935D1F">
      <w:pPr>
        <w:pStyle w:val="ParlAmend"/>
      </w:pPr>
      <w:r w:rsidRPr="003D4FAC">
        <w:t>(~)</w:t>
      </w:r>
      <w:r w:rsidRPr="003D4FAC">
        <w:tab/>
        <w:t>Schedule 2, item 777, page 99 (line 15) to page 100 (line 20), omit Division 3A.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“Division 3A </w:t>
      </w:r>
      <w:r w:rsidR="00935D1F" w:rsidRPr="003D4FAC">
        <w:rPr>
          <w:b/>
        </w:rPr>
        <w:t>to be opposed</w:t>
      </w:r>
      <w:r w:rsidR="00935D1F" w:rsidRPr="003D4FAC">
        <w:t>” instead of “omit Division 3A”.]</w:t>
      </w:r>
    </w:p>
    <w:p w:rsidR="00935D1F" w:rsidRPr="003D4FAC" w:rsidRDefault="00935D1F" w:rsidP="00935D1F">
      <w:pPr>
        <w:pStyle w:val="ParlAmend"/>
      </w:pPr>
      <w:r w:rsidRPr="003D4FAC">
        <w:t>(~)</w:t>
      </w:r>
      <w:r w:rsidRPr="003D4FAC">
        <w:tab/>
        <w:t>Schedule 2, item 777, page 99 (line 15) to page 100 (line 20), omit Subdivision B.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“Subdivision B </w:t>
      </w:r>
      <w:r w:rsidR="00935D1F" w:rsidRPr="003D4FAC">
        <w:rPr>
          <w:b/>
        </w:rPr>
        <w:t>to be opposed</w:t>
      </w:r>
      <w:r w:rsidR="00935D1F" w:rsidRPr="003D4FAC">
        <w:t>” instead of “omit Subdivision B”.]</w:t>
      </w:r>
    </w:p>
    <w:p w:rsidR="00935D1F" w:rsidRPr="003D4FAC" w:rsidRDefault="00935D1F" w:rsidP="003D4FAC">
      <w:pPr>
        <w:pStyle w:val="Head5"/>
      </w:pPr>
      <w:bookmarkStart w:id="335" w:name="_Toc499720719"/>
      <w:r w:rsidRPr="003D4FAC">
        <w:t>6</w:t>
      </w:r>
      <w:r w:rsidR="00B7155C" w:rsidRPr="003D4FAC">
        <w:t>2</w:t>
      </w:r>
      <w:r w:rsidR="007C3561" w:rsidRPr="003D4FAC">
        <w:t xml:space="preserve"> </w:t>
      </w:r>
      <w:r w:rsidRPr="003D4FAC">
        <w:t>Omitting the heading to a proposed Chapter, Part, Division, Subdivision, section or subsection</w:t>
      </w:r>
      <w:bookmarkEnd w:id="335"/>
    </w:p>
    <w:p w:rsidR="00935D1F" w:rsidRPr="003D4FAC" w:rsidRDefault="00935D1F" w:rsidP="00935D1F">
      <w:pPr>
        <w:pStyle w:val="ParlAmend"/>
      </w:pPr>
      <w:r w:rsidRPr="003D4FAC">
        <w:t>(~)</w:t>
      </w:r>
      <w:r w:rsidRPr="003D4FAC">
        <w:tab/>
        <w:t>Schedule 2, item 777, page 99 (line 15), omit the heading to Chapter 3A.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15), omit the heading to Part 3A.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lastRenderedPageBreak/>
        <w:t>(~)</w:t>
      </w:r>
      <w:r w:rsidRPr="003D4FAC">
        <w:tab/>
        <w:t>Schedule 2, item 777, page 99 (line 15), omit the heading to Division 3A.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15), omit the heading to Subdivision AA.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15), omit the heading to section 6.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15), omit the heading to subsection 8(4).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36" w:name="_Toc499720720"/>
      <w:r w:rsidRPr="003D4FAC">
        <w:t>6</w:t>
      </w:r>
      <w:r w:rsidR="00B7155C" w:rsidRPr="003D4FAC">
        <w:t>3</w:t>
      </w:r>
      <w:r w:rsidR="007C3561" w:rsidRPr="003D4FAC">
        <w:t xml:space="preserve"> </w:t>
      </w:r>
      <w:r w:rsidRPr="003D4FAC">
        <w:t>Omitting a proposed Schedule</w:t>
      </w:r>
      <w:bookmarkEnd w:id="336"/>
    </w:p>
    <w:p w:rsidR="00935D1F" w:rsidRPr="003D4FAC" w:rsidRDefault="00935D1F" w:rsidP="00935D1F">
      <w:pPr>
        <w:pStyle w:val="ParlAmend"/>
      </w:pPr>
      <w:r w:rsidRPr="003D4FAC">
        <w:t>(~)</w:t>
      </w:r>
      <w:r w:rsidRPr="003D4FAC">
        <w:tab/>
        <w:t>Schedule 2, item 777, page 99 (line 12) to page 100 (line 20), omit Schedule 3A.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w:t>
      </w:r>
      <w:r w:rsidR="00DA28A2" w:rsidRPr="003D4FAC">
        <w:t xml:space="preserve">substitution, use “Schedule 3A </w:t>
      </w:r>
      <w:r w:rsidR="00935D1F" w:rsidRPr="003D4FAC">
        <w:rPr>
          <w:b/>
        </w:rPr>
        <w:t>to be opposed</w:t>
      </w:r>
      <w:r w:rsidR="00935D1F" w:rsidRPr="003D4FAC">
        <w:t>” instead of “omit Schedule 3A”.]</w:t>
      </w:r>
    </w:p>
    <w:p w:rsidR="00935D1F" w:rsidRPr="003D4FAC" w:rsidRDefault="00935D1F" w:rsidP="003D4FAC">
      <w:pPr>
        <w:pStyle w:val="Head5"/>
      </w:pPr>
      <w:bookmarkStart w:id="337" w:name="_Toc499720721"/>
      <w:r w:rsidRPr="003D4FAC">
        <w:t>6</w:t>
      </w:r>
      <w:r w:rsidR="00B7155C" w:rsidRPr="003D4FAC">
        <w:t>4</w:t>
      </w:r>
      <w:r w:rsidR="007C3561" w:rsidRPr="003D4FAC">
        <w:t xml:space="preserve"> </w:t>
      </w:r>
      <w:r w:rsidRPr="003D4FAC">
        <w:t>Omitting a proposed section or subsection</w:t>
      </w:r>
      <w:bookmarkEnd w:id="337"/>
    </w:p>
    <w:p w:rsidR="00935D1F" w:rsidRPr="003D4FAC" w:rsidRDefault="00935D1F" w:rsidP="00935D1F">
      <w:pPr>
        <w:pStyle w:val="ParlAmend"/>
      </w:pPr>
      <w:r w:rsidRPr="003D4FAC">
        <w:t>(~)</w:t>
      </w:r>
      <w:r w:rsidRPr="003D4FAC">
        <w:tab/>
        <w:t>Schedule 2, item 777, page 99 (line 15) to page 100 (line 20), omit section 346AB.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w:t>
      </w:r>
      <w:r w:rsidR="00DA28A2" w:rsidRPr="003D4FAC">
        <w:t xml:space="preserve">bstitution, use “section 346AB </w:t>
      </w:r>
      <w:r w:rsidR="00935D1F" w:rsidRPr="003D4FAC">
        <w:rPr>
          <w:b/>
        </w:rPr>
        <w:t>to be opposed</w:t>
      </w:r>
      <w:r w:rsidR="00935D1F" w:rsidRPr="003D4FAC">
        <w:t>” instead of “omit section 346AB”.]</w:t>
      </w:r>
    </w:p>
    <w:p w:rsidR="00935D1F" w:rsidRPr="003D4FAC" w:rsidRDefault="00935D1F" w:rsidP="00935D1F">
      <w:pPr>
        <w:pStyle w:val="ParlAmend"/>
      </w:pPr>
      <w:r w:rsidRPr="003D4FAC">
        <w:t>(~)</w:t>
      </w:r>
      <w:r w:rsidRPr="003D4FAC">
        <w:tab/>
        <w:t>Schedule 2, item 777, page 99 (line 15) to page 100 (line 20), omit sections 346AB and 346AC.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“sections 346AB and 346AC </w:t>
      </w:r>
      <w:r w:rsidR="00935D1F" w:rsidRPr="003D4FAC">
        <w:rPr>
          <w:b/>
        </w:rPr>
        <w:t>to be opposed</w:t>
      </w:r>
      <w:r w:rsidR="00935D1F" w:rsidRPr="003D4FAC">
        <w:t>” instead of “omit sections 346AB and 346AC”.]</w:t>
      </w:r>
    </w:p>
    <w:p w:rsidR="00935D1F" w:rsidRPr="003D4FAC" w:rsidRDefault="00935D1F" w:rsidP="00935D1F">
      <w:pPr>
        <w:pStyle w:val="ParlAmend"/>
      </w:pPr>
      <w:r w:rsidRPr="003D4FAC">
        <w:t>(~)</w:t>
      </w:r>
      <w:r w:rsidRPr="003D4FAC">
        <w:tab/>
        <w:t>Schedule 2, item 777, page 99 (line 15) to page 100 (line 20), omit sections 346AB to 346AH.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 xml:space="preserve">SENATE: If there is no substitution, use “sections 346AB to 346AH </w:t>
      </w:r>
      <w:r w:rsidR="00935D1F" w:rsidRPr="003D4FAC">
        <w:rPr>
          <w:b/>
        </w:rPr>
        <w:t>to be opposed</w:t>
      </w:r>
      <w:r w:rsidR="00935D1F" w:rsidRPr="003D4FAC">
        <w:t>” instead of “omit sections 346AB to 346AH”.]</w:t>
      </w:r>
    </w:p>
    <w:p w:rsidR="00935D1F" w:rsidRPr="003D4FAC" w:rsidRDefault="00935D1F" w:rsidP="00935D1F">
      <w:pPr>
        <w:pStyle w:val="ParlAmend"/>
      </w:pPr>
      <w:r w:rsidRPr="003D4FAC">
        <w:t>(~)</w:t>
      </w:r>
      <w:r w:rsidRPr="003D4FAC">
        <w:tab/>
        <w:t>Schedule 2, item 777, page 99 (line 15) to page 100 (line 20), omit subsection 32(2A).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15) to page 100 (line 20), omit subsections 32(2) and (3).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lastRenderedPageBreak/>
        <w:t>(~)</w:t>
      </w:r>
      <w:r w:rsidRPr="003D4FAC">
        <w:tab/>
        <w:t>Schedule 2, item 777, page 99 (line 15) to page 100 (line 20), omit subsections 32(2) to (5).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38" w:name="_Toc499720722"/>
      <w:r w:rsidRPr="003D4FAC">
        <w:t>6</w:t>
      </w:r>
      <w:r w:rsidR="00B7155C" w:rsidRPr="003D4FAC">
        <w:t>5</w:t>
      </w:r>
      <w:r w:rsidR="007C3561" w:rsidRPr="003D4FAC">
        <w:t xml:space="preserve"> </w:t>
      </w:r>
      <w:r w:rsidRPr="003D4FAC">
        <w:t>Omitting a proposed paragraph, subparagraph etc.</w:t>
      </w:r>
      <w:bookmarkEnd w:id="338"/>
    </w:p>
    <w:p w:rsidR="00935D1F" w:rsidRPr="003D4FAC" w:rsidRDefault="00935D1F" w:rsidP="00935D1F">
      <w:pPr>
        <w:pStyle w:val="ParlAmend"/>
      </w:pPr>
      <w:r w:rsidRPr="003D4FAC">
        <w:t>(~)</w:t>
      </w:r>
      <w:r w:rsidRPr="003D4FAC">
        <w:tab/>
        <w:t>Schedule 2, item 777, page 99 (lines 3 to 5), omit paragraph 16(4)(a).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3 to 5), omit paragraphs 16(4)(a) and (b).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3 to 5), omit paragraphs 16(4)(a) to (c).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 xml:space="preserve">Schedule 2, item 777, page 99 (lines 3 to 5), omit paragraph (a) of the definition of </w:t>
      </w:r>
      <w:r w:rsidRPr="003D4FAC">
        <w:rPr>
          <w:b/>
          <w:i/>
        </w:rPr>
        <w:t>dog</w:t>
      </w:r>
      <w:r w:rsidRPr="003D4FAC">
        <w:t xml:space="preserve"> in section 8. [, substitute:] </w:t>
      </w:r>
    </w:p>
    <w:p w:rsidR="00935D1F" w:rsidRDefault="00935D1F" w:rsidP="00935D1F">
      <w:pPr>
        <w:pStyle w:val="noteParlAmend"/>
      </w:pPr>
      <w:r w:rsidRPr="003D4FAC">
        <w:t>[topic]</w:t>
      </w:r>
    </w:p>
    <w:p w:rsidR="00AA465B" w:rsidRDefault="00AA465B" w:rsidP="00AA465B">
      <w:pPr>
        <w:pStyle w:val="ParlAmend"/>
      </w:pPr>
      <w:r>
        <w:t>(~)</w:t>
      </w:r>
      <w:r>
        <w:tab/>
        <w:t>Schedule 2, item 777, page 99 (lines 14 to 18), omit paragraph (6)(d) (including the note). [, substitute:]</w:t>
      </w:r>
    </w:p>
    <w:p w:rsidR="00AA465B" w:rsidRPr="003D4FAC" w:rsidRDefault="00AA465B" w:rsidP="00AA465B">
      <w:pPr>
        <w:pStyle w:val="noteParlAmend"/>
      </w:pPr>
      <w:r w:rsidRPr="003D4FAC">
        <w:t>[topic]</w:t>
      </w:r>
    </w:p>
    <w:p w:rsidR="00935D1F" w:rsidRPr="003D4FAC" w:rsidRDefault="00935D1F" w:rsidP="00935D1F">
      <w:pPr>
        <w:pStyle w:val="ParlAmend"/>
      </w:pPr>
      <w:r w:rsidRPr="003D4FAC">
        <w:t>(~)</w:t>
      </w:r>
      <w:r w:rsidRPr="003D4FAC">
        <w:tab/>
        <w:t>Schedule 2, item 777, page 99 (lines 3 to 5), omit subparagraph 13(4)(a)(i).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3 to 5), omit subparagraphs 13(4)(a)(i) and (ii).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3 to 5), omit subparagraphs 13(4)(a)(i) to (iii).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 xml:space="preserve">Schedule 2, item 777, page 99 (lines 3 to 5), omit subparagraph (a)(i) of the definition of </w:t>
      </w:r>
      <w:r w:rsidRPr="003D4FAC">
        <w:rPr>
          <w:b/>
          <w:i/>
        </w:rPr>
        <w:t>dog</w:t>
      </w:r>
      <w:r w:rsidRPr="003D4FAC">
        <w:t xml:space="preserve"> in section 6.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3 to 5), omit sub</w:t>
      </w:r>
      <w:r w:rsidR="008A7C42">
        <w:noBreakHyphen/>
      </w:r>
      <w:r w:rsidRPr="003D4FAC">
        <w:t>subparagraph 19(4)(a)(i)(A).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3 to 5), omit sub</w:t>
      </w:r>
      <w:r w:rsidR="008A7C42">
        <w:noBreakHyphen/>
      </w:r>
      <w:r w:rsidRPr="003D4FAC">
        <w:t xml:space="preserve">subparagraph (A) of the definition of </w:t>
      </w:r>
      <w:r w:rsidRPr="003D4FAC">
        <w:rPr>
          <w:b/>
          <w:i/>
        </w:rPr>
        <w:t>dog</w:t>
      </w:r>
      <w:r w:rsidRPr="003D4FAC">
        <w:t xml:space="preserve"> in section 6.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39" w:name="_Toc499720723"/>
      <w:r w:rsidRPr="003D4FAC">
        <w:t>6</w:t>
      </w:r>
      <w:r w:rsidR="00B7155C" w:rsidRPr="003D4FAC">
        <w:t>6</w:t>
      </w:r>
      <w:r w:rsidR="007C3561" w:rsidRPr="003D4FAC">
        <w:t xml:space="preserve"> </w:t>
      </w:r>
      <w:r w:rsidRPr="003D4FAC">
        <w:t>Omitting a proposed definition</w:t>
      </w:r>
      <w:bookmarkEnd w:id="339"/>
    </w:p>
    <w:p w:rsidR="00935D1F" w:rsidRPr="003D4FAC" w:rsidRDefault="00935D1F" w:rsidP="00935D1F">
      <w:pPr>
        <w:pStyle w:val="ParlAmend"/>
      </w:pPr>
      <w:r w:rsidRPr="003D4FAC">
        <w:t>(~)</w:t>
      </w:r>
      <w:r w:rsidRPr="003D4FAC">
        <w:tab/>
        <w:t xml:space="preserve">Schedule 2, item 777, page 99 (lines 3 to 9), omit the definition of </w:t>
      </w:r>
      <w:r w:rsidRPr="003D4FAC">
        <w:rPr>
          <w:b/>
          <w:i/>
        </w:rPr>
        <w:t>dog</w:t>
      </w:r>
      <w:r w:rsidRPr="003D4FAC">
        <w:t xml:space="preserve"> in section 6.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40" w:name="_Toc499720724"/>
      <w:r w:rsidRPr="003D4FAC">
        <w:lastRenderedPageBreak/>
        <w:t>6</w:t>
      </w:r>
      <w:r w:rsidR="00B7155C" w:rsidRPr="003D4FAC">
        <w:t>7</w:t>
      </w:r>
      <w:r w:rsidR="007C3561" w:rsidRPr="003D4FAC">
        <w:t xml:space="preserve"> </w:t>
      </w:r>
      <w:r w:rsidRPr="003D4FAC">
        <w:t>Omitting a proposed penalty or note</w:t>
      </w:r>
      <w:bookmarkEnd w:id="340"/>
    </w:p>
    <w:p w:rsidR="00935D1F" w:rsidRPr="003D4FAC" w:rsidRDefault="00935D1F" w:rsidP="00935D1F">
      <w:pPr>
        <w:pStyle w:val="ParlAmend"/>
      </w:pPr>
      <w:r w:rsidRPr="003D4FAC">
        <w:t>(~)</w:t>
      </w:r>
      <w:r w:rsidRPr="003D4FAC">
        <w:tab/>
        <w:t>Schedule 2, item 777, page 99 (line 16), omit the penalty.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16 to 25), omit the note.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16 to 25), omit note 2.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41" w:name="_Toc499720725"/>
      <w:r w:rsidRPr="003D4FAC">
        <w:t>6</w:t>
      </w:r>
      <w:r w:rsidR="00B7155C" w:rsidRPr="003D4FAC">
        <w:t>8</w:t>
      </w:r>
      <w:r w:rsidR="007C3561" w:rsidRPr="003D4FAC">
        <w:t xml:space="preserve"> </w:t>
      </w:r>
      <w:r w:rsidRPr="003D4FAC">
        <w:t>Omitting a proposed table</w:t>
      </w:r>
      <w:bookmarkEnd w:id="341"/>
    </w:p>
    <w:p w:rsidR="00935D1F" w:rsidRPr="003D4FAC" w:rsidRDefault="00935D1F" w:rsidP="00935D1F">
      <w:pPr>
        <w:pStyle w:val="ParlAmend"/>
      </w:pPr>
      <w:r w:rsidRPr="003D4FAC">
        <w:t>(~)</w:t>
      </w:r>
      <w:r w:rsidRPr="003D4FAC">
        <w:tab/>
        <w:t xml:space="preserve">Schedule 2, item 777, page 99 (table), omit the table. [, substitute:] </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whole table is on page 99.]</w:t>
      </w:r>
    </w:p>
    <w:p w:rsidR="00935D1F" w:rsidRPr="003D4FAC" w:rsidRDefault="00935D1F" w:rsidP="003D4FAC">
      <w:pPr>
        <w:pStyle w:val="Head5"/>
      </w:pPr>
      <w:bookmarkStart w:id="342" w:name="_Toc499720726"/>
      <w:r w:rsidRPr="003D4FAC">
        <w:t>6</w:t>
      </w:r>
      <w:r w:rsidR="00B7155C" w:rsidRPr="003D4FAC">
        <w:t>9</w:t>
      </w:r>
      <w:r w:rsidR="007C3561" w:rsidRPr="003D4FAC">
        <w:t xml:space="preserve"> </w:t>
      </w:r>
      <w:r w:rsidRPr="003D4FAC">
        <w:t>Omitting an item from a proposed table</w:t>
      </w:r>
      <w:bookmarkEnd w:id="342"/>
    </w:p>
    <w:p w:rsidR="00935D1F" w:rsidRPr="003D4FAC" w:rsidRDefault="00935D1F" w:rsidP="00935D1F">
      <w:pPr>
        <w:pStyle w:val="ParlAmend"/>
      </w:pPr>
      <w:r w:rsidRPr="003D4FAC">
        <w:t>(~)</w:t>
      </w:r>
      <w:r w:rsidRPr="003D4FAC">
        <w:tab/>
        <w:t>Schedule 2, item 777, page 99 (table item 3), omit the table item.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whole of table item 3 is on page 99.]</w:t>
      </w:r>
    </w:p>
    <w:p w:rsidR="00935D1F" w:rsidRPr="003D4FAC" w:rsidRDefault="00B7155C" w:rsidP="003D4FAC">
      <w:pPr>
        <w:pStyle w:val="Head5"/>
      </w:pPr>
      <w:bookmarkStart w:id="343" w:name="_Toc499720727"/>
      <w:r w:rsidRPr="003D4FAC">
        <w:t>70</w:t>
      </w:r>
      <w:r w:rsidR="007C3561" w:rsidRPr="003D4FAC">
        <w:t xml:space="preserve"> </w:t>
      </w:r>
      <w:r w:rsidR="00935D1F" w:rsidRPr="003D4FAC">
        <w:t>Omitting a cell from a proposed table</w:t>
      </w:r>
      <w:bookmarkEnd w:id="343"/>
    </w:p>
    <w:p w:rsidR="00935D1F" w:rsidRPr="003D4FAC" w:rsidRDefault="00935D1F" w:rsidP="00935D1F">
      <w:pPr>
        <w:pStyle w:val="ParlAmend"/>
      </w:pPr>
      <w:r w:rsidRPr="003D4FAC">
        <w:t>(~)</w:t>
      </w:r>
      <w:r w:rsidRPr="003D4FAC">
        <w:tab/>
        <w:t>Schedule 2, item 777, page 99 (cell at table item 3, column</w:t>
      </w:r>
      <w:r w:rsidR="001C3DEB" w:rsidRPr="003D4FAC">
        <w:t xml:space="preserve"> 5</w:t>
      </w:r>
      <w:r w:rsidRPr="003D4FAC">
        <w:t>), omit the cell. [, substitute:]</w:t>
      </w:r>
    </w:p>
    <w:p w:rsidR="00935D1F" w:rsidRPr="003D4FAC" w:rsidRDefault="00935D1F" w:rsidP="00935D1F">
      <w:pPr>
        <w:pStyle w:val="noteParlAmend"/>
      </w:pPr>
      <w:r w:rsidRPr="003D4FAC">
        <w:t>[topic]</w:t>
      </w:r>
    </w:p>
    <w:p w:rsidR="001C3DEB" w:rsidRPr="003D4FAC" w:rsidRDefault="000E6625" w:rsidP="000E6625">
      <w:pPr>
        <w:pStyle w:val="notedraft"/>
      </w:pPr>
      <w:r w:rsidRPr="003D4FAC">
        <w:rPr>
          <w:i w:val="0"/>
        </w:rPr>
        <w:t>[</w:t>
      </w:r>
      <w:r w:rsidR="001C3DEB" w:rsidRPr="003D4FAC">
        <w:t>If the columns in the table are not numbered, the column is to be referred to by reference to the text of the column heading (e.g. column headed “Expense”).]</w:t>
      </w:r>
    </w:p>
    <w:p w:rsidR="00935D1F" w:rsidRPr="003D4FAC" w:rsidRDefault="00935D1F" w:rsidP="003D4FAC">
      <w:pPr>
        <w:pStyle w:val="Head5"/>
      </w:pPr>
      <w:bookmarkStart w:id="344" w:name="_Toc499720728"/>
      <w:r w:rsidRPr="003D4FAC">
        <w:t>7</w:t>
      </w:r>
      <w:r w:rsidR="00B7155C" w:rsidRPr="003D4FAC">
        <w:t>1</w:t>
      </w:r>
      <w:r w:rsidR="007C3561" w:rsidRPr="003D4FAC">
        <w:t xml:space="preserve"> </w:t>
      </w:r>
      <w:r w:rsidRPr="003D4FAC">
        <w:t>Omitting words from the heading to a proposed Chapter, Part, Division, Subdivision or section</w:t>
      </w:r>
      <w:bookmarkEnd w:id="344"/>
    </w:p>
    <w:p w:rsidR="00935D1F" w:rsidRPr="003D4FAC" w:rsidRDefault="00935D1F" w:rsidP="00935D1F">
      <w:pPr>
        <w:pStyle w:val="ParlAmend"/>
      </w:pPr>
      <w:r w:rsidRPr="003D4FAC">
        <w:t>(~)</w:t>
      </w:r>
      <w:r w:rsidRPr="003D4FAC">
        <w:tab/>
        <w:t>Schedule 2, item 777, page 99 (line 15),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45" w:name="_Toc499720729"/>
      <w:r w:rsidRPr="003D4FAC">
        <w:t>7</w:t>
      </w:r>
      <w:r w:rsidR="00B7155C" w:rsidRPr="003D4FAC">
        <w:t>2</w:t>
      </w:r>
      <w:r w:rsidR="007C3561" w:rsidRPr="003D4FAC">
        <w:t xml:space="preserve"> </w:t>
      </w:r>
      <w:r w:rsidRPr="003D4FAC">
        <w:t>Omitting words from the heading to a proposed subsection</w:t>
      </w:r>
      <w:bookmarkEnd w:id="345"/>
    </w:p>
    <w:p w:rsidR="00935D1F" w:rsidRPr="003D4FAC" w:rsidRDefault="00935D1F" w:rsidP="00935D1F">
      <w:pPr>
        <w:pStyle w:val="ParlAmend"/>
      </w:pPr>
      <w:r w:rsidRPr="003D4FAC">
        <w:t>(~)</w:t>
      </w:r>
      <w:r w:rsidRPr="003D4FAC">
        <w:tab/>
        <w:t>Schedule 2, item 777, page 99 (line 15), omit “</w:t>
      </w:r>
      <w:r w:rsidRPr="003D4FAC">
        <w:rPr>
          <w:i/>
        </w:rPr>
        <w:t>and companies</w:t>
      </w:r>
      <w:r w:rsidRPr="003D4FAC">
        <w:t>”. [, substitute “</w:t>
      </w:r>
      <w:r w:rsidRPr="003D4FAC">
        <w:rPr>
          <w:i/>
        </w:rPr>
        <w:t>...</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46" w:name="_Toc499720730"/>
      <w:r w:rsidRPr="003D4FAC">
        <w:t>7</w:t>
      </w:r>
      <w:r w:rsidR="00B7155C" w:rsidRPr="003D4FAC">
        <w:t>3</w:t>
      </w:r>
      <w:r w:rsidR="007C3561" w:rsidRPr="003D4FAC">
        <w:t xml:space="preserve"> </w:t>
      </w:r>
      <w:r w:rsidRPr="003D4FAC">
        <w:t>Omitting words from the heading to a proposed Schedule, Schedule Part etc.</w:t>
      </w:r>
      <w:bookmarkEnd w:id="346"/>
    </w:p>
    <w:p w:rsidR="00935D1F" w:rsidRPr="003D4FAC" w:rsidRDefault="00935D1F" w:rsidP="00935D1F">
      <w:pPr>
        <w:pStyle w:val="ParlAmend"/>
      </w:pPr>
      <w:r w:rsidRPr="003D4FAC">
        <w:t>(~)</w:t>
      </w:r>
      <w:r w:rsidRPr="003D4FAC">
        <w:tab/>
        <w:t>Schedule 2, item 777, page 99 (line 15),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words are being omitted from the heading to the proposed Schedule. Exactly the same form is used for the heading to a Part or Division of the proposed Schedule.]</w:t>
      </w:r>
    </w:p>
    <w:p w:rsidR="00935D1F" w:rsidRPr="003D4FAC" w:rsidRDefault="00935D1F" w:rsidP="003D4FAC">
      <w:pPr>
        <w:pStyle w:val="Head5"/>
      </w:pPr>
      <w:bookmarkStart w:id="347" w:name="_Toc499720731"/>
      <w:r w:rsidRPr="003D4FAC">
        <w:lastRenderedPageBreak/>
        <w:t>7</w:t>
      </w:r>
      <w:r w:rsidR="00B7155C" w:rsidRPr="003D4FAC">
        <w:t>4</w:t>
      </w:r>
      <w:r w:rsidR="007C3561" w:rsidRPr="003D4FAC">
        <w:t xml:space="preserve"> </w:t>
      </w:r>
      <w:r w:rsidRPr="003D4FAC">
        <w:t>Omitting words from a proposed section, subsection, paragraph</w:t>
      </w:r>
      <w:r w:rsidR="001C3DEB" w:rsidRPr="003D4FAC">
        <w:t>, definition, penalty, note, example</w:t>
      </w:r>
      <w:r w:rsidRPr="003D4FAC">
        <w:t xml:space="preserve"> etc.</w:t>
      </w:r>
      <w:bookmarkEnd w:id="347"/>
    </w:p>
    <w:p w:rsidR="00935D1F" w:rsidRPr="003D4FAC" w:rsidRDefault="00935D1F" w:rsidP="00935D1F">
      <w:pPr>
        <w:pStyle w:val="ParlAmend"/>
      </w:pPr>
      <w:r w:rsidRPr="003D4FAC">
        <w:t>(~)</w:t>
      </w:r>
      <w:r w:rsidRPr="003D4FAC">
        <w:tab/>
        <w:t>Schedule 2, item 777, page 99 (line 1), omit “without reasonable excuse”.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1 to 7), omit all the words from and including “house” to and including “car”.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1 to 7), omit all the words from and including “house” to the end of subsection 15(3). [, substitute “...”]</w:t>
      </w:r>
    </w:p>
    <w:p w:rsidR="00935D1F" w:rsidRPr="003D4FAC" w:rsidRDefault="00935D1F" w:rsidP="00935D1F">
      <w:pPr>
        <w:pStyle w:val="noteParlAmend"/>
      </w:pPr>
      <w:r w:rsidRPr="003D4FAC">
        <w:t>[topic]</w:t>
      </w:r>
    </w:p>
    <w:p w:rsidR="00935D1F" w:rsidRPr="003D4FAC" w:rsidRDefault="00935D1F" w:rsidP="003D4FAC">
      <w:pPr>
        <w:pStyle w:val="Head5"/>
      </w:pPr>
      <w:bookmarkStart w:id="348" w:name="_Toc499720732"/>
      <w:r w:rsidRPr="003D4FAC">
        <w:t>7</w:t>
      </w:r>
      <w:r w:rsidR="00B7155C" w:rsidRPr="003D4FAC">
        <w:t>5</w:t>
      </w:r>
      <w:r w:rsidR="007C3561" w:rsidRPr="003D4FAC">
        <w:t xml:space="preserve"> </w:t>
      </w:r>
      <w:r w:rsidRPr="003D4FAC">
        <w:t>Omitting words from a proposed table</w:t>
      </w:r>
      <w:bookmarkEnd w:id="348"/>
    </w:p>
    <w:p w:rsidR="00935D1F" w:rsidRPr="003D4FAC" w:rsidRDefault="00935D1F" w:rsidP="00935D1F">
      <w:pPr>
        <w:pStyle w:val="ParlAmend"/>
      </w:pPr>
      <w:r w:rsidRPr="003D4FAC">
        <w:t>(~)</w:t>
      </w:r>
      <w:r w:rsidRPr="003D4FAC">
        <w:tab/>
        <w:t>Schedule 2, item 777, page 99 (table item 3), omit “dog”.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(table item 3, column</w:t>
      </w:r>
      <w:r w:rsidR="001C3DEB" w:rsidRPr="003D4FAC">
        <w:t xml:space="preserve"> 5</w:t>
      </w:r>
      <w:r w:rsidRPr="003D4FAC">
        <w:t>), omit “dog”. [, substitute “...”]</w:t>
      </w:r>
    </w:p>
    <w:p w:rsidR="00935D1F" w:rsidRPr="003D4FAC" w:rsidRDefault="00935D1F" w:rsidP="00935D1F">
      <w:pPr>
        <w:pStyle w:val="noteParlAmend"/>
      </w:pPr>
      <w:r w:rsidRPr="003D4FAC">
        <w:t>[topic]</w:t>
      </w:r>
    </w:p>
    <w:p w:rsidR="001C3DEB" w:rsidRPr="003D4FAC" w:rsidRDefault="000E6625" w:rsidP="000E6625">
      <w:pPr>
        <w:pStyle w:val="notedraft"/>
      </w:pPr>
      <w:r w:rsidRPr="003D4FAC">
        <w:rPr>
          <w:i w:val="0"/>
        </w:rPr>
        <w:t>[</w:t>
      </w:r>
      <w:r w:rsidR="001C3DEB" w:rsidRPr="003D4FAC">
        <w:t>If the columns in the table are not numbered, the column is to be referred to by reference to the text of the column heading (e.g. column headed “Expense”).]</w:t>
      </w:r>
    </w:p>
    <w:p w:rsidR="00935D1F" w:rsidRPr="003D4FAC" w:rsidRDefault="00E017D5" w:rsidP="003D4FAC">
      <w:pPr>
        <w:pStyle w:val="Head4"/>
      </w:pPr>
      <w:bookmarkStart w:id="349" w:name="_Toc499720733"/>
      <w:r w:rsidRPr="003D4FAC">
        <w:t>C2:</w:t>
      </w:r>
      <w:r w:rsidR="00935D1F" w:rsidRPr="003D4FAC">
        <w:t xml:space="preserve"> Adding</w:t>
      </w:r>
      <w:bookmarkEnd w:id="349"/>
    </w:p>
    <w:p w:rsidR="00935D1F" w:rsidRPr="003D4FAC" w:rsidRDefault="00935D1F" w:rsidP="003D4FAC">
      <w:pPr>
        <w:pStyle w:val="Head5"/>
      </w:pPr>
      <w:bookmarkStart w:id="350" w:name="_Toc499720734"/>
      <w:r w:rsidRPr="003D4FAC">
        <w:t>7</w:t>
      </w:r>
      <w:r w:rsidR="00B7155C" w:rsidRPr="003D4FAC">
        <w:t>6</w:t>
      </w:r>
      <w:r w:rsidR="007C3561" w:rsidRPr="003D4FAC">
        <w:t xml:space="preserve"> </w:t>
      </w:r>
      <w:r w:rsidRPr="003D4FAC">
        <w:t>Adding a Part, Division or Subdivision at the end of a proposed Chapter etc.</w:t>
      </w:r>
      <w:bookmarkEnd w:id="350"/>
    </w:p>
    <w:p w:rsidR="00935D1F" w:rsidRPr="003D4FAC" w:rsidRDefault="00935D1F" w:rsidP="00935D1F">
      <w:pPr>
        <w:pStyle w:val="ParlAmend"/>
      </w:pPr>
      <w:r w:rsidRPr="003D4FAC">
        <w:t>(~)</w:t>
      </w:r>
      <w:r w:rsidRPr="003D4FAC">
        <w:tab/>
        <w:t>Schedule 2, item 777, page 99 (after line 15), at the end of Chapter 6B,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15), at the end of Part 6B,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15), at the end of Division 6B, add:</w:t>
      </w:r>
    </w:p>
    <w:p w:rsidR="00935D1F" w:rsidRPr="003D4FAC" w:rsidRDefault="00935D1F" w:rsidP="00935D1F">
      <w:pPr>
        <w:pStyle w:val="noteParlAmend"/>
      </w:pPr>
      <w:r w:rsidRPr="003D4FAC">
        <w:t>[topic]</w:t>
      </w:r>
    </w:p>
    <w:p w:rsidR="00935D1F" w:rsidRPr="003D4FAC" w:rsidRDefault="00935D1F" w:rsidP="003D4FAC">
      <w:pPr>
        <w:pStyle w:val="Head5"/>
      </w:pPr>
      <w:bookmarkStart w:id="351" w:name="_Toc499720735"/>
      <w:r w:rsidRPr="003D4FAC">
        <w:t>7</w:t>
      </w:r>
      <w:r w:rsidR="00B7155C" w:rsidRPr="003D4FAC">
        <w:t>7</w:t>
      </w:r>
      <w:r w:rsidR="007C3561" w:rsidRPr="003D4FAC">
        <w:t xml:space="preserve"> </w:t>
      </w:r>
      <w:r w:rsidRPr="003D4FAC">
        <w:t>Adding a section at the end of a proposed Division etc.</w:t>
      </w:r>
      <w:bookmarkEnd w:id="351"/>
    </w:p>
    <w:p w:rsidR="00935D1F" w:rsidRPr="003D4FAC" w:rsidRDefault="00935D1F" w:rsidP="00935D1F">
      <w:pPr>
        <w:pStyle w:val="ParlAmend"/>
      </w:pPr>
      <w:r w:rsidRPr="003D4FAC">
        <w:t>(~)</w:t>
      </w:r>
      <w:r w:rsidRPr="003D4FAC">
        <w:tab/>
        <w:t>Schedule 3, item 777, page 99 (after line 15), at the end of Chapter 3A,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3, item 777, page 99 (after line 15), at the end of Part 3A,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3, item 777, page 99 (after line 15), at the end of Division 3A,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3, item 777, page 99 (after line 15), at the end of Subdivision AA, add:</w:t>
      </w:r>
    </w:p>
    <w:p w:rsidR="00935D1F" w:rsidRPr="003D4FAC" w:rsidRDefault="00935D1F" w:rsidP="00935D1F">
      <w:pPr>
        <w:pStyle w:val="noteParlAmend"/>
      </w:pPr>
      <w:r w:rsidRPr="003D4FAC">
        <w:t>[topic]</w:t>
      </w:r>
    </w:p>
    <w:p w:rsidR="00935D1F" w:rsidRPr="003D4FAC" w:rsidRDefault="00935D1F" w:rsidP="003D4FAC">
      <w:pPr>
        <w:pStyle w:val="Head5"/>
      </w:pPr>
      <w:bookmarkStart w:id="352" w:name="_Toc499720736"/>
      <w:r w:rsidRPr="003D4FAC">
        <w:lastRenderedPageBreak/>
        <w:t>7</w:t>
      </w:r>
      <w:r w:rsidR="00B7155C" w:rsidRPr="003D4FAC">
        <w:t>8</w:t>
      </w:r>
      <w:r w:rsidR="007C3561" w:rsidRPr="003D4FAC">
        <w:t xml:space="preserve"> </w:t>
      </w:r>
      <w:r w:rsidRPr="003D4FAC">
        <w:t>Adding a subsection at the end of a proposed section</w:t>
      </w:r>
      <w:bookmarkEnd w:id="352"/>
    </w:p>
    <w:p w:rsidR="00935D1F" w:rsidRPr="003D4FAC" w:rsidRDefault="00935D1F" w:rsidP="00935D1F">
      <w:pPr>
        <w:pStyle w:val="ParlAmend"/>
      </w:pPr>
      <w:r w:rsidRPr="003D4FAC">
        <w:t>(~)</w:t>
      </w:r>
      <w:r w:rsidRPr="003D4FAC">
        <w:tab/>
        <w:t>Schedule 3, item 777, page 99 (after line 15), at the end of section 354A, add:</w:t>
      </w:r>
    </w:p>
    <w:p w:rsidR="00935D1F" w:rsidRPr="003D4FAC" w:rsidRDefault="00935D1F" w:rsidP="00935D1F">
      <w:pPr>
        <w:pStyle w:val="noteParlAmend"/>
      </w:pPr>
      <w:r w:rsidRPr="003D4FAC">
        <w:t>[topic]</w:t>
      </w:r>
    </w:p>
    <w:p w:rsidR="00935D1F" w:rsidRPr="003D4FAC" w:rsidRDefault="00935D1F" w:rsidP="003D4FAC">
      <w:pPr>
        <w:pStyle w:val="Head5"/>
      </w:pPr>
      <w:bookmarkStart w:id="353" w:name="_Toc499720737"/>
      <w:r w:rsidRPr="003D4FAC">
        <w:t>7</w:t>
      </w:r>
      <w:r w:rsidR="00B7155C" w:rsidRPr="003D4FAC">
        <w:t>9</w:t>
      </w:r>
      <w:r w:rsidR="007C3561" w:rsidRPr="003D4FAC">
        <w:t xml:space="preserve"> </w:t>
      </w:r>
      <w:r w:rsidRPr="003D4FAC">
        <w:t>Adding a paragraph, subparagraph etc.</w:t>
      </w:r>
      <w:bookmarkEnd w:id="353"/>
    </w:p>
    <w:p w:rsidR="00935D1F" w:rsidRPr="003D4FAC" w:rsidRDefault="00935D1F" w:rsidP="00935D1F">
      <w:pPr>
        <w:pStyle w:val="ParlAmend"/>
      </w:pPr>
      <w:r w:rsidRPr="003D4FAC">
        <w:t>(~)</w:t>
      </w:r>
      <w:r w:rsidRPr="003D4FAC">
        <w:tab/>
        <w:t>Schedule 2, item 777, page 99 (line 5), at the end of subsection 12(6), add:</w:t>
      </w:r>
    </w:p>
    <w:p w:rsidR="00935D1F" w:rsidRPr="003D4FAC" w:rsidRDefault="00935D1F" w:rsidP="00935D1F">
      <w:pPr>
        <w:pStyle w:val="noteParlAmend"/>
      </w:pPr>
      <w:r w:rsidRPr="003D4FAC">
        <w:t>[topic]</w:t>
      </w:r>
    </w:p>
    <w:p w:rsidR="004A7AA7" w:rsidRPr="003D4FAC" w:rsidRDefault="000E6625" w:rsidP="000E6625">
      <w:pPr>
        <w:pStyle w:val="notedraft"/>
      </w:pPr>
      <w:r w:rsidRPr="003D4FAC">
        <w:rPr>
          <w:i w:val="0"/>
        </w:rPr>
        <w:t>[</w:t>
      </w:r>
      <w:r w:rsidR="004A7AA7" w:rsidRPr="003D4FAC">
        <w:t>The additional punctuation and paragraph, or punctuation, conjunction and paragraph will start at the end of line 5.]</w:t>
      </w:r>
    </w:p>
    <w:p w:rsidR="00935D1F" w:rsidRPr="003D4FAC" w:rsidRDefault="00935D1F" w:rsidP="00935D1F">
      <w:pPr>
        <w:pStyle w:val="ParlAmend"/>
      </w:pPr>
      <w:r w:rsidRPr="003D4FAC">
        <w:t>(~)</w:t>
      </w:r>
      <w:r w:rsidRPr="003D4FAC">
        <w:tab/>
        <w:t>Schedule 2, item 777, page 99 (after line 5), at the end of paragraph 23(6)(a), add:</w:t>
      </w:r>
    </w:p>
    <w:p w:rsidR="00935D1F" w:rsidRPr="003D4FAC" w:rsidRDefault="00935D1F" w:rsidP="00935D1F">
      <w:pPr>
        <w:pStyle w:val="noteParlAmend"/>
      </w:pPr>
      <w:r w:rsidRPr="003D4FAC">
        <w:t>[topic]</w:t>
      </w:r>
    </w:p>
    <w:p w:rsidR="004A7AA7" w:rsidRPr="003D4FAC" w:rsidRDefault="004A7AA7" w:rsidP="004A7AA7">
      <w:pPr>
        <w:pStyle w:val="ParlAmend"/>
      </w:pPr>
      <w:r w:rsidRPr="003D4FAC">
        <w:t>(~)</w:t>
      </w:r>
      <w:r w:rsidRPr="003D4FAC">
        <w:tab/>
        <w:t>Schedule 2, item 777, page 99 (line 5), at the end of paragraph 23(6)(a), add:</w:t>
      </w:r>
    </w:p>
    <w:p w:rsidR="004A7AA7" w:rsidRPr="003D4FAC" w:rsidRDefault="004A7AA7" w:rsidP="004A7AA7">
      <w:pPr>
        <w:pStyle w:val="noteParlAmend"/>
      </w:pPr>
      <w:r w:rsidRPr="003D4FAC">
        <w:t>[topic]</w:t>
      </w:r>
    </w:p>
    <w:p w:rsidR="004A7AA7" w:rsidRPr="003D4FAC" w:rsidRDefault="000E6625" w:rsidP="000E6625">
      <w:pPr>
        <w:pStyle w:val="notedraft"/>
      </w:pPr>
      <w:r w:rsidRPr="003D4FAC">
        <w:rPr>
          <w:i w:val="0"/>
        </w:rPr>
        <w:t>[</w:t>
      </w:r>
      <w:r w:rsidR="004A7AA7" w:rsidRPr="003D4FAC">
        <w:t>This form is used if punctuation and a subparagraph, or punctuation, a conjunction and a subparagraph, are being added. In this case “line 5” is used instead of “after line 5”, because the addition starts at the end of line 5.]</w:t>
      </w:r>
    </w:p>
    <w:p w:rsidR="00935D1F" w:rsidRPr="003D4FAC" w:rsidRDefault="00935D1F" w:rsidP="00935D1F">
      <w:pPr>
        <w:pStyle w:val="ParlAmend"/>
      </w:pPr>
      <w:r w:rsidRPr="003D4FAC">
        <w:t>(~)</w:t>
      </w:r>
      <w:r w:rsidRPr="003D4FAC">
        <w:tab/>
        <w:t>Schedule 2, item 777, page 99 (after line 5), at the end of subparagraph 48(6)(a)(i), add:</w:t>
      </w:r>
    </w:p>
    <w:p w:rsidR="00935D1F" w:rsidRPr="003D4FAC" w:rsidRDefault="00935D1F" w:rsidP="00935D1F">
      <w:pPr>
        <w:pStyle w:val="noteParlAmend"/>
      </w:pPr>
      <w:r w:rsidRPr="003D4FAC">
        <w:t>[topic]</w:t>
      </w:r>
    </w:p>
    <w:p w:rsidR="004A7AA7" w:rsidRPr="003D4FAC" w:rsidRDefault="004A7AA7" w:rsidP="004A7AA7">
      <w:pPr>
        <w:pStyle w:val="ParlAmend"/>
      </w:pPr>
      <w:r w:rsidRPr="003D4FAC">
        <w:t>(~)</w:t>
      </w:r>
      <w:r w:rsidRPr="003D4FAC">
        <w:tab/>
        <w:t>Schedule 2, item 777, page 99 (line 5), at the end of subparagraph 48(6)(a)(i), add:</w:t>
      </w:r>
    </w:p>
    <w:p w:rsidR="004A7AA7" w:rsidRPr="003D4FAC" w:rsidRDefault="004A7AA7" w:rsidP="004A7AA7">
      <w:pPr>
        <w:pStyle w:val="noteParlAmend"/>
      </w:pPr>
      <w:r w:rsidRPr="003D4FAC">
        <w:t>[topic]</w:t>
      </w:r>
    </w:p>
    <w:p w:rsidR="004A7AA7" w:rsidRPr="003D4FAC" w:rsidRDefault="000E6625" w:rsidP="000E6625">
      <w:pPr>
        <w:pStyle w:val="notedraft"/>
      </w:pPr>
      <w:r w:rsidRPr="003D4FAC">
        <w:rPr>
          <w:i w:val="0"/>
        </w:rPr>
        <w:t>[</w:t>
      </w:r>
      <w:r w:rsidR="004A7AA7" w:rsidRPr="003D4FAC">
        <w:t>This form is used if punctuation and a sub</w:t>
      </w:r>
      <w:r w:rsidR="008A7C42">
        <w:noBreakHyphen/>
      </w:r>
      <w:r w:rsidR="004A7AA7" w:rsidRPr="003D4FAC">
        <w:t>subparagraph, or punctuation, a conjunction and a sub</w:t>
      </w:r>
      <w:r w:rsidR="008A7C42">
        <w:noBreakHyphen/>
      </w:r>
      <w:r w:rsidR="004A7AA7" w:rsidRPr="003D4FAC">
        <w:t>subparagraph, are being added. In this case “line 5” is used instead of “after line 5”, because the addition starts at the end of line 5.]</w:t>
      </w:r>
    </w:p>
    <w:p w:rsidR="00935D1F" w:rsidRPr="003D4FAC" w:rsidRDefault="00935D1F" w:rsidP="00935D1F">
      <w:pPr>
        <w:pStyle w:val="ParlAmend"/>
      </w:pPr>
      <w:r w:rsidRPr="003D4FAC">
        <w:t>(~)</w:t>
      </w:r>
      <w:r w:rsidRPr="003D4FAC">
        <w:tab/>
        <w:t xml:space="preserve">Schedule 2, item 777, page 99 (line 5), at the end of the definition of </w:t>
      </w:r>
      <w:r w:rsidRPr="003D4FAC">
        <w:rPr>
          <w:b/>
          <w:i/>
        </w:rPr>
        <w:t>dog</w:t>
      </w:r>
      <w:r w:rsidRPr="003D4FAC">
        <w:t xml:space="preserve"> in section 12, add:</w:t>
      </w:r>
    </w:p>
    <w:p w:rsidR="00935D1F" w:rsidRPr="003D4FAC" w:rsidRDefault="00935D1F" w:rsidP="00935D1F">
      <w:pPr>
        <w:pStyle w:val="noteParlAmend"/>
      </w:pPr>
      <w:r w:rsidRPr="003D4FAC">
        <w:t>[topic]</w:t>
      </w:r>
    </w:p>
    <w:p w:rsidR="00935D1F" w:rsidRPr="003D4FAC" w:rsidRDefault="00B7155C" w:rsidP="003D4FAC">
      <w:pPr>
        <w:pStyle w:val="Head5"/>
      </w:pPr>
      <w:bookmarkStart w:id="354" w:name="_Toc499720738"/>
      <w:r w:rsidRPr="003D4FAC">
        <w:t>80</w:t>
      </w:r>
      <w:r w:rsidR="007C3561" w:rsidRPr="003D4FAC">
        <w:t xml:space="preserve"> </w:t>
      </w:r>
      <w:r w:rsidR="00935D1F" w:rsidRPr="003D4FAC">
        <w:t>Adding a note or penalty at the end of a proposed section, subsection etc.</w:t>
      </w:r>
      <w:bookmarkEnd w:id="354"/>
    </w:p>
    <w:p w:rsidR="00935D1F" w:rsidRPr="003D4FAC" w:rsidRDefault="00935D1F" w:rsidP="00935D1F">
      <w:pPr>
        <w:pStyle w:val="ParlAmend"/>
      </w:pPr>
      <w:r w:rsidRPr="003D4FAC">
        <w:t>(~)</w:t>
      </w:r>
      <w:r w:rsidRPr="003D4FAC">
        <w:tab/>
        <w:t>Schedule 2, item 777, page 99 (after line 5), at the end of section 6,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5), at the end of subsection 6(6), add:</w:t>
      </w:r>
    </w:p>
    <w:p w:rsidR="00935D1F" w:rsidRPr="003D4FAC" w:rsidRDefault="00935D1F" w:rsidP="00935D1F">
      <w:pPr>
        <w:pStyle w:val="noteParlAmend"/>
      </w:pPr>
      <w:r w:rsidRPr="003D4FAC">
        <w:t>[topic]</w:t>
      </w:r>
    </w:p>
    <w:p w:rsidR="00935D1F" w:rsidRPr="003D4FAC" w:rsidRDefault="00B7155C" w:rsidP="003D4FAC">
      <w:pPr>
        <w:pStyle w:val="Head5"/>
      </w:pPr>
      <w:bookmarkStart w:id="355" w:name="_Toc499720739"/>
      <w:r w:rsidRPr="003D4FAC">
        <w:t>81</w:t>
      </w:r>
      <w:r w:rsidR="007C3561" w:rsidRPr="003D4FAC">
        <w:t xml:space="preserve"> </w:t>
      </w:r>
      <w:r w:rsidR="00935D1F" w:rsidRPr="003D4FAC">
        <w:t>Adding an item at the end of a proposed table</w:t>
      </w:r>
      <w:bookmarkEnd w:id="355"/>
    </w:p>
    <w:p w:rsidR="00935D1F" w:rsidRPr="003D4FAC" w:rsidRDefault="00935D1F" w:rsidP="00935D1F">
      <w:pPr>
        <w:pStyle w:val="ParlAmend"/>
      </w:pPr>
      <w:r w:rsidRPr="003D4FAC">
        <w:t>(~)</w:t>
      </w:r>
      <w:r w:rsidRPr="003D4FAC">
        <w:tab/>
        <w:t>Schedule 2, item 777, page 99 (at the end of the table), add:</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the table ends on page 99. There is no need to specify the starting page.]</w:t>
      </w:r>
    </w:p>
    <w:p w:rsidR="00935D1F" w:rsidRPr="003D4FAC" w:rsidRDefault="00935D1F" w:rsidP="003D4FAC">
      <w:pPr>
        <w:pStyle w:val="Head5"/>
      </w:pPr>
      <w:bookmarkStart w:id="356" w:name="_Toc499720740"/>
      <w:r w:rsidRPr="003D4FAC">
        <w:lastRenderedPageBreak/>
        <w:t>8</w:t>
      </w:r>
      <w:r w:rsidR="00B7155C" w:rsidRPr="003D4FAC">
        <w:t>2</w:t>
      </w:r>
      <w:r w:rsidR="007C3561" w:rsidRPr="003D4FAC">
        <w:t xml:space="preserve"> </w:t>
      </w:r>
      <w:r w:rsidRPr="003D4FAC">
        <w:t>Adding words at the end of a proposed heading</w:t>
      </w:r>
      <w:bookmarkEnd w:id="356"/>
    </w:p>
    <w:p w:rsidR="00935D1F" w:rsidRPr="003D4FAC" w:rsidRDefault="00935D1F" w:rsidP="00935D1F">
      <w:pPr>
        <w:pStyle w:val="ParlAmend"/>
      </w:pPr>
      <w:r w:rsidRPr="003D4FAC">
        <w:t>(~)</w:t>
      </w:r>
      <w:r w:rsidRPr="003D4FAC">
        <w:tab/>
        <w:t>Schedule 2, item 777, page 99 (line 5), at the end of the heading to Chapter 3B, add “</w:t>
      </w:r>
      <w:r w:rsidRPr="003D4FAC">
        <w:rPr>
          <w:b/>
        </w:rPr>
        <w:t>and mining</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the heading to Part 3B, add “</w:t>
      </w:r>
      <w:r w:rsidRPr="003D4FAC">
        <w:rPr>
          <w:b/>
        </w:rPr>
        <w:t>and mining</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the heading to Division 3B, add “</w:t>
      </w:r>
      <w:r w:rsidRPr="003D4FAC">
        <w:rPr>
          <w:b/>
        </w:rPr>
        <w:t>and mining</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the heading to Subdivision BB, add “</w:t>
      </w:r>
      <w:r w:rsidRPr="003D4FAC">
        <w:rPr>
          <w:b/>
        </w:rPr>
        <w:t>and mining</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the heading to section 3B, add “</w:t>
      </w:r>
      <w:r w:rsidRPr="003D4FAC">
        <w:rPr>
          <w:b/>
        </w:rPr>
        <w:t>and mining</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the heading to subsection 18(3), add “</w:t>
      </w:r>
      <w:r w:rsidRPr="003D4FAC">
        <w:rPr>
          <w:i/>
        </w:rPr>
        <w:t>and mining</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57" w:name="_Toc499720741"/>
      <w:r w:rsidRPr="003D4FAC">
        <w:t>8</w:t>
      </w:r>
      <w:r w:rsidR="00B7155C" w:rsidRPr="003D4FAC">
        <w:t>3</w:t>
      </w:r>
      <w:r w:rsidR="007C3561" w:rsidRPr="003D4FAC">
        <w:t xml:space="preserve"> </w:t>
      </w:r>
      <w:r w:rsidRPr="003D4FAC">
        <w:t>Adding words at the end of a proposed section, subsection, paragraph etc.</w:t>
      </w:r>
      <w:bookmarkEnd w:id="357"/>
    </w:p>
    <w:p w:rsidR="00935D1F" w:rsidRPr="003D4FAC" w:rsidRDefault="00935D1F" w:rsidP="00935D1F">
      <w:pPr>
        <w:pStyle w:val="ParlAmend"/>
      </w:pPr>
      <w:r w:rsidRPr="003D4FAC">
        <w:t>(~)</w:t>
      </w:r>
      <w:r w:rsidRPr="003D4FAC">
        <w:tab/>
        <w:t>Schedule 2, item 777, page 99 (line 5), at the end of subsection 18(6),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paragraph 17(2)(a),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subparagraph 34(6)(a)(i),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sub</w:t>
      </w:r>
      <w:r w:rsidR="008A7C42">
        <w:noBreakHyphen/>
      </w:r>
      <w:r w:rsidRPr="003D4FAC">
        <w:t>subparagraph 11(6)(a)(i)(A), add “or for any other purpose”.</w:t>
      </w:r>
    </w:p>
    <w:p w:rsidR="00935D1F" w:rsidRPr="003D4FAC" w:rsidRDefault="00935D1F" w:rsidP="00935D1F">
      <w:pPr>
        <w:pStyle w:val="noteParlAmend"/>
      </w:pPr>
      <w:r w:rsidRPr="003D4FAC">
        <w:t>[topic]</w:t>
      </w:r>
    </w:p>
    <w:p w:rsidR="00935D1F" w:rsidRPr="003D4FAC" w:rsidRDefault="00E017D5" w:rsidP="003D4FAC">
      <w:pPr>
        <w:pStyle w:val="Head4"/>
      </w:pPr>
      <w:bookmarkStart w:id="358" w:name="_Toc499720742"/>
      <w:r w:rsidRPr="003D4FAC">
        <w:t>C3:</w:t>
      </w:r>
      <w:r w:rsidR="00935D1F" w:rsidRPr="003D4FAC">
        <w:t xml:space="preserve"> Inserting</w:t>
      </w:r>
      <w:bookmarkEnd w:id="358"/>
    </w:p>
    <w:p w:rsidR="00935D1F" w:rsidRPr="003D4FAC" w:rsidRDefault="00935D1F" w:rsidP="003D4FAC">
      <w:pPr>
        <w:pStyle w:val="Head5"/>
      </w:pPr>
      <w:bookmarkStart w:id="359" w:name="_Toc499720743"/>
      <w:r w:rsidRPr="003D4FAC">
        <w:t>8</w:t>
      </w:r>
      <w:r w:rsidR="00B7155C" w:rsidRPr="003D4FAC">
        <w:t>4</w:t>
      </w:r>
      <w:r w:rsidR="007C3561" w:rsidRPr="003D4FAC">
        <w:t xml:space="preserve"> </w:t>
      </w:r>
      <w:r w:rsidRPr="003D4FAC">
        <w:t>Inserting a proposed Chapter, Part, Division or Subdivision</w:t>
      </w:r>
      <w:bookmarkEnd w:id="359"/>
    </w:p>
    <w:p w:rsidR="00935D1F" w:rsidRPr="003D4FAC" w:rsidRDefault="00935D1F" w:rsidP="00935D1F">
      <w:pPr>
        <w:pStyle w:val="ParlAmend"/>
      </w:pPr>
      <w:r w:rsidRPr="003D4FAC">
        <w:t>(~)</w:t>
      </w:r>
      <w:r w:rsidRPr="003D4FAC">
        <w:tab/>
        <w:t>Schedule 2, item 777, page 99 (after line 15), after Chapter 3B,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15), after Part 3B,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lastRenderedPageBreak/>
        <w:t>(~)</w:t>
      </w:r>
      <w:r w:rsidRPr="003D4FAC">
        <w:tab/>
        <w:t>Schedule 2, item 777, page 99 (after line 20), after Division 2B,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15), after Subdivision BB, insert:</w:t>
      </w:r>
    </w:p>
    <w:p w:rsidR="00935D1F" w:rsidRPr="003D4FAC" w:rsidRDefault="00935D1F" w:rsidP="00935D1F">
      <w:pPr>
        <w:pStyle w:val="noteParlAmend"/>
      </w:pPr>
      <w:r w:rsidRPr="003D4FAC">
        <w:t>[topic]</w:t>
      </w:r>
    </w:p>
    <w:p w:rsidR="00935D1F" w:rsidRPr="003D4FAC" w:rsidRDefault="00935D1F" w:rsidP="003D4FAC">
      <w:pPr>
        <w:pStyle w:val="Head5"/>
      </w:pPr>
      <w:bookmarkStart w:id="360" w:name="_Toc499720744"/>
      <w:r w:rsidRPr="003D4FAC">
        <w:t>8</w:t>
      </w:r>
      <w:r w:rsidR="00B7155C" w:rsidRPr="003D4FAC">
        <w:t>5</w:t>
      </w:r>
      <w:r w:rsidR="007C3561" w:rsidRPr="003D4FAC">
        <w:t xml:space="preserve"> </w:t>
      </w:r>
      <w:r w:rsidRPr="003D4FAC">
        <w:t>Inserting a proposed section or subsection</w:t>
      </w:r>
      <w:bookmarkEnd w:id="360"/>
    </w:p>
    <w:p w:rsidR="00935D1F" w:rsidRPr="003D4FAC" w:rsidRDefault="00935D1F" w:rsidP="00935D1F">
      <w:pPr>
        <w:pStyle w:val="ParlAmend"/>
      </w:pPr>
      <w:r w:rsidRPr="003D4FAC">
        <w:t>(~)</w:t>
      </w:r>
      <w:r w:rsidRPr="003D4FAC">
        <w:tab/>
        <w:t>Schedule 2, item 777, page 99 (after line 23), after section 345AB,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(before line 23), before subsection 345AB(1),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35), after subsection 345AB(1), insert:</w:t>
      </w:r>
    </w:p>
    <w:p w:rsidR="00935D1F" w:rsidRPr="003D4FAC" w:rsidRDefault="00935D1F" w:rsidP="00935D1F">
      <w:pPr>
        <w:pStyle w:val="noteParlAmend"/>
      </w:pPr>
      <w:r w:rsidRPr="003D4FAC">
        <w:t>[topic]</w:t>
      </w:r>
    </w:p>
    <w:p w:rsidR="00935D1F" w:rsidRPr="003D4FAC" w:rsidRDefault="00935D1F" w:rsidP="003D4FAC">
      <w:pPr>
        <w:pStyle w:val="Head5"/>
      </w:pPr>
      <w:bookmarkStart w:id="361" w:name="_Toc499720745"/>
      <w:r w:rsidRPr="003D4FAC">
        <w:t>8</w:t>
      </w:r>
      <w:r w:rsidR="00B7155C" w:rsidRPr="003D4FAC">
        <w:t>6</w:t>
      </w:r>
      <w:r w:rsidR="007C3561" w:rsidRPr="003D4FAC">
        <w:t xml:space="preserve"> </w:t>
      </w:r>
      <w:r w:rsidRPr="003D4FAC">
        <w:t>Inserting a proposed paragraph, subparagraph</w:t>
      </w:r>
      <w:r w:rsidR="000B733A">
        <w:t xml:space="preserve">, </w:t>
      </w:r>
      <w:r w:rsidRPr="003D4FAC">
        <w:t>etc.</w:t>
      </w:r>
      <w:bookmarkEnd w:id="361"/>
    </w:p>
    <w:p w:rsidR="00935D1F" w:rsidRPr="003D4FAC" w:rsidRDefault="00935D1F" w:rsidP="00935D1F">
      <w:pPr>
        <w:pStyle w:val="ParlAmend"/>
      </w:pPr>
      <w:r w:rsidRPr="003D4FAC">
        <w:t>(~)</w:t>
      </w:r>
      <w:r w:rsidRPr="003D4FAC">
        <w:tab/>
        <w:t>Schedule 2, item 777, page 99 (after line 23), after paragraph 25(6)(b),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23), after subparagraph 25(6)(b)(i),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23), after sub</w:t>
      </w:r>
      <w:r w:rsidR="008A7C42">
        <w:noBreakHyphen/>
      </w:r>
      <w:r w:rsidRPr="003D4FAC">
        <w:t>subparagraph 42(6)(b)(i)(A), insert:</w:t>
      </w:r>
    </w:p>
    <w:p w:rsidR="00935D1F" w:rsidRDefault="00935D1F" w:rsidP="00935D1F">
      <w:pPr>
        <w:pStyle w:val="noteParlAmend"/>
      </w:pPr>
      <w:r w:rsidRPr="003D4FAC">
        <w:t>[topic]</w:t>
      </w:r>
    </w:p>
    <w:p w:rsidR="004A7AA7" w:rsidRPr="003D4FAC" w:rsidRDefault="000E6625" w:rsidP="000E6625">
      <w:pPr>
        <w:pStyle w:val="notedraft"/>
      </w:pPr>
      <w:r w:rsidRPr="003D4FAC">
        <w:rPr>
          <w:i w:val="0"/>
        </w:rPr>
        <w:t>[</w:t>
      </w:r>
      <w:r w:rsidR="004A7AA7" w:rsidRPr="003D4FAC">
        <w:t>A separate amendment may be needed to add a conjunction at the end of the paragraph, subparagraph or sub</w:t>
      </w:r>
      <w:r w:rsidR="008A7C42">
        <w:noBreakHyphen/>
      </w:r>
      <w:r w:rsidR="004A7AA7" w:rsidRPr="003D4FAC">
        <w:t>subparagraph after which the new paragraph, subparagraph or sub</w:t>
      </w:r>
      <w:r w:rsidR="008A7C42">
        <w:noBreakHyphen/>
      </w:r>
      <w:r w:rsidR="004A7AA7" w:rsidRPr="003D4FAC">
        <w:t>subparagraph is being inserted.]</w:t>
      </w:r>
    </w:p>
    <w:p w:rsidR="00935D1F" w:rsidRPr="003D4FAC" w:rsidRDefault="00935D1F" w:rsidP="003D4FAC">
      <w:pPr>
        <w:pStyle w:val="Head5"/>
      </w:pPr>
      <w:bookmarkStart w:id="362" w:name="_Toc499720746"/>
      <w:r w:rsidRPr="003D4FAC">
        <w:t>8</w:t>
      </w:r>
      <w:r w:rsidR="00B7155C" w:rsidRPr="003D4FAC">
        <w:t>7</w:t>
      </w:r>
      <w:r w:rsidR="007C3561" w:rsidRPr="003D4FAC">
        <w:t xml:space="preserve"> </w:t>
      </w:r>
      <w:r w:rsidRPr="003D4FAC">
        <w:t xml:space="preserve">Inserting a </w:t>
      </w:r>
      <w:r w:rsidR="00573E95">
        <w:t xml:space="preserve">proposed </w:t>
      </w:r>
      <w:r w:rsidRPr="003D4FAC">
        <w:t>definition</w:t>
      </w:r>
      <w:bookmarkEnd w:id="362"/>
    </w:p>
    <w:p w:rsidR="00935D1F" w:rsidRPr="003D4FAC" w:rsidRDefault="00935D1F" w:rsidP="00935D1F">
      <w:pPr>
        <w:pStyle w:val="ParlAmend"/>
      </w:pPr>
      <w:r w:rsidRPr="003D4FAC">
        <w:t>(~)</w:t>
      </w:r>
      <w:r w:rsidRPr="003D4FAC">
        <w:tab/>
        <w:t xml:space="preserve">Schedule 2, item 777, page 99 (after line 15), after the definition of </w:t>
      </w:r>
      <w:r w:rsidRPr="003D4FAC">
        <w:rPr>
          <w:b/>
          <w:i/>
        </w:rPr>
        <w:t>aardvark</w:t>
      </w:r>
      <w:r w:rsidRPr="003D4FAC">
        <w:t xml:space="preserve"> in section 2, insert:</w:t>
      </w:r>
    </w:p>
    <w:p w:rsidR="00935D1F" w:rsidRDefault="00935D1F" w:rsidP="00935D1F">
      <w:pPr>
        <w:pStyle w:val="noteParlAmend"/>
      </w:pPr>
      <w:r w:rsidRPr="003D4FAC">
        <w:t>[topic]</w:t>
      </w:r>
    </w:p>
    <w:p w:rsidR="00573E95" w:rsidRDefault="00573E95" w:rsidP="00573E95">
      <w:pPr>
        <w:pStyle w:val="notedraft"/>
      </w:pPr>
      <w:r>
        <w:t xml:space="preserve">[In this example, </w:t>
      </w:r>
      <w:r w:rsidR="00C77BA2">
        <w:t>item 777</w:t>
      </w:r>
      <w:r>
        <w:t xml:space="preserve"> is inserting the whole of </w:t>
      </w:r>
      <w:r w:rsidR="00485A35">
        <w:t xml:space="preserve">proposed </w:t>
      </w:r>
      <w:r>
        <w:t xml:space="preserve">section 2, and the </w:t>
      </w:r>
      <w:r w:rsidR="0067658D">
        <w:t>amendment</w:t>
      </w:r>
      <w:r>
        <w:t xml:space="preserve"> is inserting </w:t>
      </w:r>
      <w:r w:rsidR="00485A35">
        <w:t>one or more</w:t>
      </w:r>
      <w:r>
        <w:t xml:space="preserve"> </w:t>
      </w:r>
      <w:r w:rsidR="00485A35">
        <w:t xml:space="preserve">consecutive </w:t>
      </w:r>
      <w:r>
        <w:t>proposed definition</w:t>
      </w:r>
      <w:r w:rsidR="00485A35">
        <w:t>s</w:t>
      </w:r>
      <w:r>
        <w:t xml:space="preserve"> into proposed section 2.]</w:t>
      </w:r>
    </w:p>
    <w:p w:rsidR="00573E95" w:rsidRPr="00573E95" w:rsidRDefault="00573E95" w:rsidP="00573E95">
      <w:pPr>
        <w:pStyle w:val="notedraft"/>
      </w:pPr>
      <w:r w:rsidRPr="00573E95">
        <w:t>[</w:t>
      </w:r>
      <w:r w:rsidRPr="003D4FAC">
        <w:t>The “insert” form is used even if the definition(s) will appear at the en</w:t>
      </w:r>
      <w:r>
        <w:t>d of the existing definitions.]</w:t>
      </w:r>
    </w:p>
    <w:p w:rsidR="004C738F" w:rsidRDefault="004C738F" w:rsidP="004C738F">
      <w:pPr>
        <w:pStyle w:val="ParlAmend"/>
      </w:pPr>
      <w:r>
        <w:t>(~)</w:t>
      </w:r>
      <w:r>
        <w:tab/>
        <w:t xml:space="preserve">Schedule 2, item 777, page 99 (before line 16), before the definition of </w:t>
      </w:r>
      <w:r>
        <w:rPr>
          <w:b/>
          <w:i/>
        </w:rPr>
        <w:t>dog</w:t>
      </w:r>
      <w:r>
        <w:t>, insert:</w:t>
      </w:r>
    </w:p>
    <w:p w:rsidR="004C738F" w:rsidRPr="004C738F" w:rsidRDefault="004C738F" w:rsidP="004C738F">
      <w:pPr>
        <w:pStyle w:val="noteParlAmend"/>
      </w:pPr>
      <w:r>
        <w:t>[topic]</w:t>
      </w:r>
    </w:p>
    <w:p w:rsidR="00573E95" w:rsidRDefault="00573E95" w:rsidP="000E6625">
      <w:pPr>
        <w:pStyle w:val="notedraft"/>
      </w:pPr>
      <w:r>
        <w:t xml:space="preserve">[In this example, </w:t>
      </w:r>
      <w:r w:rsidR="00485A35">
        <w:t>item 777</w:t>
      </w:r>
      <w:r>
        <w:t xml:space="preserve"> is inserting a group of proposed definitions into an existing section or subsection, and the </w:t>
      </w:r>
      <w:r w:rsidR="0067658D">
        <w:t>amendment</w:t>
      </w:r>
      <w:r>
        <w:t xml:space="preserve"> is inserting </w:t>
      </w:r>
      <w:r w:rsidR="00485A35">
        <w:t>one or more</w:t>
      </w:r>
      <w:r>
        <w:t xml:space="preserve"> additional </w:t>
      </w:r>
      <w:r w:rsidR="00485A35">
        <w:t xml:space="preserve">consecutive </w:t>
      </w:r>
      <w:r>
        <w:t>proposed definition</w:t>
      </w:r>
      <w:r w:rsidR="00485A35">
        <w:t>s</w:t>
      </w:r>
      <w:r>
        <w:t>.]</w:t>
      </w:r>
    </w:p>
    <w:p w:rsidR="0067658D" w:rsidRDefault="0067658D" w:rsidP="000E6625">
      <w:pPr>
        <w:pStyle w:val="notedraft"/>
      </w:pPr>
      <w:r>
        <w:t>[In both cases above, separate amendments should be used to insert proposed definitions that will not appear consecutively in the amending item.]</w:t>
      </w:r>
    </w:p>
    <w:p w:rsidR="00935D1F" w:rsidRPr="003D4FAC" w:rsidRDefault="00935D1F" w:rsidP="003D4FAC">
      <w:pPr>
        <w:pStyle w:val="Head5"/>
      </w:pPr>
      <w:bookmarkStart w:id="363" w:name="_Toc499720747"/>
      <w:r w:rsidRPr="003D4FAC">
        <w:lastRenderedPageBreak/>
        <w:t>8</w:t>
      </w:r>
      <w:r w:rsidR="00B7155C" w:rsidRPr="003D4FAC">
        <w:t>8</w:t>
      </w:r>
      <w:r w:rsidR="007C3561" w:rsidRPr="003D4FAC">
        <w:t xml:space="preserve"> </w:t>
      </w:r>
      <w:r w:rsidRPr="003D4FAC">
        <w:t>Inserting a penalty or note</w:t>
      </w:r>
      <w:bookmarkEnd w:id="363"/>
    </w:p>
    <w:p w:rsidR="00935D1F" w:rsidRPr="003D4FAC" w:rsidRDefault="00935D1F" w:rsidP="00935D1F">
      <w:pPr>
        <w:pStyle w:val="ParlAmend"/>
      </w:pPr>
      <w:r w:rsidRPr="003D4FAC">
        <w:t>(~)</w:t>
      </w:r>
      <w:r w:rsidRPr="003D4FAC">
        <w:tab/>
        <w:t>Schedule 2, item 777, page 99 (after line 15), after note 1, insert:</w:t>
      </w:r>
    </w:p>
    <w:p w:rsidR="00935D1F" w:rsidRPr="003D4FAC" w:rsidRDefault="00935D1F" w:rsidP="00935D1F">
      <w:pPr>
        <w:pStyle w:val="noteParlAmend"/>
      </w:pPr>
      <w:r w:rsidRPr="003D4FAC">
        <w:t>[topic]</w:t>
      </w:r>
    </w:p>
    <w:p w:rsidR="00935D1F" w:rsidRPr="003D4FAC" w:rsidRDefault="00935D1F" w:rsidP="003D4FAC">
      <w:pPr>
        <w:pStyle w:val="Head5"/>
      </w:pPr>
      <w:bookmarkStart w:id="364" w:name="_Toc499720748"/>
      <w:r w:rsidRPr="003D4FAC">
        <w:t>8</w:t>
      </w:r>
      <w:r w:rsidR="00B7155C" w:rsidRPr="003D4FAC">
        <w:t>9</w:t>
      </w:r>
      <w:r w:rsidR="007C3561" w:rsidRPr="003D4FAC">
        <w:t xml:space="preserve"> </w:t>
      </w:r>
      <w:r w:rsidRPr="003D4FAC">
        <w:t>Inserting an item in a proposed table</w:t>
      </w:r>
      <w:bookmarkEnd w:id="364"/>
    </w:p>
    <w:p w:rsidR="00935D1F" w:rsidRPr="003D4FAC" w:rsidRDefault="00935D1F" w:rsidP="00935D1F">
      <w:pPr>
        <w:pStyle w:val="ParlAmend"/>
      </w:pPr>
      <w:r w:rsidRPr="003D4FAC">
        <w:t>(~)</w:t>
      </w:r>
      <w:r w:rsidRPr="003D4FAC">
        <w:tab/>
        <w:t>Schedule 2, item 777, page 99 (after table item 3), insert:</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In this example, table item 3 ends on page 99. There is no need to specify the starting page.]</w:t>
      </w:r>
    </w:p>
    <w:p w:rsidR="00935D1F" w:rsidRPr="003D4FAC" w:rsidRDefault="00B7155C" w:rsidP="003D4FAC">
      <w:pPr>
        <w:pStyle w:val="Head5"/>
      </w:pPr>
      <w:bookmarkStart w:id="365" w:name="_Toc499720749"/>
      <w:r w:rsidRPr="003D4FAC">
        <w:t>90</w:t>
      </w:r>
      <w:r w:rsidR="007C3561" w:rsidRPr="003D4FAC">
        <w:t xml:space="preserve"> </w:t>
      </w:r>
      <w:r w:rsidR="00935D1F" w:rsidRPr="003D4FAC">
        <w:t>Inserting words in the heading to a proposed Chapter, Part etc. or section etc.</w:t>
      </w:r>
      <w:bookmarkEnd w:id="365"/>
    </w:p>
    <w:p w:rsidR="00935D1F" w:rsidRPr="003D4FAC" w:rsidRDefault="00935D1F" w:rsidP="00935D1F">
      <w:pPr>
        <w:pStyle w:val="ParlAmend"/>
      </w:pPr>
      <w:r w:rsidRPr="003D4FAC">
        <w:t>(~)</w:t>
      </w:r>
      <w:r w:rsidRPr="003D4FAC">
        <w:tab/>
        <w:t>Schedule 2, item 777, page 99 (line 15), after “</w:t>
      </w:r>
      <w:r w:rsidRPr="003D4FAC">
        <w:rPr>
          <w:b/>
        </w:rPr>
        <w:t>companies</w:t>
      </w:r>
      <w:r w:rsidRPr="003D4FAC">
        <w:t>”, insert “</w:t>
      </w:r>
      <w:r w:rsidRPr="003D4FAC">
        <w:rPr>
          <w:b/>
        </w:rPr>
        <w:t>and partnerships</w:t>
      </w:r>
      <w:r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366" w:name="_Toc499720750"/>
      <w:r w:rsidRPr="003D4FAC">
        <w:t>91</w:t>
      </w:r>
      <w:r w:rsidR="007C3561" w:rsidRPr="003D4FAC">
        <w:t xml:space="preserve"> </w:t>
      </w:r>
      <w:r w:rsidR="00935D1F" w:rsidRPr="003D4FAC">
        <w:t>Inserting words in the heading to a proposed subsection etc.</w:t>
      </w:r>
      <w:bookmarkEnd w:id="366"/>
    </w:p>
    <w:p w:rsidR="00935D1F" w:rsidRPr="003D4FAC" w:rsidRDefault="00935D1F" w:rsidP="00935D1F">
      <w:pPr>
        <w:pStyle w:val="ParlAmend"/>
      </w:pPr>
      <w:r w:rsidRPr="003D4FAC">
        <w:t>(~)</w:t>
      </w:r>
      <w:r w:rsidRPr="003D4FAC">
        <w:tab/>
        <w:t>Schedule 2, item 777, page 99 (line 15), after “</w:t>
      </w:r>
      <w:r w:rsidRPr="003D4FAC">
        <w:rPr>
          <w:i/>
        </w:rPr>
        <w:t>companies</w:t>
      </w:r>
      <w:r w:rsidRPr="003D4FAC">
        <w:t>”, insert “</w:t>
      </w:r>
      <w:r w:rsidRPr="003D4FAC">
        <w:rPr>
          <w:i/>
        </w:rPr>
        <w:t>and partnerships</w:t>
      </w:r>
      <w:r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367" w:name="_Toc499720751"/>
      <w:r w:rsidRPr="003D4FAC">
        <w:t>92</w:t>
      </w:r>
      <w:r w:rsidR="007C3561" w:rsidRPr="003D4FAC">
        <w:t xml:space="preserve"> </w:t>
      </w:r>
      <w:r w:rsidR="00935D1F" w:rsidRPr="003D4FAC">
        <w:t>Inserting words in a proposed section, subsection, paragraph etc.</w:t>
      </w:r>
      <w:bookmarkEnd w:id="367"/>
    </w:p>
    <w:p w:rsidR="00935D1F" w:rsidRPr="003D4FAC" w:rsidRDefault="00935D1F" w:rsidP="00935D1F">
      <w:pPr>
        <w:pStyle w:val="ParlAmend"/>
      </w:pPr>
      <w:r w:rsidRPr="003D4FAC">
        <w:t>(~)</w:t>
      </w:r>
      <w:r w:rsidRPr="003D4FAC">
        <w:tab/>
        <w:t>Schedule 2, item 777, page 99 (line 15), after “dog”, insert “or house”.</w:t>
      </w:r>
    </w:p>
    <w:p w:rsidR="00935D1F" w:rsidRPr="003D4FAC" w:rsidRDefault="00935D1F" w:rsidP="00935D1F">
      <w:pPr>
        <w:pStyle w:val="noteParlAmend"/>
      </w:pPr>
      <w:r w:rsidRPr="003D4FAC">
        <w:t>[topic]</w:t>
      </w:r>
    </w:p>
    <w:p w:rsidR="00935D1F" w:rsidRPr="003D4FAC" w:rsidRDefault="00935D1F" w:rsidP="003D4FAC">
      <w:pPr>
        <w:pStyle w:val="Head5"/>
      </w:pPr>
      <w:bookmarkStart w:id="368" w:name="_Toc499720752"/>
      <w:r w:rsidRPr="003D4FAC">
        <w:t>9</w:t>
      </w:r>
      <w:r w:rsidR="00B7155C" w:rsidRPr="003D4FAC">
        <w:t>3</w:t>
      </w:r>
      <w:r w:rsidR="007C3561" w:rsidRPr="003D4FAC">
        <w:t xml:space="preserve"> </w:t>
      </w:r>
      <w:r w:rsidRPr="003D4FAC">
        <w:t>Inserting words in a proposed table</w:t>
      </w:r>
      <w:bookmarkEnd w:id="368"/>
    </w:p>
    <w:p w:rsidR="00935D1F" w:rsidRPr="003D4FAC" w:rsidRDefault="00935D1F" w:rsidP="00935D1F">
      <w:pPr>
        <w:pStyle w:val="ParlAmend"/>
      </w:pPr>
      <w:r w:rsidRPr="003D4FAC">
        <w:t>(~)</w:t>
      </w:r>
      <w:r w:rsidRPr="003D4FAC">
        <w:tab/>
        <w:t>Schedule 2, item 777, page 99 (table item 3), after “dog”, insert “or house”.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(table item 3, column</w:t>
      </w:r>
      <w:r w:rsidR="00917BE1" w:rsidRPr="003D4FAC">
        <w:t xml:space="preserve"> 5</w:t>
      </w:r>
      <w:r w:rsidR="00FB4CA4" w:rsidRPr="003D4FAC">
        <w:t>, paragraph (a)</w:t>
      </w:r>
      <w:r w:rsidRPr="003D4FAC">
        <w:t>), after “dog”, insert “or house”.</w:t>
      </w:r>
    </w:p>
    <w:p w:rsidR="00935D1F" w:rsidRPr="003D4FAC" w:rsidRDefault="00935D1F" w:rsidP="00935D1F">
      <w:pPr>
        <w:pStyle w:val="noteParlAmend"/>
      </w:pPr>
      <w:r w:rsidRPr="003D4FAC">
        <w:t>[topic]</w:t>
      </w:r>
    </w:p>
    <w:p w:rsidR="00917BE1" w:rsidRPr="003D4FAC" w:rsidRDefault="000E6625" w:rsidP="000E6625">
      <w:pPr>
        <w:pStyle w:val="notedraft"/>
      </w:pPr>
      <w:r w:rsidRPr="003D4FAC">
        <w:rPr>
          <w:i w:val="0"/>
        </w:rPr>
        <w:t>[</w:t>
      </w:r>
      <w:r w:rsidR="00917BE1" w:rsidRPr="003D4FAC">
        <w:t>If the columns in the table are not numbered, the column is to be referred to by reference to the text of the column heading (e.g. column headed “Expense”).]</w:t>
      </w:r>
    </w:p>
    <w:p w:rsidR="00935D1F" w:rsidRPr="003D4FAC" w:rsidRDefault="00935D1F" w:rsidP="003D4FAC">
      <w:pPr>
        <w:pStyle w:val="Head3"/>
      </w:pPr>
      <w:r w:rsidRPr="003D4FAC">
        <w:br w:type="page"/>
      </w:r>
      <w:bookmarkStart w:id="369" w:name="_Toc499720753"/>
      <w:bookmarkStart w:id="370" w:name="D_amendingScheduleOther"/>
      <w:r w:rsidR="00E017D5" w:rsidRPr="003D4FAC">
        <w:lastRenderedPageBreak/>
        <w:t>D:</w:t>
      </w:r>
      <w:r w:rsidRPr="003D4FAC">
        <w:t xml:space="preserve"> Amending Schedule—other than proposed blocks of text</w:t>
      </w:r>
      <w:bookmarkEnd w:id="369"/>
    </w:p>
    <w:bookmarkEnd w:id="370"/>
    <w:p w:rsidR="00554018" w:rsidRPr="003D4FAC" w:rsidRDefault="00554018" w:rsidP="00554018">
      <w:pPr>
        <w:pStyle w:val="BodyNum"/>
      </w:pPr>
      <w:r w:rsidRPr="003D4FAC">
        <w:t xml:space="preserve">Use these forms if the Parliamentary amendment is amending elements of the Bill for the </w:t>
      </w:r>
      <w:r w:rsidR="007D2FBD" w:rsidRPr="003D4FAC">
        <w:t>a</w:t>
      </w:r>
      <w:r w:rsidRPr="003D4FAC">
        <w:t xml:space="preserve">mending Act such as an </w:t>
      </w:r>
      <w:r w:rsidR="007D2FBD" w:rsidRPr="003D4FAC">
        <w:t>a</w:t>
      </w:r>
      <w:r w:rsidRPr="003D4FAC">
        <w:t xml:space="preserve">mending Schedule heading, </w:t>
      </w:r>
      <w:r w:rsidR="00D17C17" w:rsidRPr="003D4FAC">
        <w:t>aat</w:t>
      </w:r>
      <w:r w:rsidR="008A7C42">
        <w:noBreakHyphen/>
      </w:r>
      <w:r w:rsidRPr="003D4FAC">
        <w:t>style heading, amending item headings, or any text formatted in item style.</w:t>
      </w:r>
    </w:p>
    <w:p w:rsidR="00554018" w:rsidRPr="003D4FAC" w:rsidRDefault="00554018" w:rsidP="00554018">
      <w:pPr>
        <w:pStyle w:val="BodyNum"/>
      </w:pPr>
      <w:r w:rsidRPr="003D4FAC">
        <w:t xml:space="preserve">Do not use these forms if the Parliamentary amendment is amending text that a Bill for an </w:t>
      </w:r>
      <w:r w:rsidR="007D2FBD" w:rsidRPr="003D4FAC">
        <w:t>a</w:t>
      </w:r>
      <w:r w:rsidRPr="003D4FAC">
        <w:t xml:space="preserve">mending Act is proposing to omit from, or add or insert in, another Act, </w:t>
      </w:r>
      <w:r w:rsidR="007D2FBD" w:rsidRPr="003D4FAC">
        <w:t>other than</w:t>
      </w:r>
      <w:r w:rsidRPr="003D4FAC">
        <w:t xml:space="preserve"> text that is formatted in item style within quotes in the amending item.</w:t>
      </w:r>
      <w:r w:rsidR="007D2FBD" w:rsidRPr="003D4FAC">
        <w:t xml:space="preserve"> In that case, use the forms in Part C.</w:t>
      </w:r>
    </w:p>
    <w:p w:rsidR="00935D1F" w:rsidRPr="003D4FAC" w:rsidRDefault="000E6625" w:rsidP="000E6625">
      <w:pPr>
        <w:pStyle w:val="notedraft"/>
      </w:pPr>
      <w:r w:rsidRPr="003D4FAC">
        <w:rPr>
          <w:i w:val="0"/>
        </w:rPr>
        <w:t>[</w:t>
      </w:r>
      <w:r w:rsidR="00935D1F" w:rsidRPr="003D4FAC">
        <w:t>Note:</w:t>
      </w:r>
      <w:r w:rsidR="00935D1F" w:rsidRPr="003D4FAC">
        <w:tab/>
        <w:t>For details of the content of topic notes, see discussion of general principles.]</w:t>
      </w:r>
    </w:p>
    <w:p w:rsidR="00935D1F" w:rsidRPr="003D4FAC" w:rsidRDefault="00E017D5" w:rsidP="003D4FAC">
      <w:pPr>
        <w:pStyle w:val="Head4"/>
      </w:pPr>
      <w:bookmarkStart w:id="371" w:name="_Toc499720754"/>
      <w:r w:rsidRPr="003D4FAC">
        <w:t>D1:</w:t>
      </w:r>
      <w:r w:rsidR="00935D1F" w:rsidRPr="003D4FAC">
        <w:t xml:space="preserve"> Omitting [and substituting]</w:t>
      </w:r>
      <w:bookmarkEnd w:id="371"/>
    </w:p>
    <w:p w:rsidR="00935D1F" w:rsidRPr="003D4FAC" w:rsidRDefault="00935D1F" w:rsidP="003D4FAC">
      <w:pPr>
        <w:pStyle w:val="Head5"/>
      </w:pPr>
      <w:bookmarkStart w:id="372" w:name="_Toc499720755"/>
      <w:r w:rsidRPr="003D4FAC">
        <w:t>9</w:t>
      </w:r>
      <w:r w:rsidR="00B7155C" w:rsidRPr="003D4FAC">
        <w:t>4</w:t>
      </w:r>
      <w:r w:rsidR="007C3561" w:rsidRPr="003D4FAC">
        <w:t xml:space="preserve"> </w:t>
      </w:r>
      <w:r w:rsidRPr="003D4FAC">
        <w:t>Omitting an amending Schedule</w:t>
      </w:r>
      <w:bookmarkEnd w:id="372"/>
    </w:p>
    <w:p w:rsidR="00935D1F" w:rsidRPr="003D4FAC" w:rsidRDefault="00935D1F" w:rsidP="00935D1F">
      <w:pPr>
        <w:pStyle w:val="ParlAmend"/>
      </w:pPr>
      <w:r w:rsidRPr="003D4FAC">
        <w:t>(~)</w:t>
      </w:r>
      <w:r w:rsidRPr="003D4FAC">
        <w:tab/>
        <w:t>Schedule 2, page 99 (line 1) to page 100 (line 20), omit the Schedule.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Schedule”.]</w:t>
      </w:r>
    </w:p>
    <w:p w:rsidR="00935D1F" w:rsidRPr="003D4FAC" w:rsidRDefault="00935D1F" w:rsidP="003D4FAC">
      <w:pPr>
        <w:pStyle w:val="Head5"/>
      </w:pPr>
      <w:bookmarkStart w:id="373" w:name="_Toc499720756"/>
      <w:r w:rsidRPr="003D4FAC">
        <w:t>9</w:t>
      </w:r>
      <w:r w:rsidR="00B7155C" w:rsidRPr="003D4FAC">
        <w:t>5</w:t>
      </w:r>
      <w:r w:rsidR="007C3561" w:rsidRPr="003D4FAC">
        <w:t xml:space="preserve"> </w:t>
      </w:r>
      <w:r w:rsidRPr="003D4FAC">
        <w:t>Omitting a Part or Division of an amending Schedule</w:t>
      </w:r>
      <w:bookmarkEnd w:id="373"/>
    </w:p>
    <w:p w:rsidR="00935D1F" w:rsidRPr="003D4FAC" w:rsidRDefault="00935D1F" w:rsidP="00935D1F">
      <w:pPr>
        <w:pStyle w:val="ParlAmend"/>
      </w:pPr>
      <w:r w:rsidRPr="003D4FAC">
        <w:t>(~)</w:t>
      </w:r>
      <w:r w:rsidRPr="003D4FAC">
        <w:tab/>
        <w:t>Schedule 2, Part 3, page 99 (line 3) to page 100 (line 20), omit the Part.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Part”.]</w:t>
      </w:r>
    </w:p>
    <w:p w:rsidR="00935D1F" w:rsidRPr="003D4FAC" w:rsidRDefault="00935D1F" w:rsidP="00935D1F">
      <w:pPr>
        <w:pStyle w:val="ParlAmend"/>
      </w:pPr>
      <w:r w:rsidRPr="003D4FAC">
        <w:t>(~)</w:t>
      </w:r>
      <w:r w:rsidRPr="003D4FAC">
        <w:tab/>
        <w:t>Schedule 2, Division 3, page 99 (line 3) to page 100 (line 20), omit the Division.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Division”.]</w:t>
      </w:r>
    </w:p>
    <w:p w:rsidR="00935D1F" w:rsidRPr="003D4FAC" w:rsidRDefault="0037148B" w:rsidP="003D4FAC">
      <w:pPr>
        <w:pStyle w:val="Head5"/>
      </w:pPr>
      <w:bookmarkStart w:id="374" w:name="_Toc499720757"/>
      <w:r w:rsidRPr="003D4FAC">
        <w:t>96</w:t>
      </w:r>
      <w:r w:rsidR="007C3561" w:rsidRPr="003D4FAC">
        <w:t xml:space="preserve"> </w:t>
      </w:r>
      <w:r w:rsidRPr="003D4FAC">
        <w:t xml:space="preserve">Omitting an Act </w:t>
      </w:r>
      <w:r w:rsidR="00762B74" w:rsidRPr="003D4FAC">
        <w:t>title aat style heading</w:t>
      </w:r>
      <w:r w:rsidRPr="003D4FAC">
        <w:t xml:space="preserve"> in an amending Schedule</w:t>
      </w:r>
      <w:bookmarkEnd w:id="374"/>
    </w:p>
    <w:p w:rsidR="00935D1F" w:rsidRPr="003D4FAC" w:rsidRDefault="00935D1F" w:rsidP="00935D1F">
      <w:pPr>
        <w:pStyle w:val="ParlAmend"/>
      </w:pPr>
      <w:r w:rsidRPr="003D4FAC">
        <w:t>(~)</w:t>
      </w:r>
      <w:r w:rsidRPr="003D4FAC">
        <w:tab/>
        <w:t>Schedule 2, page 99 (line 15), omit the heading.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75" w:name="_Toc499720758"/>
      <w:r w:rsidRPr="003D4FAC">
        <w:t>9</w:t>
      </w:r>
      <w:r w:rsidR="00B7155C" w:rsidRPr="003D4FAC">
        <w:t>7</w:t>
      </w:r>
      <w:r w:rsidR="007C3561" w:rsidRPr="003D4FAC">
        <w:t xml:space="preserve"> </w:t>
      </w:r>
      <w:r w:rsidRPr="003D4FAC">
        <w:t>Omitting the heading to a Part or Division of an amending Schedule</w:t>
      </w:r>
      <w:bookmarkEnd w:id="375"/>
    </w:p>
    <w:p w:rsidR="00935D1F" w:rsidRPr="003D4FAC" w:rsidRDefault="00935D1F" w:rsidP="00935D1F">
      <w:pPr>
        <w:pStyle w:val="ParlAmend"/>
      </w:pPr>
      <w:r w:rsidRPr="003D4FAC">
        <w:t>(~)</w:t>
      </w:r>
      <w:r w:rsidRPr="003D4FAC">
        <w:tab/>
        <w:t>Schedule 2, heading to Part 3, page 99 (line 15), omit the heading.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heading to Division 3, page 99 (line 15), omit the heading. [, substitute:]</w:t>
      </w:r>
    </w:p>
    <w:p w:rsidR="00935D1F" w:rsidRPr="003D4FAC" w:rsidRDefault="00935D1F" w:rsidP="00935D1F">
      <w:pPr>
        <w:pStyle w:val="noteParlAmend"/>
      </w:pPr>
      <w:r w:rsidRPr="003D4FAC">
        <w:t>[topic]</w:t>
      </w:r>
    </w:p>
    <w:p w:rsidR="00935D1F" w:rsidRPr="003D4FAC" w:rsidRDefault="00935D1F" w:rsidP="003D4FAC">
      <w:pPr>
        <w:pStyle w:val="Head5"/>
      </w:pPr>
      <w:bookmarkStart w:id="376" w:name="_Toc499720759"/>
      <w:r w:rsidRPr="003D4FAC">
        <w:t>9</w:t>
      </w:r>
      <w:r w:rsidR="00B7155C" w:rsidRPr="003D4FAC">
        <w:t>8</w:t>
      </w:r>
      <w:r w:rsidR="007C3561" w:rsidRPr="003D4FAC">
        <w:t xml:space="preserve"> </w:t>
      </w:r>
      <w:r w:rsidRPr="003D4FAC">
        <w:t>Omitting an item, subitem or paragraph</w:t>
      </w:r>
      <w:bookmarkEnd w:id="376"/>
    </w:p>
    <w:p w:rsidR="00935D1F" w:rsidRPr="003D4FAC" w:rsidRDefault="00935D1F" w:rsidP="00935D1F">
      <w:pPr>
        <w:pStyle w:val="ParlAmend"/>
      </w:pPr>
      <w:r w:rsidRPr="003D4FAC">
        <w:t>(~)</w:t>
      </w:r>
      <w:r w:rsidRPr="003D4FAC">
        <w:tab/>
        <w:t>Schedule 2, item 777, page 99 (line 1) to page 100 (line 20), omit the item.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lastRenderedPageBreak/>
        <w:t>[</w:t>
      </w:r>
      <w:r w:rsidR="00935D1F" w:rsidRPr="003D4FAC">
        <w:t>SENATE: If there is no substitution, use “</w:t>
      </w:r>
      <w:r w:rsidR="00935D1F" w:rsidRPr="003D4FAC">
        <w:rPr>
          <w:b/>
        </w:rPr>
        <w:t>to be opposed</w:t>
      </w:r>
      <w:r w:rsidR="00935D1F" w:rsidRPr="003D4FAC">
        <w:t>” instead of “omit the item”.]</w:t>
      </w:r>
    </w:p>
    <w:p w:rsidR="00935D1F" w:rsidRPr="003D4FAC" w:rsidRDefault="00935D1F" w:rsidP="00935D1F">
      <w:pPr>
        <w:pStyle w:val="ParlAmend"/>
      </w:pPr>
      <w:r w:rsidRPr="003D4FAC">
        <w:t>(~)</w:t>
      </w:r>
      <w:r w:rsidRPr="003D4FAC">
        <w:tab/>
        <w:t>Schedule 2, items 777 and 778, page 99 (line 1) to page 100 (line 20), omit the items.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items”.]</w:t>
      </w:r>
    </w:p>
    <w:p w:rsidR="00917BE1" w:rsidRDefault="000E6625" w:rsidP="000E6625">
      <w:pPr>
        <w:pStyle w:val="notedraft"/>
      </w:pPr>
      <w:r w:rsidRPr="003D4FAC">
        <w:rPr>
          <w:i w:val="0"/>
        </w:rPr>
        <w:t>[</w:t>
      </w:r>
      <w:r w:rsidR="00917BE1" w:rsidRPr="003D4FAC">
        <w:t>If an item has a marginal note under it, the item and the note can be omitted (and substituted if necessary) using one amendment. Ensure that the line references cover the note.]</w:t>
      </w:r>
    </w:p>
    <w:p w:rsidR="001A7049" w:rsidRPr="003D4FAC" w:rsidRDefault="001A7049" w:rsidP="000E6625">
      <w:pPr>
        <w:pStyle w:val="notedraft"/>
      </w:pPr>
      <w:r>
        <w:t>[If all the items amending a particular Act are being omitted, ensure that a separate amendment is included to omit the Act title aat style heading.]</w:t>
      </w:r>
    </w:p>
    <w:p w:rsidR="00935D1F" w:rsidRPr="003D4FAC" w:rsidRDefault="00935D1F" w:rsidP="00935D1F">
      <w:pPr>
        <w:pStyle w:val="ParlAmend"/>
      </w:pPr>
      <w:r w:rsidRPr="003D4FAC">
        <w:t>(~)</w:t>
      </w:r>
      <w:r w:rsidRPr="003D4FAC">
        <w:tab/>
        <w:t>Schedule 2, items 777 to 788, page 99 (line 1) to page 100 (line 20), omit the items. [, substitute:]</w:t>
      </w:r>
    </w:p>
    <w:p w:rsidR="00935D1F" w:rsidRPr="003D4FAC" w:rsidRDefault="00935D1F" w:rsidP="00935D1F">
      <w:pPr>
        <w:pStyle w:val="noteParlAmend"/>
      </w:pPr>
      <w:r w:rsidRPr="003D4FAC">
        <w:t>[topic]</w:t>
      </w:r>
    </w:p>
    <w:p w:rsidR="00935D1F" w:rsidRPr="003D4FAC" w:rsidRDefault="000E6625" w:rsidP="000E6625">
      <w:pPr>
        <w:pStyle w:val="notedraft"/>
      </w:pPr>
      <w:r w:rsidRPr="003D4FAC">
        <w:rPr>
          <w:i w:val="0"/>
        </w:rPr>
        <w:t>[</w:t>
      </w:r>
      <w:r w:rsidR="00935D1F" w:rsidRPr="003D4FAC">
        <w:t>SENATE: If there is no substitution, use “</w:t>
      </w:r>
      <w:r w:rsidR="00935D1F" w:rsidRPr="003D4FAC">
        <w:rPr>
          <w:b/>
        </w:rPr>
        <w:t>to be opposed</w:t>
      </w:r>
      <w:r w:rsidR="00935D1F" w:rsidRPr="003D4FAC">
        <w:t>” instead of “omit the items”.]</w:t>
      </w:r>
    </w:p>
    <w:p w:rsidR="00935D1F" w:rsidRPr="003D4FAC" w:rsidRDefault="00935D1F" w:rsidP="00935D1F">
      <w:pPr>
        <w:pStyle w:val="ParlAmend"/>
      </w:pPr>
      <w:r w:rsidRPr="003D4FAC">
        <w:t>(~)</w:t>
      </w:r>
      <w:r w:rsidRPr="003D4FAC">
        <w:tab/>
        <w:t>Schedule 2, item 777, page 99 (line 1) to page 100 (line 20), omit subitem (2).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1) to page 100 (line 20), omit subitems (2) and (3).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1) to page 100 (line 20), omit paragraph (4)(b). [, substitute:]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1) to page 100 (line 20), omit paragraphs (5)(a) and (b). [, substitute:]</w:t>
      </w:r>
    </w:p>
    <w:p w:rsidR="00935D1F" w:rsidRPr="003D4FAC" w:rsidRDefault="00935D1F" w:rsidP="00935D1F">
      <w:pPr>
        <w:pStyle w:val="noteParlAmend"/>
      </w:pPr>
      <w:r w:rsidRPr="003D4FAC">
        <w:t>[topic]</w:t>
      </w:r>
    </w:p>
    <w:p w:rsidR="00917BE1" w:rsidRPr="003D4FAC" w:rsidRDefault="00917BE1" w:rsidP="003D4FAC">
      <w:pPr>
        <w:pStyle w:val="Head5"/>
      </w:pPr>
      <w:bookmarkStart w:id="377" w:name="_Toc499720760"/>
      <w:r w:rsidRPr="003D4FAC">
        <w:t>9</w:t>
      </w:r>
      <w:r w:rsidR="00B7155C" w:rsidRPr="003D4FAC">
        <w:t>9</w:t>
      </w:r>
      <w:r w:rsidR="007C3561" w:rsidRPr="003D4FAC">
        <w:t xml:space="preserve"> </w:t>
      </w:r>
      <w:r w:rsidRPr="003D4FAC">
        <w:t>Omitting a definition</w:t>
      </w:r>
      <w:bookmarkEnd w:id="377"/>
    </w:p>
    <w:p w:rsidR="00917BE1" w:rsidRPr="003D4FAC" w:rsidRDefault="00917BE1" w:rsidP="00917BE1">
      <w:pPr>
        <w:pStyle w:val="ParlAmend"/>
      </w:pPr>
      <w:r w:rsidRPr="003D4FAC">
        <w:t>(~)</w:t>
      </w:r>
      <w:r w:rsidRPr="003D4FAC">
        <w:tab/>
        <w:t xml:space="preserve">Schedule 2, item 777, page 99 (line 15), omit the definition of </w:t>
      </w:r>
      <w:r w:rsidRPr="003D4FAC">
        <w:rPr>
          <w:b/>
          <w:i/>
        </w:rPr>
        <w:t>dog</w:t>
      </w:r>
      <w:r w:rsidRPr="003D4FAC">
        <w:t>. [, substitute:]</w:t>
      </w:r>
    </w:p>
    <w:p w:rsidR="00917BE1" w:rsidRPr="003D4FAC" w:rsidRDefault="00917BE1" w:rsidP="00917BE1">
      <w:pPr>
        <w:pStyle w:val="noteParlAmend"/>
      </w:pPr>
      <w:r w:rsidRPr="003D4FAC">
        <w:t>[topic]</w:t>
      </w:r>
    </w:p>
    <w:p w:rsidR="00935D1F" w:rsidRPr="003D4FAC" w:rsidRDefault="00B7155C" w:rsidP="003D4FAC">
      <w:pPr>
        <w:pStyle w:val="Head5"/>
      </w:pPr>
      <w:bookmarkStart w:id="378" w:name="_Toc499720761"/>
      <w:r w:rsidRPr="003D4FAC">
        <w:t>100</w:t>
      </w:r>
      <w:r w:rsidR="007C3561" w:rsidRPr="003D4FAC">
        <w:t xml:space="preserve"> </w:t>
      </w:r>
      <w:r w:rsidR="00935D1F" w:rsidRPr="003D4FAC">
        <w:t>Omitting a note</w:t>
      </w:r>
      <w:bookmarkEnd w:id="378"/>
    </w:p>
    <w:p w:rsidR="00935D1F" w:rsidRPr="003D4FAC" w:rsidRDefault="00935D1F" w:rsidP="00935D1F">
      <w:pPr>
        <w:pStyle w:val="ParlAmend"/>
      </w:pPr>
      <w:r w:rsidRPr="003D4FAC">
        <w:t>(~)</w:t>
      </w:r>
      <w:r w:rsidRPr="003D4FAC">
        <w:tab/>
        <w:t>Schedule 2, item 777, page 99 (lines 16 to 25), omit note 2. [, substitute:]</w:t>
      </w:r>
    </w:p>
    <w:p w:rsidR="00935D1F" w:rsidRPr="003D4FAC" w:rsidRDefault="00935D1F" w:rsidP="00935D1F">
      <w:pPr>
        <w:pStyle w:val="noteParlAmend"/>
      </w:pPr>
      <w:r w:rsidRPr="003D4FAC">
        <w:t>[topic]</w:t>
      </w:r>
    </w:p>
    <w:p w:rsidR="00935D1F" w:rsidRPr="003D4FAC" w:rsidRDefault="00B7155C" w:rsidP="003D4FAC">
      <w:pPr>
        <w:pStyle w:val="Head5"/>
      </w:pPr>
      <w:bookmarkStart w:id="379" w:name="_Toc499720762"/>
      <w:r w:rsidRPr="003D4FAC">
        <w:t>101</w:t>
      </w:r>
      <w:r w:rsidR="007C3561" w:rsidRPr="003D4FAC">
        <w:t xml:space="preserve"> </w:t>
      </w:r>
      <w:r w:rsidR="00935D1F" w:rsidRPr="003D4FAC">
        <w:t>Omitting words from the heading to an amending Schedule</w:t>
      </w:r>
      <w:bookmarkEnd w:id="379"/>
    </w:p>
    <w:p w:rsidR="00935D1F" w:rsidRPr="003D4FAC" w:rsidRDefault="00935D1F" w:rsidP="00935D1F">
      <w:pPr>
        <w:pStyle w:val="ParlAmend"/>
      </w:pPr>
      <w:r w:rsidRPr="003D4FAC">
        <w:t>(~)</w:t>
      </w:r>
      <w:r w:rsidRPr="003D4FAC">
        <w:tab/>
        <w:t>Schedule 2, heading, page 99 (line 1),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380" w:name="_Toc499720763"/>
      <w:r w:rsidRPr="003D4FAC">
        <w:t>102</w:t>
      </w:r>
      <w:r w:rsidR="007C3561" w:rsidRPr="003D4FAC">
        <w:t xml:space="preserve"> </w:t>
      </w:r>
      <w:r w:rsidR="00935D1F" w:rsidRPr="003D4FAC">
        <w:t>Omitting words from the heading to a Part or Division of an amending Schedule</w:t>
      </w:r>
      <w:bookmarkEnd w:id="380"/>
    </w:p>
    <w:p w:rsidR="00935D1F" w:rsidRPr="003D4FAC" w:rsidRDefault="00935D1F" w:rsidP="00935D1F">
      <w:pPr>
        <w:pStyle w:val="ParlAmend"/>
      </w:pPr>
      <w:r w:rsidRPr="003D4FAC">
        <w:t>(~)</w:t>
      </w:r>
      <w:r w:rsidRPr="003D4FAC">
        <w:tab/>
        <w:t>Schedule 2, heading to Part 2, page 99 (line 1),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lastRenderedPageBreak/>
        <w:t>(~)</w:t>
      </w:r>
      <w:r w:rsidRPr="003D4FAC">
        <w:tab/>
        <w:t>Schedule 2, heading to Division 3, page 99 (line 1), omit “</w:t>
      </w:r>
      <w:r w:rsidRPr="003D4FAC">
        <w:rPr>
          <w:b/>
        </w:rPr>
        <w:t>and companies</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381" w:name="_Toc499720764"/>
      <w:r w:rsidRPr="003D4FAC">
        <w:t>103</w:t>
      </w:r>
      <w:r w:rsidR="007C3561" w:rsidRPr="003D4FAC">
        <w:t xml:space="preserve"> </w:t>
      </w:r>
      <w:r w:rsidR="00935D1F" w:rsidRPr="003D4FAC">
        <w:t xml:space="preserve">Omitting words from an amended Act </w:t>
      </w:r>
      <w:r w:rsidR="00193F20" w:rsidRPr="003D4FAC">
        <w:t xml:space="preserve">title </w:t>
      </w:r>
      <w:r w:rsidR="00935D1F" w:rsidRPr="003D4FAC">
        <w:t>aat</w:t>
      </w:r>
      <w:r w:rsidR="00193F20" w:rsidRPr="003D4FAC">
        <w:t xml:space="preserve"> style heading</w:t>
      </w:r>
      <w:bookmarkEnd w:id="381"/>
    </w:p>
    <w:p w:rsidR="00935D1F" w:rsidRPr="003D4FAC" w:rsidRDefault="00935D1F" w:rsidP="00935D1F">
      <w:pPr>
        <w:pStyle w:val="ParlAmend"/>
      </w:pPr>
      <w:r w:rsidRPr="003D4FAC">
        <w:t>(~)</w:t>
      </w:r>
      <w:r w:rsidRPr="003D4FAC">
        <w:tab/>
        <w:t>Schedule 2, heading specifying Act to be amended, page 99 (line 10), omit “</w:t>
      </w:r>
      <w:r w:rsidRPr="003D4FAC">
        <w:rPr>
          <w:b/>
          <w:i/>
        </w:rPr>
        <w:t>and companies</w:t>
      </w:r>
      <w:r w:rsidRPr="003D4FAC">
        <w:t>”. [, substitute “</w:t>
      </w:r>
      <w:r w:rsidRPr="003D4FAC">
        <w:rPr>
          <w:b/>
          <w:i/>
        </w:rPr>
        <w:t>...</w:t>
      </w:r>
      <w:r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382" w:name="_Toc499720765"/>
      <w:r w:rsidRPr="003D4FAC">
        <w:t>104</w:t>
      </w:r>
      <w:r w:rsidR="007C3561" w:rsidRPr="003D4FAC">
        <w:t xml:space="preserve"> </w:t>
      </w:r>
      <w:r w:rsidR="00935D1F" w:rsidRPr="003D4FAC">
        <w:t>Omitting words from an item heading</w:t>
      </w:r>
      <w:bookmarkEnd w:id="382"/>
    </w:p>
    <w:p w:rsidR="00935D1F" w:rsidRPr="003D4FAC" w:rsidRDefault="00935D1F" w:rsidP="00935D1F">
      <w:pPr>
        <w:pStyle w:val="ParlAmend"/>
      </w:pPr>
      <w:r w:rsidRPr="003D4FAC">
        <w:t>(~)</w:t>
      </w:r>
      <w:r w:rsidRPr="003D4FAC">
        <w:tab/>
        <w:t>Schedule 2, item 777, page 99 (line 1), omit “</w:t>
      </w:r>
      <w:r w:rsidRPr="003D4FAC">
        <w:rPr>
          <w:b/>
        </w:rPr>
        <w:t>, 27A, 27B</w:t>
      </w:r>
      <w:r w:rsidRPr="003D4FAC">
        <w:t>”. [, substitute “</w:t>
      </w:r>
      <w:r w:rsidRPr="003D4FAC">
        <w:rPr>
          <w:b/>
        </w:rPr>
        <w:t>...</w:t>
      </w:r>
      <w:r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383" w:name="_Toc499720766"/>
      <w:r w:rsidRPr="003D4FAC">
        <w:t>105</w:t>
      </w:r>
      <w:r w:rsidR="007C3561" w:rsidRPr="003D4FAC">
        <w:t xml:space="preserve"> </w:t>
      </w:r>
      <w:r w:rsidR="00935D1F" w:rsidRPr="003D4FAC">
        <w:t>Omitting words from a subitem heading</w:t>
      </w:r>
      <w:bookmarkEnd w:id="383"/>
    </w:p>
    <w:p w:rsidR="00935D1F" w:rsidRPr="003D4FAC" w:rsidRDefault="00935D1F" w:rsidP="00935D1F">
      <w:pPr>
        <w:pStyle w:val="ParlAmend"/>
      </w:pPr>
      <w:r w:rsidRPr="003D4FAC">
        <w:t>(~)</w:t>
      </w:r>
      <w:r w:rsidRPr="003D4FAC">
        <w:tab/>
        <w:t>Schedule 2, item 777, page 99 (line 1), omit “</w:t>
      </w:r>
      <w:r w:rsidRPr="003D4FAC">
        <w:rPr>
          <w:i/>
        </w:rPr>
        <w:t>, 27A, 27B</w:t>
      </w:r>
      <w:r w:rsidRPr="003D4FAC">
        <w:t>”. [, substitute “</w:t>
      </w:r>
      <w:r w:rsidRPr="003D4FAC">
        <w:rPr>
          <w:i/>
        </w:rPr>
        <w:t>...</w:t>
      </w:r>
      <w:r w:rsidRPr="003D4FAC">
        <w:t>”]</w:t>
      </w:r>
    </w:p>
    <w:p w:rsidR="00935D1F" w:rsidRPr="003D4FAC" w:rsidRDefault="00935D1F" w:rsidP="00935D1F">
      <w:pPr>
        <w:pStyle w:val="noteParlAmend"/>
      </w:pPr>
      <w:r w:rsidRPr="003D4FAC">
        <w:t>[topic]</w:t>
      </w:r>
    </w:p>
    <w:p w:rsidR="00935D1F" w:rsidRPr="003D4FAC" w:rsidRDefault="00B7155C" w:rsidP="003D4FAC">
      <w:pPr>
        <w:pStyle w:val="Head5"/>
      </w:pPr>
      <w:bookmarkStart w:id="384" w:name="_Toc499720767"/>
      <w:r w:rsidRPr="003D4FAC">
        <w:t>106</w:t>
      </w:r>
      <w:r w:rsidR="007C3561" w:rsidRPr="003D4FAC">
        <w:t xml:space="preserve"> </w:t>
      </w:r>
      <w:r w:rsidR="00935D1F" w:rsidRPr="003D4FAC">
        <w:t>Omitting words from an item, subitem, paragraph etc.</w:t>
      </w:r>
      <w:bookmarkEnd w:id="384"/>
    </w:p>
    <w:p w:rsidR="00935D1F" w:rsidRPr="003D4FAC" w:rsidRDefault="00935D1F" w:rsidP="00935D1F">
      <w:pPr>
        <w:pStyle w:val="ParlAmend"/>
      </w:pPr>
      <w:r w:rsidRPr="003D4FAC">
        <w:t>(~)</w:t>
      </w:r>
      <w:r w:rsidRPr="003D4FAC">
        <w:tab/>
        <w:t>Schedule 2, item 777, page 99 (line 1), omit “without reasonable excuse”.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3 to 7), omit all the words from and including “house” to and including “car”. [, substitute “...”]</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(lines 3 to 7), omit all the words from and including “house” to the end of the item. [, substitute “...”]</w:t>
      </w:r>
    </w:p>
    <w:p w:rsidR="00935D1F" w:rsidRPr="003D4FAC" w:rsidRDefault="00935D1F" w:rsidP="00935D1F">
      <w:pPr>
        <w:pStyle w:val="noteParlAmend"/>
      </w:pPr>
      <w:r w:rsidRPr="003D4FAC">
        <w:t>[topic]</w:t>
      </w:r>
    </w:p>
    <w:p w:rsidR="00935D1F" w:rsidRPr="003D4FAC" w:rsidRDefault="00E017D5" w:rsidP="003D4FAC">
      <w:pPr>
        <w:pStyle w:val="Head4"/>
      </w:pPr>
      <w:bookmarkStart w:id="385" w:name="_Toc499720768"/>
      <w:r w:rsidRPr="003D4FAC">
        <w:t>D2:</w:t>
      </w:r>
      <w:r w:rsidR="00935D1F" w:rsidRPr="003D4FAC">
        <w:t xml:space="preserve"> Adding</w:t>
      </w:r>
      <w:bookmarkEnd w:id="385"/>
    </w:p>
    <w:p w:rsidR="00935D1F" w:rsidRPr="003D4FAC" w:rsidRDefault="00B7155C" w:rsidP="003D4FAC">
      <w:pPr>
        <w:pStyle w:val="Head5"/>
      </w:pPr>
      <w:bookmarkStart w:id="386" w:name="_Toc499720769"/>
      <w:r w:rsidRPr="003D4FAC">
        <w:t>107</w:t>
      </w:r>
      <w:r w:rsidR="007C3561" w:rsidRPr="003D4FAC">
        <w:t xml:space="preserve"> </w:t>
      </w:r>
      <w:r w:rsidR="00935D1F" w:rsidRPr="003D4FAC">
        <w:t>Adding an amending Schedule at the end of the Bill</w:t>
      </w:r>
      <w:bookmarkEnd w:id="386"/>
    </w:p>
    <w:p w:rsidR="00935D1F" w:rsidRPr="003D4FAC" w:rsidRDefault="000E6625" w:rsidP="000E6625">
      <w:pPr>
        <w:pStyle w:val="notedraft"/>
      </w:pPr>
      <w:r w:rsidRPr="003D4FAC">
        <w:rPr>
          <w:i w:val="0"/>
        </w:rPr>
        <w:t>[</w:t>
      </w:r>
      <w:r w:rsidR="00935D1F" w:rsidRPr="003D4FAC">
        <w:t>Each new Schedule requires a separate amendment.]</w:t>
      </w:r>
    </w:p>
    <w:p w:rsidR="00935D1F" w:rsidRPr="003D4FAC" w:rsidRDefault="00935D1F" w:rsidP="00935D1F">
      <w:pPr>
        <w:pStyle w:val="ParlAmend"/>
      </w:pPr>
      <w:r w:rsidRPr="003D4FAC">
        <w:t>(~)</w:t>
      </w:r>
      <w:r w:rsidRPr="003D4FAC">
        <w:tab/>
        <w:t>Page 99 (after line 15), at the end of the Bill, add:</w:t>
      </w:r>
    </w:p>
    <w:p w:rsidR="00935D1F" w:rsidRPr="003D4FAC" w:rsidRDefault="00935D1F" w:rsidP="00935D1F">
      <w:pPr>
        <w:pStyle w:val="noteParlAmend"/>
      </w:pPr>
      <w:r w:rsidRPr="003D4FAC">
        <w:t>[topic]</w:t>
      </w:r>
    </w:p>
    <w:p w:rsidR="00935D1F" w:rsidRPr="003D4FAC" w:rsidRDefault="00B7155C" w:rsidP="003D4FAC">
      <w:pPr>
        <w:pStyle w:val="Head5"/>
      </w:pPr>
      <w:bookmarkStart w:id="387" w:name="_Toc499720770"/>
      <w:r w:rsidRPr="003D4FAC">
        <w:t>108</w:t>
      </w:r>
      <w:r w:rsidR="007C3561" w:rsidRPr="003D4FAC">
        <w:t xml:space="preserve"> </w:t>
      </w:r>
      <w:r w:rsidR="00935D1F" w:rsidRPr="003D4FAC">
        <w:t>Adding a Part at the end of an amending Schedule</w:t>
      </w:r>
      <w:bookmarkEnd w:id="387"/>
    </w:p>
    <w:p w:rsidR="00935D1F" w:rsidRPr="003D4FAC" w:rsidRDefault="000E6625" w:rsidP="000E6625">
      <w:pPr>
        <w:pStyle w:val="notedraft"/>
      </w:pPr>
      <w:r w:rsidRPr="003D4FAC">
        <w:rPr>
          <w:i w:val="0"/>
        </w:rPr>
        <w:t>[</w:t>
      </w:r>
      <w:r w:rsidR="00935D1F" w:rsidRPr="003D4FAC">
        <w:t>Each new Part requires a separate amendment.]</w:t>
      </w:r>
    </w:p>
    <w:p w:rsidR="00935D1F" w:rsidRPr="003D4FAC" w:rsidRDefault="00935D1F" w:rsidP="00935D1F">
      <w:pPr>
        <w:pStyle w:val="ParlAmend"/>
      </w:pPr>
      <w:r w:rsidRPr="003D4FAC">
        <w:t>(~)</w:t>
      </w:r>
      <w:r w:rsidRPr="003D4FAC">
        <w:tab/>
        <w:t>Schedule 2, page 99 (after line 20), at the end of the Schedule, add:</w:t>
      </w:r>
    </w:p>
    <w:p w:rsidR="00935D1F" w:rsidRPr="003D4FAC" w:rsidRDefault="00935D1F" w:rsidP="00935D1F">
      <w:pPr>
        <w:pStyle w:val="noteParlAmend"/>
      </w:pPr>
      <w:r w:rsidRPr="003D4FAC">
        <w:t>[topic]</w:t>
      </w:r>
    </w:p>
    <w:p w:rsidR="00935D1F" w:rsidRPr="003D4FAC" w:rsidRDefault="00935D1F" w:rsidP="003D4FAC">
      <w:pPr>
        <w:pStyle w:val="Head5"/>
      </w:pPr>
      <w:bookmarkStart w:id="388" w:name="_Toc499720771"/>
      <w:r w:rsidRPr="003D4FAC">
        <w:t>10</w:t>
      </w:r>
      <w:r w:rsidR="00B7155C" w:rsidRPr="003D4FAC">
        <w:t>9</w:t>
      </w:r>
      <w:r w:rsidR="007C3561" w:rsidRPr="003D4FAC">
        <w:t xml:space="preserve"> </w:t>
      </w:r>
      <w:r w:rsidRPr="003D4FAC">
        <w:t>Adding a Division at the end of a Part of an amending Schedule</w:t>
      </w:r>
      <w:bookmarkEnd w:id="388"/>
    </w:p>
    <w:p w:rsidR="00935D1F" w:rsidRPr="003D4FAC" w:rsidRDefault="000E6625" w:rsidP="000E6625">
      <w:pPr>
        <w:pStyle w:val="notedraft"/>
      </w:pPr>
      <w:r w:rsidRPr="003D4FAC">
        <w:rPr>
          <w:i w:val="0"/>
        </w:rPr>
        <w:t>[</w:t>
      </w:r>
      <w:r w:rsidR="00935D1F" w:rsidRPr="003D4FAC">
        <w:t>Each new Division requires a separate amendment.]</w:t>
      </w:r>
    </w:p>
    <w:p w:rsidR="00935D1F" w:rsidRPr="003D4FAC" w:rsidRDefault="00935D1F" w:rsidP="00935D1F">
      <w:pPr>
        <w:pStyle w:val="ParlAmend"/>
      </w:pPr>
      <w:r w:rsidRPr="003D4FAC">
        <w:t>(~)</w:t>
      </w:r>
      <w:r w:rsidRPr="003D4FAC">
        <w:tab/>
        <w:t>Schedule 2, Part 3, page 99 (after line 20), at the end of the Part, add:</w:t>
      </w:r>
    </w:p>
    <w:p w:rsidR="00935D1F" w:rsidRPr="003D4FAC" w:rsidRDefault="00935D1F" w:rsidP="00935D1F">
      <w:pPr>
        <w:pStyle w:val="noteParlAmend"/>
      </w:pPr>
      <w:r w:rsidRPr="003D4FAC">
        <w:t>[topic]</w:t>
      </w:r>
    </w:p>
    <w:p w:rsidR="00935D1F" w:rsidRPr="003D4FAC" w:rsidRDefault="00935D1F" w:rsidP="003D4FAC">
      <w:pPr>
        <w:pStyle w:val="Head5"/>
      </w:pPr>
      <w:bookmarkStart w:id="389" w:name="_Toc499720772"/>
      <w:r w:rsidRPr="003D4FAC">
        <w:lastRenderedPageBreak/>
        <w:t>1</w:t>
      </w:r>
      <w:r w:rsidR="00B7155C" w:rsidRPr="003D4FAC">
        <w:t>10</w:t>
      </w:r>
      <w:r w:rsidR="007C3561" w:rsidRPr="003D4FAC">
        <w:t xml:space="preserve"> </w:t>
      </w:r>
      <w:r w:rsidRPr="003D4FAC">
        <w:t>Adding an item at the end of an amending Schedule</w:t>
      </w:r>
      <w:bookmarkEnd w:id="389"/>
    </w:p>
    <w:p w:rsidR="00935D1F" w:rsidRPr="003D4FAC" w:rsidRDefault="00935D1F" w:rsidP="00935D1F">
      <w:pPr>
        <w:pStyle w:val="ParlAmend"/>
      </w:pPr>
      <w:r w:rsidRPr="003D4FAC">
        <w:t>(~)</w:t>
      </w:r>
      <w:r w:rsidRPr="003D4FAC">
        <w:tab/>
        <w:t>Schedule 2, page 99 (after line 20), at the end of the Schedule, add:</w:t>
      </w:r>
    </w:p>
    <w:p w:rsidR="00935D1F" w:rsidRPr="003D4FAC" w:rsidRDefault="00935D1F" w:rsidP="00935D1F">
      <w:pPr>
        <w:pStyle w:val="noteParlAmend"/>
      </w:pPr>
      <w:r w:rsidRPr="003D4FAC">
        <w:t>[topic]</w:t>
      </w:r>
    </w:p>
    <w:p w:rsidR="00935D1F" w:rsidRPr="003D4FAC" w:rsidRDefault="00935D1F" w:rsidP="003D4FAC">
      <w:pPr>
        <w:pStyle w:val="Head5"/>
      </w:pPr>
      <w:bookmarkStart w:id="390" w:name="_Toc499720773"/>
      <w:r w:rsidRPr="003D4FAC">
        <w:t>1</w:t>
      </w:r>
      <w:r w:rsidR="00B7155C" w:rsidRPr="003D4FAC">
        <w:t>11</w:t>
      </w:r>
      <w:r w:rsidR="007C3561" w:rsidRPr="003D4FAC">
        <w:t xml:space="preserve"> </w:t>
      </w:r>
      <w:r w:rsidRPr="003D4FAC">
        <w:t>Adding an item at the end of a Part of an amending Schedule</w:t>
      </w:r>
      <w:bookmarkEnd w:id="390"/>
    </w:p>
    <w:p w:rsidR="00935D1F" w:rsidRPr="003D4FAC" w:rsidRDefault="00935D1F" w:rsidP="00935D1F">
      <w:pPr>
        <w:pStyle w:val="ParlAmend"/>
      </w:pPr>
      <w:r w:rsidRPr="003D4FAC">
        <w:t>(~)</w:t>
      </w:r>
      <w:r w:rsidRPr="003D4FAC">
        <w:tab/>
        <w:t>Schedule 2, Part 3, page 99 (after line 20), at the end of the Part, add:</w:t>
      </w:r>
    </w:p>
    <w:p w:rsidR="00935D1F" w:rsidRPr="003D4FAC" w:rsidRDefault="00935D1F" w:rsidP="00935D1F">
      <w:pPr>
        <w:pStyle w:val="noteParlAmend"/>
      </w:pPr>
      <w:r w:rsidRPr="003D4FAC">
        <w:t>[topic]</w:t>
      </w:r>
    </w:p>
    <w:p w:rsidR="00935D1F" w:rsidRPr="003D4FAC" w:rsidRDefault="00935D1F" w:rsidP="003D4FAC">
      <w:pPr>
        <w:pStyle w:val="Head5"/>
      </w:pPr>
      <w:bookmarkStart w:id="391" w:name="_Toc499720774"/>
      <w:r w:rsidRPr="003D4FAC">
        <w:t>1</w:t>
      </w:r>
      <w:r w:rsidR="00B7155C" w:rsidRPr="003D4FAC">
        <w:t>12</w:t>
      </w:r>
      <w:r w:rsidR="007C3561" w:rsidRPr="003D4FAC">
        <w:t xml:space="preserve"> </w:t>
      </w:r>
      <w:r w:rsidRPr="003D4FAC">
        <w:t>Adding a subitem at the end of an item</w:t>
      </w:r>
      <w:bookmarkEnd w:id="391"/>
    </w:p>
    <w:p w:rsidR="00935D1F" w:rsidRPr="003D4FAC" w:rsidRDefault="00935D1F" w:rsidP="00935D1F">
      <w:pPr>
        <w:pStyle w:val="ParlAmend"/>
      </w:pPr>
      <w:r w:rsidRPr="003D4FAC">
        <w:t>(~)</w:t>
      </w:r>
      <w:r w:rsidRPr="003D4FAC">
        <w:tab/>
        <w:t>Schedule 2, item 777, page 99 (after line 5), at the end of the item, add:</w:t>
      </w:r>
    </w:p>
    <w:p w:rsidR="00935D1F" w:rsidRPr="003D4FAC" w:rsidRDefault="00935D1F" w:rsidP="00935D1F">
      <w:pPr>
        <w:pStyle w:val="noteParlAmend"/>
      </w:pPr>
      <w:r w:rsidRPr="003D4FAC">
        <w:t>[topic]</w:t>
      </w:r>
    </w:p>
    <w:p w:rsidR="00935D1F" w:rsidRPr="003D4FAC" w:rsidRDefault="00935D1F" w:rsidP="003D4FAC">
      <w:pPr>
        <w:pStyle w:val="Head5"/>
      </w:pPr>
      <w:bookmarkStart w:id="392" w:name="_Toc499720775"/>
      <w:r w:rsidRPr="003D4FAC">
        <w:t>1</w:t>
      </w:r>
      <w:r w:rsidR="00B7155C" w:rsidRPr="003D4FAC">
        <w:t>13</w:t>
      </w:r>
      <w:r w:rsidR="007C3561" w:rsidRPr="003D4FAC">
        <w:t xml:space="preserve"> </w:t>
      </w:r>
      <w:r w:rsidRPr="003D4FAC">
        <w:t>Adding a paragraph at the end of an item or subitem</w:t>
      </w:r>
      <w:r w:rsidR="00917BE1" w:rsidRPr="003D4FAC">
        <w:t>, or a subparagraph at the end of a paragraph</w:t>
      </w:r>
      <w:bookmarkEnd w:id="392"/>
    </w:p>
    <w:p w:rsidR="00935D1F" w:rsidRPr="003D4FAC" w:rsidRDefault="00935D1F" w:rsidP="00935D1F">
      <w:pPr>
        <w:pStyle w:val="ParlAmend"/>
      </w:pPr>
      <w:r w:rsidRPr="003D4FAC">
        <w:t>(~)</w:t>
      </w:r>
      <w:r w:rsidRPr="003D4FAC">
        <w:tab/>
        <w:t>Schedule 2, item 777, page 99 (line 5), at the end of the item, add:</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subitem (6), add:</w:t>
      </w:r>
    </w:p>
    <w:p w:rsidR="00935D1F" w:rsidRPr="003D4FAC" w:rsidRDefault="00935D1F" w:rsidP="00935D1F">
      <w:pPr>
        <w:pStyle w:val="noteParlAmend"/>
      </w:pPr>
      <w:r w:rsidRPr="003D4FAC">
        <w:t>[topic]</w:t>
      </w:r>
    </w:p>
    <w:p w:rsidR="00917BE1" w:rsidRPr="003D4FAC" w:rsidRDefault="000E6625" w:rsidP="000E6625">
      <w:pPr>
        <w:pStyle w:val="notedraft"/>
      </w:pPr>
      <w:r w:rsidRPr="003D4FAC">
        <w:rPr>
          <w:i w:val="0"/>
        </w:rPr>
        <w:t>[</w:t>
      </w:r>
      <w:r w:rsidR="00917BE1" w:rsidRPr="003D4FAC">
        <w:t>The additional punctuation and paragraph, or punctuation, conjunction and paragraph will start at the end of line 5.]</w:t>
      </w:r>
    </w:p>
    <w:p w:rsidR="00917BE1" w:rsidRPr="003D4FAC" w:rsidRDefault="00917BE1" w:rsidP="00917BE1">
      <w:pPr>
        <w:pStyle w:val="ParlAmend"/>
      </w:pPr>
      <w:r w:rsidRPr="003D4FAC">
        <w:t>(~)</w:t>
      </w:r>
      <w:r w:rsidRPr="003D4FAC">
        <w:tab/>
        <w:t>Schedule 2, item 777, page 99 (after line 5), at the end of paragraph 23(6)(a), add:</w:t>
      </w:r>
    </w:p>
    <w:p w:rsidR="00917BE1" w:rsidRPr="003D4FAC" w:rsidRDefault="00917BE1" w:rsidP="00917BE1">
      <w:pPr>
        <w:pStyle w:val="noteParlAmend"/>
      </w:pPr>
      <w:r w:rsidRPr="003D4FAC">
        <w:t>[topic]</w:t>
      </w:r>
    </w:p>
    <w:p w:rsidR="00917BE1" w:rsidRPr="003D4FAC" w:rsidRDefault="00917BE1" w:rsidP="00917BE1">
      <w:pPr>
        <w:pStyle w:val="ParlAmend"/>
      </w:pPr>
      <w:r w:rsidRPr="003D4FAC">
        <w:t>(~)</w:t>
      </w:r>
      <w:r w:rsidRPr="003D4FAC">
        <w:tab/>
        <w:t>Schedule 2, item 777, page 99 (line 5), at the end of paragraph 23(6)(a), add:</w:t>
      </w:r>
    </w:p>
    <w:p w:rsidR="00917BE1" w:rsidRPr="003D4FAC" w:rsidRDefault="00917BE1" w:rsidP="00917BE1">
      <w:pPr>
        <w:pStyle w:val="noteParlAmend"/>
      </w:pPr>
      <w:r w:rsidRPr="003D4FAC">
        <w:t>[topic]</w:t>
      </w:r>
    </w:p>
    <w:p w:rsidR="00917BE1" w:rsidRPr="003D4FAC" w:rsidRDefault="000E6625" w:rsidP="000E6625">
      <w:pPr>
        <w:pStyle w:val="notedraft"/>
      </w:pPr>
      <w:r w:rsidRPr="003D4FAC">
        <w:rPr>
          <w:i w:val="0"/>
        </w:rPr>
        <w:t>[</w:t>
      </w:r>
      <w:r w:rsidR="00917BE1" w:rsidRPr="003D4FAC">
        <w:t>This form is used if punctuation and a subparagraph, or punctuation, a conjunction and a subparagraph, are being added. In this case “line 5” is used instead of “after line 5”, because the addition starts at the end of line 5.]</w:t>
      </w:r>
    </w:p>
    <w:p w:rsidR="00935D1F" w:rsidRPr="003D4FAC" w:rsidRDefault="00935D1F" w:rsidP="003D4FAC">
      <w:pPr>
        <w:pStyle w:val="Head5"/>
      </w:pPr>
      <w:bookmarkStart w:id="393" w:name="_Toc499720776"/>
      <w:r w:rsidRPr="003D4FAC">
        <w:t>1</w:t>
      </w:r>
      <w:r w:rsidR="00B7155C" w:rsidRPr="003D4FAC">
        <w:t>14</w:t>
      </w:r>
      <w:r w:rsidR="007C3561" w:rsidRPr="003D4FAC">
        <w:t xml:space="preserve"> </w:t>
      </w:r>
      <w:r w:rsidRPr="003D4FAC">
        <w:t>Adding an item at the end of a table</w:t>
      </w:r>
      <w:bookmarkEnd w:id="393"/>
    </w:p>
    <w:p w:rsidR="00935D1F" w:rsidRPr="003D4FAC" w:rsidRDefault="00935D1F" w:rsidP="00935D1F">
      <w:pPr>
        <w:pStyle w:val="ParlAmend"/>
      </w:pPr>
      <w:r w:rsidRPr="003D4FAC">
        <w:t>(~)</w:t>
      </w:r>
      <w:r w:rsidRPr="003D4FAC">
        <w:tab/>
        <w:t>Schedule 2, item 777, page 99 (at the end of the table), add:</w:t>
      </w:r>
    </w:p>
    <w:p w:rsidR="00935D1F" w:rsidRPr="003D4FAC" w:rsidRDefault="00935D1F" w:rsidP="00935D1F">
      <w:pPr>
        <w:pStyle w:val="noteParlAmend"/>
      </w:pPr>
      <w:r w:rsidRPr="003D4FAC">
        <w:t>[topic]</w:t>
      </w:r>
    </w:p>
    <w:p w:rsidR="00935D1F" w:rsidRPr="003D4FAC" w:rsidRDefault="00935D1F" w:rsidP="003D4FAC">
      <w:pPr>
        <w:pStyle w:val="Head5"/>
      </w:pPr>
      <w:bookmarkStart w:id="394" w:name="_Toc499720777"/>
      <w:r w:rsidRPr="003D4FAC">
        <w:t>1</w:t>
      </w:r>
      <w:r w:rsidR="00B7155C" w:rsidRPr="003D4FAC">
        <w:t>15</w:t>
      </w:r>
      <w:r w:rsidR="007C3561" w:rsidRPr="003D4FAC">
        <w:t xml:space="preserve"> </w:t>
      </w:r>
      <w:r w:rsidRPr="003D4FAC">
        <w:t>Adding a note</w:t>
      </w:r>
      <w:bookmarkEnd w:id="394"/>
    </w:p>
    <w:p w:rsidR="00935D1F" w:rsidRPr="003D4FAC" w:rsidRDefault="00935D1F" w:rsidP="00935D1F">
      <w:pPr>
        <w:pStyle w:val="ParlAmend"/>
      </w:pPr>
      <w:r w:rsidRPr="003D4FAC">
        <w:t>(~)</w:t>
      </w:r>
      <w:r w:rsidRPr="003D4FAC">
        <w:tab/>
        <w:t>Schedule 2, item 777, page 99 (after line 5), at the end of subitem (6), add:</w:t>
      </w:r>
    </w:p>
    <w:p w:rsidR="00935D1F" w:rsidRPr="003D4FAC" w:rsidRDefault="00935D1F" w:rsidP="00935D1F">
      <w:pPr>
        <w:pStyle w:val="noteParlAmend"/>
      </w:pPr>
      <w:r w:rsidRPr="003D4FAC">
        <w:t>[topic]</w:t>
      </w:r>
    </w:p>
    <w:p w:rsidR="00935D1F" w:rsidRPr="003D4FAC" w:rsidRDefault="00935D1F" w:rsidP="003D4FAC">
      <w:pPr>
        <w:pStyle w:val="Head5"/>
      </w:pPr>
      <w:bookmarkStart w:id="395" w:name="_Toc499720778"/>
      <w:r w:rsidRPr="003D4FAC">
        <w:t>1</w:t>
      </w:r>
      <w:r w:rsidR="00B7155C" w:rsidRPr="003D4FAC">
        <w:t>16</w:t>
      </w:r>
      <w:r w:rsidR="007C3561" w:rsidRPr="003D4FAC">
        <w:t xml:space="preserve"> </w:t>
      </w:r>
      <w:r w:rsidRPr="003D4FAC">
        <w:t>Adding words at the end of the heading to an amending Schedule</w:t>
      </w:r>
      <w:bookmarkEnd w:id="395"/>
    </w:p>
    <w:p w:rsidR="00935D1F" w:rsidRPr="003D4FAC" w:rsidRDefault="00935D1F" w:rsidP="00935D1F">
      <w:pPr>
        <w:pStyle w:val="ParlAmend"/>
      </w:pPr>
      <w:r w:rsidRPr="003D4FAC">
        <w:t>(~)</w:t>
      </w:r>
      <w:r w:rsidRPr="003D4FAC">
        <w:tab/>
        <w:t>Schedule 2, heading, page 99 (line 1), at the end of the heading, add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96" w:name="_Toc499720779"/>
      <w:r w:rsidRPr="003D4FAC">
        <w:lastRenderedPageBreak/>
        <w:t>1</w:t>
      </w:r>
      <w:r w:rsidR="00B7155C" w:rsidRPr="003D4FAC">
        <w:t>1</w:t>
      </w:r>
      <w:r w:rsidRPr="003D4FAC">
        <w:t>7</w:t>
      </w:r>
      <w:r w:rsidR="007C3561" w:rsidRPr="003D4FAC">
        <w:t xml:space="preserve"> </w:t>
      </w:r>
      <w:r w:rsidRPr="003D4FAC">
        <w:t>Adding words at the end of the heading to a Part, Division, item or subitem of an amending Schedule</w:t>
      </w:r>
      <w:bookmarkEnd w:id="396"/>
    </w:p>
    <w:p w:rsidR="00935D1F" w:rsidRPr="003D4FAC" w:rsidRDefault="00935D1F" w:rsidP="00935D1F">
      <w:pPr>
        <w:pStyle w:val="ParlAmend"/>
      </w:pPr>
      <w:r w:rsidRPr="003D4FAC">
        <w:t>(~)</w:t>
      </w:r>
      <w:r w:rsidRPr="003D4FAC">
        <w:tab/>
        <w:t>Schedule 2, heading to Part 2, page 99 (line 15), at the end of the heading, add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heading to Division 3, page 99 (line 15), at the end of the heading, add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heading to item 777, page 99 (line 15), at the end of the heading, add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heading to subitem 777(6), page 99 (line 15), at the end of the heading, add “</w:t>
      </w:r>
      <w:r w:rsidRPr="003D4FAC">
        <w:rPr>
          <w:i/>
        </w:rPr>
        <w:t>or companies</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97" w:name="_Toc499720780"/>
      <w:r w:rsidRPr="003D4FAC">
        <w:t>1</w:t>
      </w:r>
      <w:r w:rsidR="00B7155C" w:rsidRPr="003D4FAC">
        <w:t>18</w:t>
      </w:r>
      <w:r w:rsidR="007C3561" w:rsidRPr="003D4FAC">
        <w:t xml:space="preserve"> </w:t>
      </w:r>
      <w:r w:rsidRPr="003D4FAC">
        <w:t xml:space="preserve">Adding words at the end of an amended Act </w:t>
      </w:r>
      <w:r w:rsidR="00193F20" w:rsidRPr="003D4FAC">
        <w:t xml:space="preserve">title </w:t>
      </w:r>
      <w:r w:rsidRPr="003D4FAC">
        <w:t>aat</w:t>
      </w:r>
      <w:r w:rsidR="00193F20" w:rsidRPr="003D4FAC">
        <w:t xml:space="preserve"> style heading</w:t>
      </w:r>
      <w:bookmarkEnd w:id="397"/>
    </w:p>
    <w:p w:rsidR="00935D1F" w:rsidRPr="003D4FAC" w:rsidRDefault="00935D1F" w:rsidP="00935D1F">
      <w:pPr>
        <w:pStyle w:val="ParlAmend"/>
      </w:pPr>
      <w:r w:rsidRPr="003D4FAC">
        <w:t>(~)</w:t>
      </w:r>
      <w:r w:rsidRPr="003D4FAC">
        <w:tab/>
        <w:t xml:space="preserve">Schedule 2, heading specifying </w:t>
      </w:r>
      <w:r w:rsidR="008B5622" w:rsidRPr="003D4FAC">
        <w:rPr>
          <w:i/>
        </w:rPr>
        <w:t>Public Order (Prot</w:t>
      </w:r>
      <w:r w:rsidR="00193F20" w:rsidRPr="003D4FAC">
        <w:rPr>
          <w:i/>
        </w:rPr>
        <w:t>ection of Persons and Property)</w:t>
      </w:r>
      <w:r w:rsidRPr="003D4FAC">
        <w:t>, page 99 (line 10), at the end of the heading, add “</w:t>
      </w:r>
      <w:r w:rsidRPr="003D4FAC">
        <w:rPr>
          <w:b/>
          <w:i/>
        </w:rPr>
        <w:t>Act 2001</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398" w:name="_Toc499720781"/>
      <w:r w:rsidRPr="003D4FAC">
        <w:t>1</w:t>
      </w:r>
      <w:r w:rsidR="00B7155C" w:rsidRPr="003D4FAC">
        <w:t>19</w:t>
      </w:r>
      <w:r w:rsidR="007C3561" w:rsidRPr="003D4FAC">
        <w:t xml:space="preserve"> </w:t>
      </w:r>
      <w:r w:rsidRPr="003D4FAC">
        <w:t>Adding words at the end of an item, subitem, paragraph etc.</w:t>
      </w:r>
      <w:bookmarkEnd w:id="398"/>
    </w:p>
    <w:p w:rsidR="00935D1F" w:rsidRPr="003D4FAC" w:rsidRDefault="00935D1F" w:rsidP="00935D1F">
      <w:pPr>
        <w:pStyle w:val="ParlAmend"/>
      </w:pPr>
      <w:r w:rsidRPr="003D4FAC">
        <w:t>(~)</w:t>
      </w:r>
      <w:r w:rsidRPr="003D4FAC">
        <w:tab/>
        <w:t>Schedule 2, item 777, page 99 (line 5), at the end of the item,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subitem (6), add “or for any other purpose”.</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(line 5), at the end of paragraph (6)(a), add “or for any other purpose”.</w:t>
      </w:r>
    </w:p>
    <w:p w:rsidR="00935D1F" w:rsidRPr="003D4FAC" w:rsidRDefault="00935D1F" w:rsidP="00935D1F">
      <w:pPr>
        <w:pStyle w:val="noteParlAmend"/>
      </w:pPr>
      <w:r w:rsidRPr="003D4FAC">
        <w:t>[topic]</w:t>
      </w:r>
    </w:p>
    <w:p w:rsidR="00935D1F" w:rsidRPr="003D4FAC" w:rsidRDefault="00E017D5" w:rsidP="003D4FAC">
      <w:pPr>
        <w:pStyle w:val="Head4"/>
      </w:pPr>
      <w:bookmarkStart w:id="399" w:name="_Toc499720782"/>
      <w:r w:rsidRPr="003D4FAC">
        <w:t>D3:</w:t>
      </w:r>
      <w:r w:rsidR="00935D1F" w:rsidRPr="003D4FAC">
        <w:t xml:space="preserve"> Inserting</w:t>
      </w:r>
      <w:bookmarkEnd w:id="399"/>
    </w:p>
    <w:p w:rsidR="00935D1F" w:rsidRPr="003D4FAC" w:rsidRDefault="00935D1F" w:rsidP="003D4FAC">
      <w:pPr>
        <w:pStyle w:val="Head5"/>
      </w:pPr>
      <w:bookmarkStart w:id="400" w:name="_Toc499720783"/>
      <w:r w:rsidRPr="003D4FAC">
        <w:t>1</w:t>
      </w:r>
      <w:r w:rsidR="00B7155C" w:rsidRPr="003D4FAC">
        <w:t>20</w:t>
      </w:r>
      <w:r w:rsidR="007C3561" w:rsidRPr="003D4FAC">
        <w:t xml:space="preserve"> </w:t>
      </w:r>
      <w:r w:rsidRPr="003D4FAC">
        <w:t>Inserting an amending Schedule</w:t>
      </w:r>
      <w:bookmarkEnd w:id="400"/>
    </w:p>
    <w:p w:rsidR="00935D1F" w:rsidRPr="003D4FAC" w:rsidRDefault="000E6625" w:rsidP="000E6625">
      <w:pPr>
        <w:pStyle w:val="notedraft"/>
      </w:pPr>
      <w:r w:rsidRPr="003D4FAC">
        <w:rPr>
          <w:i w:val="0"/>
        </w:rPr>
        <w:t>[</w:t>
      </w:r>
      <w:r w:rsidR="00935D1F" w:rsidRPr="003D4FAC">
        <w:t>Each new Schedule requires a separate amendment.]</w:t>
      </w:r>
    </w:p>
    <w:p w:rsidR="00935D1F" w:rsidRPr="003D4FAC" w:rsidRDefault="00935D1F" w:rsidP="00935D1F">
      <w:pPr>
        <w:pStyle w:val="ParlAmend"/>
      </w:pPr>
      <w:r w:rsidRPr="003D4FAC">
        <w:t>(~)</w:t>
      </w:r>
      <w:r w:rsidRPr="003D4FAC">
        <w:tab/>
        <w:t>Page 99 (after line 15), after Schedule 2, insert:</w:t>
      </w:r>
    </w:p>
    <w:p w:rsidR="00935D1F" w:rsidRPr="003D4FAC" w:rsidRDefault="00935D1F" w:rsidP="00935D1F">
      <w:pPr>
        <w:pStyle w:val="noteParlAmend"/>
      </w:pPr>
      <w:r w:rsidRPr="003D4FAC">
        <w:t>[topic]</w:t>
      </w:r>
    </w:p>
    <w:p w:rsidR="00935D1F" w:rsidRPr="003D4FAC" w:rsidRDefault="00935D1F" w:rsidP="003D4FAC">
      <w:pPr>
        <w:pStyle w:val="Head5"/>
      </w:pPr>
      <w:bookmarkStart w:id="401" w:name="_Toc499720784"/>
      <w:r w:rsidRPr="003D4FAC">
        <w:t>1</w:t>
      </w:r>
      <w:r w:rsidR="00B7155C" w:rsidRPr="003D4FAC">
        <w:t>21</w:t>
      </w:r>
      <w:r w:rsidR="007C3561" w:rsidRPr="003D4FAC">
        <w:t xml:space="preserve"> </w:t>
      </w:r>
      <w:r w:rsidRPr="003D4FAC">
        <w:t>Inserting a Part or Division in an amending Schedule</w:t>
      </w:r>
      <w:bookmarkEnd w:id="401"/>
    </w:p>
    <w:p w:rsidR="00935D1F" w:rsidRPr="003D4FAC" w:rsidRDefault="000E6625" w:rsidP="000E6625">
      <w:pPr>
        <w:pStyle w:val="notedraft"/>
      </w:pPr>
      <w:r w:rsidRPr="003D4FAC">
        <w:rPr>
          <w:i w:val="0"/>
        </w:rPr>
        <w:t>[</w:t>
      </w:r>
      <w:r w:rsidR="00935D1F" w:rsidRPr="003D4FAC">
        <w:t>Each new Part or Division requires a separate amendment.]</w:t>
      </w:r>
    </w:p>
    <w:p w:rsidR="00935D1F" w:rsidRPr="003D4FAC" w:rsidRDefault="00935D1F" w:rsidP="00935D1F">
      <w:pPr>
        <w:pStyle w:val="ParlAmend"/>
      </w:pPr>
      <w:r w:rsidRPr="003D4FAC">
        <w:t>(~)</w:t>
      </w:r>
      <w:r w:rsidRPr="003D4FAC">
        <w:tab/>
        <w:t>Schedule 2, page 99 (after line 23), after Part 2,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lastRenderedPageBreak/>
        <w:t>(~)</w:t>
      </w:r>
      <w:r w:rsidRPr="003D4FAC">
        <w:tab/>
        <w:t>Schedule 2, Part 3, page 99 (after line 23), after Division 2, insert:</w:t>
      </w:r>
    </w:p>
    <w:p w:rsidR="00935D1F" w:rsidRPr="003D4FAC" w:rsidRDefault="00935D1F" w:rsidP="00935D1F">
      <w:pPr>
        <w:pStyle w:val="noteParlAmend"/>
      </w:pPr>
      <w:r w:rsidRPr="003D4FAC">
        <w:t>[topic]</w:t>
      </w:r>
    </w:p>
    <w:p w:rsidR="00935D1F" w:rsidRPr="003D4FAC" w:rsidRDefault="00935D1F" w:rsidP="003D4FAC">
      <w:pPr>
        <w:pStyle w:val="Head5"/>
      </w:pPr>
      <w:bookmarkStart w:id="402" w:name="_Toc499720785"/>
      <w:r w:rsidRPr="003D4FAC">
        <w:t>1</w:t>
      </w:r>
      <w:r w:rsidR="00B7155C" w:rsidRPr="003D4FAC">
        <w:t>22</w:t>
      </w:r>
      <w:r w:rsidR="007C3561" w:rsidRPr="003D4FAC">
        <w:t xml:space="preserve"> </w:t>
      </w:r>
      <w:r w:rsidRPr="003D4FAC">
        <w:t>Inserting an item or subitem</w:t>
      </w:r>
      <w:bookmarkEnd w:id="402"/>
    </w:p>
    <w:p w:rsidR="00935D1F" w:rsidRPr="003D4FAC" w:rsidRDefault="00935D1F" w:rsidP="00935D1F">
      <w:pPr>
        <w:pStyle w:val="ParlAmend"/>
      </w:pPr>
      <w:r w:rsidRPr="003D4FAC">
        <w:t>(~)</w:t>
      </w:r>
      <w:r w:rsidRPr="003D4FAC">
        <w:tab/>
        <w:t>Schedule 2, page 99 (after line 23), after item 34, insert: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item 777, page 99 (after line 23), after subitem (2), insert:</w:t>
      </w:r>
    </w:p>
    <w:p w:rsidR="00935D1F" w:rsidRPr="003D4FAC" w:rsidRDefault="00935D1F" w:rsidP="00935D1F">
      <w:pPr>
        <w:pStyle w:val="noteParlAmend"/>
      </w:pPr>
      <w:r w:rsidRPr="003D4FAC">
        <w:t>[topic]</w:t>
      </w:r>
    </w:p>
    <w:p w:rsidR="00935D1F" w:rsidRPr="003D4FAC" w:rsidRDefault="00935D1F" w:rsidP="003D4FAC">
      <w:pPr>
        <w:pStyle w:val="Head5"/>
      </w:pPr>
      <w:bookmarkStart w:id="403" w:name="_Toc499720786"/>
      <w:r w:rsidRPr="003D4FAC">
        <w:t>1</w:t>
      </w:r>
      <w:r w:rsidR="00B7155C" w:rsidRPr="003D4FAC">
        <w:t>23</w:t>
      </w:r>
      <w:r w:rsidR="007C3561" w:rsidRPr="003D4FAC">
        <w:t xml:space="preserve"> </w:t>
      </w:r>
      <w:r w:rsidRPr="003D4FAC">
        <w:t>Inserting a paragraph etc.</w:t>
      </w:r>
      <w:bookmarkEnd w:id="403"/>
    </w:p>
    <w:p w:rsidR="00935D1F" w:rsidRPr="003D4FAC" w:rsidRDefault="00935D1F" w:rsidP="00935D1F">
      <w:pPr>
        <w:pStyle w:val="ParlAmend"/>
      </w:pPr>
      <w:r w:rsidRPr="003D4FAC">
        <w:t>(~)</w:t>
      </w:r>
      <w:r w:rsidRPr="003D4FAC">
        <w:tab/>
        <w:t>Schedule 2, item 777, page 99 (after line 15), after paragraph (6)(b), insert:</w:t>
      </w:r>
    </w:p>
    <w:p w:rsidR="00935D1F" w:rsidRPr="003D4FAC" w:rsidRDefault="00935D1F" w:rsidP="00935D1F">
      <w:pPr>
        <w:pStyle w:val="noteParlAmend"/>
      </w:pPr>
      <w:r w:rsidRPr="003D4FAC">
        <w:t>[topic]</w:t>
      </w:r>
    </w:p>
    <w:p w:rsidR="001B1EAC" w:rsidRPr="003D4FAC" w:rsidRDefault="000E6625" w:rsidP="000E6625">
      <w:pPr>
        <w:pStyle w:val="notedraft"/>
      </w:pPr>
      <w:r w:rsidRPr="003D4FAC">
        <w:rPr>
          <w:i w:val="0"/>
        </w:rPr>
        <w:t>[</w:t>
      </w:r>
      <w:r w:rsidR="001B1EAC" w:rsidRPr="003D4FAC">
        <w:t>A separate amendment may be needed to add a conjunction at the end of the paragraph after which the new paragraph is being inserted.]</w:t>
      </w:r>
    </w:p>
    <w:p w:rsidR="00935D1F" w:rsidRPr="003D4FAC" w:rsidRDefault="00935D1F" w:rsidP="003D4FAC">
      <w:pPr>
        <w:pStyle w:val="Head5"/>
      </w:pPr>
      <w:bookmarkStart w:id="404" w:name="_Toc499720787"/>
      <w:r w:rsidRPr="003D4FAC">
        <w:t>1</w:t>
      </w:r>
      <w:r w:rsidR="00B7155C" w:rsidRPr="003D4FAC">
        <w:t>24</w:t>
      </w:r>
      <w:r w:rsidR="007C3561" w:rsidRPr="003D4FAC">
        <w:t xml:space="preserve"> </w:t>
      </w:r>
      <w:r w:rsidRPr="003D4FAC">
        <w:t>Inserting a definition</w:t>
      </w:r>
      <w:bookmarkEnd w:id="404"/>
    </w:p>
    <w:p w:rsidR="00935D1F" w:rsidRPr="003D4FAC" w:rsidRDefault="00935D1F" w:rsidP="00935D1F">
      <w:pPr>
        <w:pStyle w:val="ParlAmend"/>
      </w:pPr>
      <w:r w:rsidRPr="003D4FAC">
        <w:t>(~)</w:t>
      </w:r>
      <w:r w:rsidRPr="003D4FAC">
        <w:tab/>
        <w:t xml:space="preserve">Schedule 2, item 777, page 99 (after line 15), after the definition of </w:t>
      </w:r>
      <w:r w:rsidRPr="003D4FAC">
        <w:rPr>
          <w:b/>
          <w:i/>
        </w:rPr>
        <w:t>aardvark</w:t>
      </w:r>
      <w:r w:rsidRPr="003D4FAC">
        <w:t xml:space="preserve"> in subitem (3), insert:</w:t>
      </w:r>
    </w:p>
    <w:p w:rsidR="00935D1F" w:rsidRDefault="00935D1F" w:rsidP="00935D1F">
      <w:pPr>
        <w:pStyle w:val="noteParlAmend"/>
      </w:pPr>
      <w:r w:rsidRPr="003D4FAC">
        <w:t>[topic]</w:t>
      </w:r>
    </w:p>
    <w:p w:rsidR="0007758C" w:rsidRPr="0007758C" w:rsidRDefault="0007758C" w:rsidP="0007758C">
      <w:pPr>
        <w:pStyle w:val="notedraft"/>
      </w:pPr>
      <w:r>
        <w:t>[Separate amendments should be used to insert definitions that will not appear consecutively in the amending item.]</w:t>
      </w:r>
    </w:p>
    <w:p w:rsidR="00935D1F" w:rsidRPr="003D4FAC" w:rsidRDefault="00935D1F" w:rsidP="003D4FAC">
      <w:pPr>
        <w:pStyle w:val="Head5"/>
      </w:pPr>
      <w:bookmarkStart w:id="405" w:name="_Toc499720788"/>
      <w:r w:rsidRPr="003D4FAC">
        <w:t>1</w:t>
      </w:r>
      <w:r w:rsidR="00B7155C" w:rsidRPr="003D4FAC">
        <w:t>25</w:t>
      </w:r>
      <w:r w:rsidR="007C3561" w:rsidRPr="003D4FAC">
        <w:t xml:space="preserve"> </w:t>
      </w:r>
      <w:r w:rsidRPr="003D4FAC">
        <w:t>Inserting a note</w:t>
      </w:r>
      <w:bookmarkEnd w:id="405"/>
    </w:p>
    <w:p w:rsidR="00935D1F" w:rsidRPr="003D4FAC" w:rsidRDefault="00935D1F" w:rsidP="00935D1F">
      <w:pPr>
        <w:pStyle w:val="ParlAmend"/>
      </w:pPr>
      <w:r w:rsidRPr="003D4FAC">
        <w:t>(~)</w:t>
      </w:r>
      <w:r w:rsidRPr="003D4FAC">
        <w:tab/>
        <w:t>Schedule 2, item 777, page 99 (after line 15), after note 1, insert:</w:t>
      </w:r>
    </w:p>
    <w:p w:rsidR="00935D1F" w:rsidRPr="003D4FAC" w:rsidRDefault="00935D1F" w:rsidP="00935D1F">
      <w:pPr>
        <w:pStyle w:val="noteParlAmend"/>
      </w:pPr>
      <w:r w:rsidRPr="003D4FAC">
        <w:t>[topic]</w:t>
      </w:r>
    </w:p>
    <w:p w:rsidR="00935D1F" w:rsidRPr="003D4FAC" w:rsidRDefault="00935D1F" w:rsidP="003D4FAC">
      <w:pPr>
        <w:pStyle w:val="Head5"/>
      </w:pPr>
      <w:bookmarkStart w:id="406" w:name="_Toc499720789"/>
      <w:r w:rsidRPr="003D4FAC">
        <w:t>1</w:t>
      </w:r>
      <w:r w:rsidR="00B7155C" w:rsidRPr="003D4FAC">
        <w:t>26</w:t>
      </w:r>
      <w:r w:rsidR="007C3561" w:rsidRPr="003D4FAC">
        <w:t xml:space="preserve"> </w:t>
      </w:r>
      <w:r w:rsidRPr="003D4FAC">
        <w:t>Inserting words in the heading to an amending Schedule</w:t>
      </w:r>
      <w:bookmarkEnd w:id="406"/>
    </w:p>
    <w:p w:rsidR="00935D1F" w:rsidRPr="003D4FAC" w:rsidRDefault="00935D1F" w:rsidP="00935D1F">
      <w:pPr>
        <w:pStyle w:val="ParlAmend"/>
      </w:pPr>
      <w:r w:rsidRPr="003D4FAC">
        <w:t>(~)</w:t>
      </w:r>
      <w:r w:rsidRPr="003D4FAC">
        <w:tab/>
        <w:t>Schedule 2, heading, page 99 (line 15), after “</w:t>
      </w:r>
      <w:r w:rsidRPr="003D4FAC">
        <w:rPr>
          <w:b/>
        </w:rPr>
        <w:t>partnerships</w:t>
      </w:r>
      <w:r w:rsidRPr="003D4FAC">
        <w:t>”, insert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07" w:name="_Toc499720790"/>
      <w:r w:rsidRPr="003D4FAC">
        <w:t>1</w:t>
      </w:r>
      <w:r w:rsidR="00B7155C" w:rsidRPr="003D4FAC">
        <w:t>27</w:t>
      </w:r>
      <w:r w:rsidR="007C3561" w:rsidRPr="003D4FAC">
        <w:t xml:space="preserve"> </w:t>
      </w:r>
      <w:r w:rsidRPr="003D4FAC">
        <w:t>Inserting words in the heading to a Part or Division of an amending Schedule</w:t>
      </w:r>
      <w:bookmarkEnd w:id="407"/>
    </w:p>
    <w:p w:rsidR="00935D1F" w:rsidRPr="003D4FAC" w:rsidRDefault="00935D1F" w:rsidP="00935D1F">
      <w:pPr>
        <w:pStyle w:val="ParlAmend"/>
      </w:pPr>
      <w:r w:rsidRPr="003D4FAC">
        <w:t>(~)</w:t>
      </w:r>
      <w:r w:rsidRPr="003D4FAC">
        <w:tab/>
        <w:t>Schedule 2, heading to Part 2, page 99 (line 15), after “</w:t>
      </w:r>
      <w:r w:rsidRPr="003D4FAC">
        <w:rPr>
          <w:b/>
        </w:rPr>
        <w:t>partnerships</w:t>
      </w:r>
      <w:r w:rsidRPr="003D4FAC">
        <w:t>”, insert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935D1F">
      <w:pPr>
        <w:pStyle w:val="ParlAmend"/>
      </w:pPr>
      <w:r w:rsidRPr="003D4FAC">
        <w:t>(~)</w:t>
      </w:r>
      <w:r w:rsidRPr="003D4FAC">
        <w:tab/>
        <w:t>Schedule 2, heading to Division 3, page 99 (line 15), after “</w:t>
      </w:r>
      <w:r w:rsidRPr="003D4FAC">
        <w:rPr>
          <w:b/>
        </w:rPr>
        <w:t>partnerships</w:t>
      </w:r>
      <w:r w:rsidRPr="003D4FAC">
        <w:t>”, insert “</w:t>
      </w:r>
      <w:r w:rsidRPr="003D4FAC">
        <w:rPr>
          <w:b/>
        </w:rPr>
        <w:t>or companies</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08" w:name="_Toc499720791"/>
      <w:r w:rsidRPr="003D4FAC">
        <w:t>1</w:t>
      </w:r>
      <w:r w:rsidR="00B7155C" w:rsidRPr="003D4FAC">
        <w:t>28</w:t>
      </w:r>
      <w:r w:rsidR="007C3561" w:rsidRPr="003D4FAC">
        <w:t xml:space="preserve"> </w:t>
      </w:r>
      <w:r w:rsidRPr="003D4FAC">
        <w:t xml:space="preserve">Inserting words in an amended Act </w:t>
      </w:r>
      <w:r w:rsidR="00962E1B" w:rsidRPr="003D4FAC">
        <w:t xml:space="preserve">title </w:t>
      </w:r>
      <w:r w:rsidRPr="003D4FAC">
        <w:t>aat</w:t>
      </w:r>
      <w:r w:rsidR="00962E1B" w:rsidRPr="003D4FAC">
        <w:t xml:space="preserve"> style heading</w:t>
      </w:r>
      <w:bookmarkEnd w:id="408"/>
    </w:p>
    <w:p w:rsidR="00935D1F" w:rsidRPr="003D4FAC" w:rsidRDefault="00935D1F" w:rsidP="00935D1F">
      <w:pPr>
        <w:pStyle w:val="ParlAmend"/>
      </w:pPr>
      <w:r w:rsidRPr="003D4FAC">
        <w:t>(~)</w:t>
      </w:r>
      <w:r w:rsidRPr="003D4FAC">
        <w:tab/>
        <w:t xml:space="preserve">Schedule 2, heading specifying </w:t>
      </w:r>
      <w:r w:rsidR="008B5622" w:rsidRPr="003D4FAC">
        <w:rPr>
          <w:i/>
        </w:rPr>
        <w:t>Public Order (Protection of Persons and Property) Act 1971</w:t>
      </w:r>
      <w:r w:rsidRPr="003D4FAC">
        <w:t>, page 99 (line 15), after “</w:t>
      </w:r>
      <w:r w:rsidR="00962E1B" w:rsidRPr="003D4FAC">
        <w:rPr>
          <w:b/>
          <w:i/>
        </w:rPr>
        <w:t>Public</w:t>
      </w:r>
      <w:r w:rsidRPr="003D4FAC">
        <w:t>”, insert “</w:t>
      </w:r>
      <w:r w:rsidR="00962E1B" w:rsidRPr="003D4FAC">
        <w:rPr>
          <w:b/>
          <w:i/>
        </w:rPr>
        <w:t>Law</w:t>
      </w:r>
      <w:r w:rsidR="00962E1B" w:rsidRPr="003D4FAC">
        <w:t xml:space="preserve"> </w:t>
      </w:r>
      <w:r w:rsidR="00962E1B" w:rsidRPr="003D4FAC">
        <w:rPr>
          <w:b/>
          <w:i/>
        </w:rPr>
        <w:t>and</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09" w:name="_Toc499720792"/>
      <w:r w:rsidRPr="003D4FAC">
        <w:lastRenderedPageBreak/>
        <w:t>1</w:t>
      </w:r>
      <w:r w:rsidR="00B7155C" w:rsidRPr="003D4FAC">
        <w:t>29</w:t>
      </w:r>
      <w:r w:rsidR="007C3561" w:rsidRPr="003D4FAC">
        <w:t xml:space="preserve"> </w:t>
      </w:r>
      <w:r w:rsidRPr="003D4FAC">
        <w:t>Inserting words in an item heading</w:t>
      </w:r>
      <w:bookmarkEnd w:id="409"/>
    </w:p>
    <w:p w:rsidR="00935D1F" w:rsidRPr="003D4FAC" w:rsidRDefault="00935D1F" w:rsidP="00935D1F">
      <w:pPr>
        <w:pStyle w:val="ParlAmend"/>
      </w:pPr>
      <w:r w:rsidRPr="003D4FAC">
        <w:t>(~)</w:t>
      </w:r>
      <w:r w:rsidRPr="003D4FAC">
        <w:tab/>
        <w:t>Schedule 2, item 777, page 99 (line 15), after “</w:t>
      </w:r>
      <w:r w:rsidRPr="003D4FAC">
        <w:rPr>
          <w:b/>
        </w:rPr>
        <w:t>27AB</w:t>
      </w:r>
      <w:r w:rsidRPr="003D4FAC">
        <w:t>”, insert “</w:t>
      </w:r>
      <w:r w:rsidRPr="003D4FAC">
        <w:rPr>
          <w:b/>
        </w:rPr>
        <w:t>, 27AC</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10" w:name="_Toc499720793"/>
      <w:r w:rsidRPr="003D4FAC">
        <w:t>1</w:t>
      </w:r>
      <w:r w:rsidR="00B7155C" w:rsidRPr="003D4FAC">
        <w:t>30</w:t>
      </w:r>
      <w:r w:rsidR="007C3561" w:rsidRPr="003D4FAC">
        <w:t xml:space="preserve"> </w:t>
      </w:r>
      <w:r w:rsidRPr="003D4FAC">
        <w:t>Inserting words in a subitem heading</w:t>
      </w:r>
      <w:bookmarkEnd w:id="410"/>
    </w:p>
    <w:p w:rsidR="00935D1F" w:rsidRPr="003D4FAC" w:rsidRDefault="00935D1F" w:rsidP="00935D1F">
      <w:pPr>
        <w:pStyle w:val="ParlAmend"/>
      </w:pPr>
      <w:r w:rsidRPr="003D4FAC">
        <w:t>(~)</w:t>
      </w:r>
      <w:r w:rsidRPr="003D4FAC">
        <w:tab/>
        <w:t>Schedule 2, item 777, page 99 (line 15), after “</w:t>
      </w:r>
      <w:r w:rsidRPr="003D4FAC">
        <w:rPr>
          <w:i/>
        </w:rPr>
        <w:t>27AB</w:t>
      </w:r>
      <w:r w:rsidRPr="003D4FAC">
        <w:t>”, insert “</w:t>
      </w:r>
      <w:r w:rsidRPr="003D4FAC">
        <w:rPr>
          <w:i/>
        </w:rPr>
        <w:t>, 27AC</w:t>
      </w:r>
      <w:r w:rsidRPr="003D4FAC">
        <w:t>”.</w:t>
      </w:r>
    </w:p>
    <w:p w:rsidR="00935D1F" w:rsidRPr="003D4FAC" w:rsidRDefault="00935D1F" w:rsidP="00935D1F">
      <w:pPr>
        <w:pStyle w:val="noteParlAmend"/>
      </w:pPr>
      <w:r w:rsidRPr="003D4FAC">
        <w:t>[topic]</w:t>
      </w:r>
    </w:p>
    <w:p w:rsidR="00935D1F" w:rsidRPr="003D4FAC" w:rsidRDefault="00935D1F" w:rsidP="003D4FAC">
      <w:pPr>
        <w:pStyle w:val="Head5"/>
      </w:pPr>
      <w:bookmarkStart w:id="411" w:name="_Toc499720794"/>
      <w:r w:rsidRPr="003D4FAC">
        <w:t>1</w:t>
      </w:r>
      <w:r w:rsidR="00B7155C" w:rsidRPr="003D4FAC">
        <w:t>31</w:t>
      </w:r>
      <w:r w:rsidR="007C3561" w:rsidRPr="003D4FAC">
        <w:t xml:space="preserve"> </w:t>
      </w:r>
      <w:r w:rsidRPr="003D4FAC">
        <w:t>Inserting words in an item, subitem, paragraph etc.</w:t>
      </w:r>
      <w:bookmarkEnd w:id="411"/>
    </w:p>
    <w:p w:rsidR="00935D1F" w:rsidRPr="003D4FAC" w:rsidRDefault="00935D1F" w:rsidP="00935D1F">
      <w:pPr>
        <w:pStyle w:val="ParlAmend"/>
      </w:pPr>
      <w:r w:rsidRPr="003D4FAC">
        <w:t>(~)</w:t>
      </w:r>
      <w:r w:rsidRPr="003D4FAC">
        <w:tab/>
        <w:t>Schedule 2, item 777, page 99 (line 15), after “mining”, insert “or prospecting”.</w:t>
      </w:r>
    </w:p>
    <w:p w:rsidR="00935D1F" w:rsidRPr="003D4FAC" w:rsidRDefault="00935D1F" w:rsidP="00935D1F">
      <w:pPr>
        <w:pStyle w:val="noteParlAmend"/>
      </w:pPr>
      <w:r w:rsidRPr="003D4FAC">
        <w:t>[topic]</w:t>
      </w:r>
    </w:p>
    <w:p w:rsidR="00935D1F" w:rsidRPr="003D4FAC" w:rsidRDefault="00935D1F" w:rsidP="003D4FAC">
      <w:pPr>
        <w:pStyle w:val="Head2"/>
      </w:pPr>
      <w:r w:rsidRPr="003D4FAC">
        <w:rPr>
          <w:bCs/>
          <w:kern w:val="0"/>
        </w:rPr>
        <w:br w:type="page"/>
      </w:r>
      <w:bookmarkStart w:id="412" w:name="_Toc499720795"/>
      <w:r w:rsidRPr="003D4FAC">
        <w:lastRenderedPageBreak/>
        <w:t>Appendix 2B—Amendments of amendments</w:t>
      </w:r>
      <w:bookmarkEnd w:id="412"/>
    </w:p>
    <w:p w:rsidR="00935D1F" w:rsidRPr="003D4FAC" w:rsidRDefault="000901CA" w:rsidP="003D4FAC">
      <w:pPr>
        <w:pStyle w:val="Head3"/>
      </w:pPr>
      <w:bookmarkStart w:id="413" w:name="_Toc499720796"/>
      <w:r w:rsidRPr="003D4FAC">
        <w:t>A.</w:t>
      </w:r>
      <w:r w:rsidR="00935D1F" w:rsidRPr="003D4FAC">
        <w:t xml:space="preserve"> Senate amendment of Senate amendment</w:t>
      </w:r>
      <w:bookmarkEnd w:id="413"/>
    </w:p>
    <w:p w:rsidR="00EE26CC" w:rsidRDefault="00EE26CC" w:rsidP="00935D1F"/>
    <w:p w:rsidR="00935D1F" w:rsidRPr="003D4FAC" w:rsidRDefault="00935D1F" w:rsidP="00935D1F">
      <w:r w:rsidRPr="003D4FAC">
        <w:t>Example:</w:t>
      </w:r>
    </w:p>
    <w:p w:rsidR="00EE26CC" w:rsidRDefault="00EE26CC" w:rsidP="00935D1F">
      <w:pPr>
        <w:rPr>
          <w:b/>
          <w:sz w:val="40"/>
          <w:szCs w:val="40"/>
        </w:rPr>
      </w:pPr>
    </w:p>
    <w:p w:rsidR="00935D1F" w:rsidRPr="003D4FAC" w:rsidRDefault="00935D1F" w:rsidP="00935D1F">
      <w:pPr>
        <w:rPr>
          <w:b/>
          <w:sz w:val="40"/>
          <w:szCs w:val="40"/>
        </w:rPr>
      </w:pPr>
      <w:r w:rsidRPr="003D4FAC">
        <w:rPr>
          <w:b/>
          <w:sz w:val="40"/>
          <w:szCs w:val="40"/>
        </w:rPr>
        <w:t>Gadgets Amendment Bill 2002</w:t>
      </w:r>
    </w:p>
    <w:p w:rsidR="00935D1F" w:rsidRPr="003D4FAC" w:rsidRDefault="00935D1F" w:rsidP="00935D1F"/>
    <w:p w:rsidR="00935D1F" w:rsidRPr="003D4FAC" w:rsidRDefault="00935D1F" w:rsidP="00935D1F">
      <w:pPr>
        <w:pStyle w:val="Sponsor"/>
      </w:pPr>
      <w:r w:rsidRPr="003D4FAC">
        <w:t>(Government)</w:t>
      </w:r>
    </w:p>
    <w:p w:rsidR="00935D1F" w:rsidRPr="003D4FAC" w:rsidRDefault="00935D1F" w:rsidP="00935D1F">
      <w:pPr>
        <w:pStyle w:val="Sponsor"/>
      </w:pPr>
    </w:p>
    <w:p w:rsidR="00935D1F" w:rsidRPr="003D4FAC" w:rsidRDefault="00935D1F" w:rsidP="00935D1F">
      <w:r w:rsidRPr="003D4FAC">
        <w:t>AMENDMENTS TO OPPOSITION AMENDMENTS [SHEET 1969]</w:t>
      </w:r>
    </w:p>
    <w:p w:rsidR="00935D1F" w:rsidRPr="003D4FAC" w:rsidRDefault="00935D1F" w:rsidP="00935D1F">
      <w:pPr>
        <w:pStyle w:val="ParlAmend"/>
      </w:pPr>
      <w:r w:rsidRPr="003D4FAC">
        <w:t>(1)</w:t>
      </w:r>
      <w:r w:rsidRPr="003D4FAC">
        <w:tab/>
        <w:t>Amendment (1), omit “Department”, substitute “Secretary”.</w:t>
      </w:r>
    </w:p>
    <w:p w:rsidR="00935D1F" w:rsidRPr="003D4FAC" w:rsidRDefault="00935D1F" w:rsidP="00935D1F">
      <w:pPr>
        <w:pStyle w:val="ParlAmend"/>
      </w:pPr>
      <w:r w:rsidRPr="003D4FAC">
        <w:t>(2)</w:t>
      </w:r>
      <w:r w:rsidRPr="003D4FAC">
        <w:tab/>
        <w:t>Amendment (5), item 6F, subsection 185(3), omit “one month”, substitute “28 days”.</w:t>
      </w:r>
    </w:p>
    <w:p w:rsidR="00935D1F" w:rsidRPr="003D4FAC" w:rsidRDefault="00935D1F" w:rsidP="00935D1F">
      <w:pPr>
        <w:pStyle w:val="ParlAmend"/>
      </w:pPr>
      <w:r w:rsidRPr="003D4FAC">
        <w:t>(3)</w:t>
      </w:r>
      <w:r w:rsidRPr="003D4FAC">
        <w:tab/>
        <w:t>Amendment (7), item 12A, after subsection 293(4), insert:</w:t>
      </w:r>
    </w:p>
    <w:p w:rsidR="00935D1F" w:rsidRPr="003D4FAC" w:rsidRDefault="00935D1F" w:rsidP="00935D1F">
      <w:pPr>
        <w:pStyle w:val="subsection"/>
      </w:pPr>
      <w:r w:rsidRPr="003D4FAC">
        <w:tab/>
        <w:t>(4A)</w:t>
      </w:r>
      <w:r w:rsidRPr="003D4FAC">
        <w:tab/>
        <w:t>Before making a declaration under subsection (4), the Minister must consult the Council.</w:t>
      </w:r>
    </w:p>
    <w:p w:rsidR="00935D1F" w:rsidRPr="003D4FAC" w:rsidRDefault="00935D1F" w:rsidP="00935D1F">
      <w:pPr>
        <w:pStyle w:val="ParlAmend"/>
      </w:pPr>
      <w:r w:rsidRPr="003D4FAC">
        <w:t>(4)</w:t>
      </w:r>
      <w:r w:rsidRPr="003D4FAC">
        <w:tab/>
        <w:t>Amendment (24), item 15A, at the end of section 118A, add:</w:t>
      </w:r>
    </w:p>
    <w:p w:rsidR="00935D1F" w:rsidRPr="003D4FAC" w:rsidRDefault="00935D1F" w:rsidP="00935D1F">
      <w:pPr>
        <w:pStyle w:val="subsection"/>
      </w:pPr>
      <w:r w:rsidRPr="003D4FAC">
        <w:tab/>
        <w:t>(5)</w:t>
      </w:r>
      <w:r w:rsidRPr="003D4FAC">
        <w:tab/>
        <w:t>Subsection (1) does not apply to a resident of Australia.</w:t>
      </w:r>
    </w:p>
    <w:p w:rsidR="00935D1F" w:rsidRPr="003D4FAC" w:rsidRDefault="000E6625" w:rsidP="000E6625">
      <w:pPr>
        <w:pStyle w:val="notedraft"/>
      </w:pPr>
      <w:r w:rsidRPr="003D4FAC">
        <w:rPr>
          <w:i w:val="0"/>
        </w:rPr>
        <w:t>[</w:t>
      </w:r>
      <w:r w:rsidR="00935D1F" w:rsidRPr="003D4FAC">
        <w:t>The sheet number referred to in the heading is the sheet number of the original amending document. If the sheet number is unknown or missing, there is no need to refer to the sheet number in the heading.]</w:t>
      </w:r>
    </w:p>
    <w:p w:rsidR="00935D1F" w:rsidRPr="003D4FAC" w:rsidRDefault="00935D1F" w:rsidP="00935D1F">
      <w:pPr>
        <w:pStyle w:val="PageBreak"/>
      </w:pPr>
      <w:r w:rsidRPr="003D4FAC">
        <w:br w:type="page"/>
      </w:r>
    </w:p>
    <w:p w:rsidR="001356C9" w:rsidRDefault="001356C9" w:rsidP="003D4FAC">
      <w:pPr>
        <w:pStyle w:val="Head3"/>
      </w:pPr>
      <w:bookmarkStart w:id="414" w:name="_Toc499720797"/>
      <w:r>
        <w:lastRenderedPageBreak/>
        <w:t>B. House of Representatives amendment that replaces a Senate amendment</w:t>
      </w:r>
      <w:r w:rsidR="00EE26CC">
        <w:t xml:space="preserve"> or </w:t>
      </w:r>
      <w:r w:rsidR="00FE3EDF">
        <w:t xml:space="preserve">modifies </w:t>
      </w:r>
      <w:r w:rsidR="00EE26CC">
        <w:t>a Senate request</w:t>
      </w:r>
      <w:bookmarkEnd w:id="414"/>
    </w:p>
    <w:p w:rsidR="001356C9" w:rsidRDefault="001356C9" w:rsidP="001356C9"/>
    <w:p w:rsidR="001356C9" w:rsidRPr="003D4FAC" w:rsidRDefault="001356C9" w:rsidP="001356C9">
      <w:r w:rsidRPr="003D4FAC">
        <w:t>Example:</w:t>
      </w:r>
    </w:p>
    <w:p w:rsidR="001356C9" w:rsidRPr="003D4FAC" w:rsidRDefault="001356C9" w:rsidP="001356C9"/>
    <w:p w:rsidR="001356C9" w:rsidRPr="003D4FAC" w:rsidRDefault="001356C9" w:rsidP="001356C9">
      <w:pPr>
        <w:rPr>
          <w:b/>
          <w:sz w:val="40"/>
          <w:szCs w:val="40"/>
        </w:rPr>
      </w:pPr>
      <w:r w:rsidRPr="003D4FAC">
        <w:rPr>
          <w:b/>
          <w:sz w:val="40"/>
          <w:szCs w:val="40"/>
        </w:rPr>
        <w:t>Gadgets Amendment Bill 2002</w:t>
      </w:r>
    </w:p>
    <w:p w:rsidR="00FB4BC5" w:rsidRDefault="00FB4BC5" w:rsidP="00FB4BC5">
      <w:pPr>
        <w:pStyle w:val="Sponsor"/>
      </w:pPr>
    </w:p>
    <w:p w:rsidR="00FB4BC5" w:rsidRPr="00AD1708" w:rsidRDefault="00FB4BC5" w:rsidP="00FB4BC5">
      <w:pPr>
        <w:pStyle w:val="Sponsor"/>
      </w:pPr>
      <w:r w:rsidRPr="00AD1708">
        <w:t>(Government)</w:t>
      </w:r>
    </w:p>
    <w:p w:rsidR="005B5574" w:rsidRDefault="005B5574" w:rsidP="005B5574">
      <w:pPr>
        <w:pStyle w:val="ParlAmend"/>
      </w:pPr>
      <w:r>
        <w:t>(</w:t>
      </w:r>
      <w:r>
        <w:rPr>
          <w:color w:val="000000"/>
        </w:rPr>
        <w:t>1</w:t>
      </w:r>
      <w:r>
        <w:t>)</w:t>
      </w:r>
      <w:r>
        <w:tab/>
        <w:t xml:space="preserve">Schedule </w:t>
      </w:r>
      <w:r>
        <w:rPr>
          <w:color w:val="000000"/>
        </w:rPr>
        <w:t>1</w:t>
      </w:r>
      <w:r>
        <w:t xml:space="preserve">, item </w:t>
      </w:r>
      <w:r>
        <w:rPr>
          <w:color w:val="000000"/>
        </w:rPr>
        <w:t>2</w:t>
      </w:r>
      <w:r>
        <w:t xml:space="preserve">, page </w:t>
      </w:r>
      <w:r>
        <w:rPr>
          <w:color w:val="000000"/>
        </w:rPr>
        <w:t>3 (line 29)</w:t>
      </w:r>
      <w:r>
        <w:t>, after “these words”, insert “and some other words”.</w:t>
      </w:r>
    </w:p>
    <w:p w:rsidR="005B5574" w:rsidRDefault="005B5574" w:rsidP="005B5574">
      <w:pPr>
        <w:pStyle w:val="noteParlAmend"/>
      </w:pPr>
      <w:r>
        <w:t>[parliamentary topic note]</w:t>
      </w:r>
    </w:p>
    <w:p w:rsidR="005B5574" w:rsidRDefault="005B5574" w:rsidP="005B5574">
      <w:pPr>
        <w:pStyle w:val="ParlAmend"/>
      </w:pPr>
      <w:r>
        <w:t>(</w:t>
      </w:r>
      <w:r>
        <w:rPr>
          <w:color w:val="000000"/>
        </w:rPr>
        <w:t>2</w:t>
      </w:r>
      <w:r>
        <w:t>)</w:t>
      </w:r>
      <w:r>
        <w:tab/>
        <w:t xml:space="preserve">Schedule </w:t>
      </w:r>
      <w:r>
        <w:rPr>
          <w:color w:val="000000"/>
        </w:rPr>
        <w:t>1</w:t>
      </w:r>
      <w:r>
        <w:t xml:space="preserve">, item </w:t>
      </w:r>
      <w:r>
        <w:rPr>
          <w:color w:val="000000"/>
        </w:rPr>
        <w:t>4</w:t>
      </w:r>
      <w:r>
        <w:t xml:space="preserve">, page </w:t>
      </w:r>
      <w:r>
        <w:rPr>
          <w:color w:val="000000"/>
        </w:rPr>
        <w:t>5 (line 17)</w:t>
      </w:r>
      <w:r>
        <w:t>, after “these words”, insert “and some other words”.</w:t>
      </w:r>
    </w:p>
    <w:p w:rsidR="005B5574" w:rsidRDefault="005B5574" w:rsidP="005B5574">
      <w:pPr>
        <w:pStyle w:val="noteParlAmend"/>
      </w:pPr>
      <w:r>
        <w:t>[parliamentary topic note]</w:t>
      </w:r>
    </w:p>
    <w:p w:rsidR="005B5574" w:rsidRDefault="005B5574" w:rsidP="005B5574">
      <w:pPr>
        <w:pStyle w:val="ParlAmend"/>
      </w:pPr>
      <w:r>
        <w:t>(</w:t>
      </w:r>
      <w:r>
        <w:rPr>
          <w:color w:val="000000"/>
        </w:rPr>
        <w:t>3</w:t>
      </w:r>
      <w:r>
        <w:t>)</w:t>
      </w:r>
      <w:r>
        <w:tab/>
        <w:t xml:space="preserve">Schedule </w:t>
      </w:r>
      <w:r>
        <w:rPr>
          <w:color w:val="000000"/>
        </w:rPr>
        <w:t>1</w:t>
      </w:r>
      <w:r>
        <w:t xml:space="preserve">, item </w:t>
      </w:r>
      <w:r>
        <w:rPr>
          <w:color w:val="000000"/>
        </w:rPr>
        <w:t>4</w:t>
      </w:r>
      <w:r>
        <w:t xml:space="preserve">, page </w:t>
      </w:r>
      <w:r>
        <w:rPr>
          <w:color w:val="000000"/>
        </w:rPr>
        <w:t>5 (line 23)</w:t>
      </w:r>
      <w:r>
        <w:t>, after “these words”, insert “and some other words”.</w:t>
      </w:r>
    </w:p>
    <w:p w:rsidR="005B5574" w:rsidRDefault="005B5574" w:rsidP="005B5574">
      <w:pPr>
        <w:pStyle w:val="noteParlAmend"/>
      </w:pPr>
      <w:r>
        <w:t>[parliamentary topic note]</w:t>
      </w:r>
    </w:p>
    <w:p w:rsidR="005B5574" w:rsidRPr="005B5574" w:rsidRDefault="005B5574" w:rsidP="005B5574">
      <w:pPr>
        <w:pStyle w:val="notedraft"/>
      </w:pPr>
      <w:r w:rsidRPr="007E0FA3">
        <w:rPr>
          <w:i w:val="0"/>
        </w:rPr>
        <w:t>[</w:t>
      </w:r>
      <w:r>
        <w:t xml:space="preserve">In this case, the amendments </w:t>
      </w:r>
      <w:r w:rsidR="009E46E1">
        <w:t xml:space="preserve">or requests </w:t>
      </w:r>
      <w:r>
        <w:t xml:space="preserve">made by the Senate were in substantially the same form but different words were being inserted instead of “and some other words”. </w:t>
      </w:r>
      <w:r w:rsidR="006461CC">
        <w:t xml:space="preserve">This example does </w:t>
      </w:r>
      <w:r>
        <w:t xml:space="preserve">not explicitly reflect the fact that the Senate amendments </w:t>
      </w:r>
      <w:r w:rsidR="006461CC">
        <w:t xml:space="preserve">or requests </w:t>
      </w:r>
      <w:r>
        <w:t>to the same provisions were rejected</w:t>
      </w:r>
      <w:r w:rsidR="00C853A8">
        <w:t xml:space="preserve"> and replaced with these amendments</w:t>
      </w:r>
      <w:r w:rsidR="00414E63">
        <w:t xml:space="preserve"> as this </w:t>
      </w:r>
      <w:r w:rsidR="00F71C71">
        <w:t>was</w:t>
      </w:r>
      <w:r w:rsidR="00414E63">
        <w:t xml:space="preserve"> dealt with in </w:t>
      </w:r>
      <w:r w:rsidR="00F71C71">
        <w:t>the motion moved in the House of Representatives</w:t>
      </w:r>
      <w:r>
        <w:t>.]</w:t>
      </w:r>
    </w:p>
    <w:p w:rsidR="00935D1F" w:rsidRPr="003D4FAC" w:rsidRDefault="00935D1F" w:rsidP="003D4FAC">
      <w:pPr>
        <w:pStyle w:val="Head3"/>
      </w:pPr>
      <w:r w:rsidRPr="003D4FAC">
        <w:br w:type="page"/>
      </w:r>
      <w:bookmarkStart w:id="415" w:name="_Toc499720798"/>
      <w:r w:rsidR="00CE491B">
        <w:lastRenderedPageBreak/>
        <w:t>C</w:t>
      </w:r>
      <w:r w:rsidR="000901CA" w:rsidRPr="003D4FAC">
        <w:t>.</w:t>
      </w:r>
      <w:r w:rsidRPr="003D4FAC">
        <w:t xml:space="preserve"> House of Representatives amendment of Senate amendment</w:t>
      </w:r>
      <w:bookmarkEnd w:id="415"/>
    </w:p>
    <w:p w:rsidR="00935D1F" w:rsidRPr="003D4FAC" w:rsidRDefault="00935D1F" w:rsidP="00935D1F"/>
    <w:p w:rsidR="00935D1F" w:rsidRPr="003D4FAC" w:rsidRDefault="00935D1F" w:rsidP="00935D1F">
      <w:r w:rsidRPr="003D4FAC">
        <w:t>Example:</w:t>
      </w:r>
    </w:p>
    <w:p w:rsidR="00935D1F" w:rsidRPr="003D4FAC" w:rsidRDefault="00935D1F" w:rsidP="00935D1F"/>
    <w:p w:rsidR="00935D1F" w:rsidRPr="003D4FAC" w:rsidRDefault="00935D1F" w:rsidP="00935D1F">
      <w:pPr>
        <w:rPr>
          <w:b/>
          <w:sz w:val="40"/>
          <w:szCs w:val="40"/>
        </w:rPr>
      </w:pPr>
      <w:r w:rsidRPr="003D4FAC">
        <w:rPr>
          <w:b/>
          <w:sz w:val="40"/>
          <w:szCs w:val="40"/>
        </w:rPr>
        <w:t>Gadgets Amendment Bill 2002</w:t>
      </w:r>
    </w:p>
    <w:p w:rsidR="00935D1F" w:rsidRPr="003D4FAC" w:rsidRDefault="00935D1F" w:rsidP="00935D1F"/>
    <w:p w:rsidR="00935D1F" w:rsidRPr="003D4FAC" w:rsidRDefault="00935D1F" w:rsidP="00935D1F"/>
    <w:p w:rsidR="00935D1F" w:rsidRPr="003D4FAC" w:rsidRDefault="00935D1F" w:rsidP="00935D1F">
      <w:pPr>
        <w:rPr>
          <w:i/>
        </w:rPr>
      </w:pPr>
      <w:r w:rsidRPr="003D4FAC">
        <w:rPr>
          <w:i/>
        </w:rPr>
        <w:t>(Government)</w:t>
      </w:r>
    </w:p>
    <w:p w:rsidR="00935D1F" w:rsidRPr="003D4FAC" w:rsidRDefault="00935D1F" w:rsidP="00935D1F">
      <w:pPr>
        <w:pStyle w:val="ParlAmend"/>
      </w:pPr>
      <w:r w:rsidRPr="003D4FAC">
        <w:t>(1)</w:t>
      </w:r>
      <w:r w:rsidRPr="003D4FAC">
        <w:tab/>
        <w:t xml:space="preserve">Senate amendment (2) (proposed new subsection 68(4) of the </w:t>
      </w:r>
      <w:r w:rsidRPr="003D4FAC">
        <w:rPr>
          <w:i/>
        </w:rPr>
        <w:t>Gadgets Act 1968</w:t>
      </w:r>
      <w:r w:rsidRPr="003D4FAC">
        <w:t>):</w:t>
      </w:r>
    </w:p>
    <w:p w:rsidR="00935D1F" w:rsidRPr="003D4FAC" w:rsidRDefault="00935D1F" w:rsidP="00935D1F">
      <w:pPr>
        <w:pStyle w:val="ParlAmend"/>
      </w:pPr>
      <w:r w:rsidRPr="003D4FAC">
        <w:tab/>
        <w:t>Omit “30 days”, substitute “one month”.</w:t>
      </w:r>
    </w:p>
    <w:p w:rsidR="00935D1F" w:rsidRPr="003D4FAC" w:rsidRDefault="00935D1F" w:rsidP="00935D1F">
      <w:pPr>
        <w:pStyle w:val="ParlAmend"/>
      </w:pPr>
      <w:r w:rsidRPr="003D4FAC">
        <w:t>(2)</w:t>
      </w:r>
      <w:r w:rsidRPr="003D4FAC">
        <w:tab/>
        <w:t xml:space="preserve">Senate amendment (8) (proposed new subsection 73(5) of the </w:t>
      </w:r>
      <w:r w:rsidRPr="003D4FAC">
        <w:rPr>
          <w:i/>
        </w:rPr>
        <w:t>Gadgets Act 1968</w:t>
      </w:r>
      <w:r w:rsidRPr="003D4FAC">
        <w:t>):</w:t>
      </w:r>
    </w:p>
    <w:p w:rsidR="00935D1F" w:rsidRPr="003D4FAC" w:rsidRDefault="00935D1F" w:rsidP="00935D1F">
      <w:pPr>
        <w:pStyle w:val="ParlAmend"/>
      </w:pPr>
      <w:r w:rsidRPr="003D4FAC">
        <w:tab/>
        <w:t>Omit “Minister”, substitute “Secretary”.</w:t>
      </w:r>
    </w:p>
    <w:p w:rsidR="00320527" w:rsidRPr="003D4FAC" w:rsidRDefault="000E6625" w:rsidP="00320527">
      <w:pPr>
        <w:pStyle w:val="notedraft"/>
      </w:pPr>
      <w:r w:rsidRPr="003D4FAC">
        <w:rPr>
          <w:i w:val="0"/>
        </w:rPr>
        <w:t>[</w:t>
      </w:r>
      <w:r w:rsidR="00935D1F" w:rsidRPr="003D4FAC">
        <w:t>This is a non</w:t>
      </w:r>
      <w:r w:rsidR="008A7C42">
        <w:noBreakHyphen/>
      </w:r>
      <w:r w:rsidR="00935D1F" w:rsidRPr="003D4FAC">
        <w:t xml:space="preserve">standard approach. </w:t>
      </w:r>
      <w:r w:rsidR="00136833">
        <w:t>This approach would only be used in a case where the Senate ha</w:t>
      </w:r>
      <w:r w:rsidR="00256E8A">
        <w:t>s</w:t>
      </w:r>
      <w:r w:rsidR="00136833">
        <w:t xml:space="preserve"> inserted a large amount of text, and the House of Representatives want</w:t>
      </w:r>
      <w:r w:rsidR="00256E8A">
        <w:t>s</w:t>
      </w:r>
      <w:r w:rsidR="00136833">
        <w:t xml:space="preserve"> to make only a small change to that text. </w:t>
      </w:r>
      <w:r w:rsidR="00935D1F" w:rsidRPr="003D4FAC">
        <w:t xml:space="preserve">You should not use this approach unless you are specifically asked to do so, and in such a case you should discuss this approach with </w:t>
      </w:r>
      <w:r w:rsidR="00D61B1B" w:rsidRPr="003D4FAC">
        <w:t xml:space="preserve">First Parliamentary Counsel and </w:t>
      </w:r>
      <w:r w:rsidR="00935D1F" w:rsidRPr="003D4FAC">
        <w:t>the Clerk’s office before finalising the amendments.]</w:t>
      </w:r>
      <w:bookmarkEnd w:id="261"/>
    </w:p>
    <w:sectPr w:rsidR="00320527" w:rsidRPr="003D4FAC" w:rsidSect="008F5640">
      <w:footerReference w:type="even" r:id="rId25"/>
      <w:footerReference w:type="default" r:id="rId26"/>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59" w:rsidRDefault="005D6659" w:rsidP="008E17F3">
      <w:pPr>
        <w:spacing w:line="240" w:lineRule="auto"/>
      </w:pPr>
      <w:r>
        <w:separator/>
      </w:r>
    </w:p>
  </w:endnote>
  <w:endnote w:type="continuationSeparator" w:id="0">
    <w:p w:rsidR="005D6659" w:rsidRDefault="005D665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Bold r:id="rId1" w:subsetted="1" w:fontKey="{7EE58CB6-37CD-4F6B-8718-7867792A546C}"/>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5D6659" w:rsidP="00045C7A">
    <w:pPr>
      <w:pStyle w:val="Footer"/>
      <w:tabs>
        <w:tab w:val="clear" w:pos="4153"/>
        <w:tab w:val="clear" w:pos="8306"/>
        <w:tab w:val="right" w:pos="9000"/>
      </w:tabs>
      <w:ind w:right="27"/>
      <w:rPr>
        <w:sz w:val="16"/>
      </w:rPr>
    </w:pPr>
    <w:r>
      <w:rPr>
        <w:sz w:val="16"/>
      </w:rPr>
      <w:t>[</w:t>
    </w:r>
    <w:r w:rsidR="00124A78">
      <w:rPr>
        <w:noProof/>
        <w:sz w:val="16"/>
      </w:rPr>
      <w:t>s05pu518.v65.docx</w:t>
    </w:r>
    <w:r>
      <w:rPr>
        <w:sz w:val="16"/>
      </w:rPr>
      <w:t>] [</w:t>
    </w:r>
    <w:r w:rsidR="00124A78">
      <w:rPr>
        <w:noProof/>
        <w:sz w:val="16"/>
      </w:rPr>
      <w:t>14-Dec-17</w:t>
    </w:r>
    <w:r>
      <w:rPr>
        <w:sz w:val="16"/>
      </w:rPr>
      <w:t>] [</w:t>
    </w:r>
    <w:r w:rsidR="00124A78">
      <w:rPr>
        <w:noProof/>
        <w:sz w:val="16"/>
      </w:rPr>
      <w:t>3:25 PM</w:t>
    </w:r>
    <w:r>
      <w:rPr>
        <w:sz w:val="16"/>
      </w:rPr>
      <w:t>]</w:t>
    </w:r>
    <w:r>
      <w:rPr>
        <w:sz w:val="16"/>
      </w:rPr>
      <w:tab/>
    </w:r>
    <w:r>
      <w:t xml:space="preserve">Page  </w:t>
    </w:r>
    <w:r>
      <w:fldChar w:fldCharType="begin"/>
    </w:r>
    <w:r>
      <w:instrText xml:space="preserve"> PAGE  \* MERGEFORMAT </w:instrText>
    </w:r>
    <w:r>
      <w:fldChar w:fldCharType="separate"/>
    </w:r>
    <w:r w:rsidR="00EF22CE">
      <w:rPr>
        <w:noProof/>
      </w:rPr>
      <w:t>108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5D6659" w:rsidP="00045C7A">
    <w:pPr>
      <w:pStyle w:val="Footer"/>
      <w:tabs>
        <w:tab w:val="clear" w:pos="4153"/>
        <w:tab w:val="clear" w:pos="8306"/>
        <w:tab w:val="right" w:pos="9000"/>
      </w:tabs>
      <w:ind w:right="27"/>
      <w:rPr>
        <w:sz w:val="16"/>
      </w:rPr>
    </w:pPr>
    <w:r>
      <w:rPr>
        <w:sz w:val="16"/>
      </w:rPr>
      <w:t>[</w:t>
    </w:r>
    <w:r w:rsidR="00124A78">
      <w:rPr>
        <w:noProof/>
        <w:sz w:val="16"/>
      </w:rPr>
      <w:t>s05pu518.v65.docx</w:t>
    </w:r>
    <w:r>
      <w:rPr>
        <w:sz w:val="16"/>
      </w:rPr>
      <w:t>] [</w:t>
    </w:r>
    <w:r w:rsidR="00124A78">
      <w:rPr>
        <w:noProof/>
        <w:sz w:val="16"/>
      </w:rPr>
      <w:t>14-Dec-17</w:t>
    </w:r>
    <w:r>
      <w:rPr>
        <w:sz w:val="16"/>
      </w:rPr>
      <w:t>] [</w:t>
    </w:r>
    <w:r w:rsidR="00124A78">
      <w:rPr>
        <w:noProof/>
        <w:sz w:val="16"/>
      </w:rPr>
      <w:t>3:25 PM</w:t>
    </w:r>
    <w:r>
      <w:rPr>
        <w:sz w:val="16"/>
      </w:rPr>
      <w:t>]</w:t>
    </w:r>
    <w:r>
      <w:rPr>
        <w:sz w:val="16"/>
      </w:rPr>
      <w:tab/>
    </w:r>
    <w:r>
      <w:t xml:space="preserve">Page  </w:t>
    </w:r>
    <w:r>
      <w:fldChar w:fldCharType="begin"/>
    </w:r>
    <w:r>
      <w:instrText xml:space="preserve"> PAGE  \* MERGEFORMAT </w:instrText>
    </w:r>
    <w:r>
      <w:fldChar w:fldCharType="separate"/>
    </w:r>
    <w:r w:rsidR="00EF22CE">
      <w:rPr>
        <w:noProof/>
      </w:rPr>
      <w:t>107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5D6659" w:rsidP="00045C7A">
    <w:pPr>
      <w:pStyle w:val="Footer"/>
      <w:tabs>
        <w:tab w:val="clear" w:pos="4153"/>
        <w:tab w:val="clear" w:pos="8306"/>
        <w:tab w:val="right" w:pos="9000"/>
      </w:tabs>
      <w:ind w:right="27"/>
      <w:rPr>
        <w:sz w:val="16"/>
      </w:rPr>
    </w:pPr>
    <w:r>
      <w:rPr>
        <w:sz w:val="16"/>
      </w:rPr>
      <w:t>[</w:t>
    </w:r>
    <w:r w:rsidR="00124A78">
      <w:rPr>
        <w:noProof/>
        <w:sz w:val="16"/>
      </w:rPr>
      <w:t>s05pu518.v65.docx</w:t>
    </w:r>
    <w:r>
      <w:rPr>
        <w:sz w:val="16"/>
      </w:rPr>
      <w:t>] [</w:t>
    </w:r>
    <w:r w:rsidR="00124A78">
      <w:rPr>
        <w:noProof/>
        <w:sz w:val="16"/>
      </w:rPr>
      <w:t>14-Dec-17</w:t>
    </w:r>
    <w:r>
      <w:rPr>
        <w:sz w:val="16"/>
      </w:rPr>
      <w:t>] [</w:t>
    </w:r>
    <w:r w:rsidR="00124A78">
      <w:rPr>
        <w:noProof/>
        <w:sz w:val="16"/>
      </w:rPr>
      <w:t>3:25 PM</w:t>
    </w:r>
    <w:r>
      <w:rPr>
        <w:sz w:val="16"/>
      </w:rPr>
      <w:t>]</w:t>
    </w:r>
    <w:r>
      <w:rPr>
        <w:sz w:val="16"/>
      </w:rPr>
      <w:tab/>
    </w:r>
    <w:r>
      <w:t xml:space="preserve">Page  </w:t>
    </w:r>
    <w:r>
      <w:fldChar w:fldCharType="begin"/>
    </w:r>
    <w:r>
      <w:instrText xml:space="preserve"> PAGE  \* MERGEFORMAT </w:instrText>
    </w:r>
    <w:r>
      <w:fldChar w:fldCharType="separate"/>
    </w:r>
    <w:r w:rsidR="00EF22CE">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5D6659" w:rsidP="00045C7A">
    <w:pPr>
      <w:pStyle w:val="Footer"/>
      <w:tabs>
        <w:tab w:val="clear" w:pos="4153"/>
        <w:tab w:val="clear" w:pos="8306"/>
        <w:tab w:val="right" w:pos="9000"/>
      </w:tabs>
      <w:ind w:right="27"/>
      <w:rPr>
        <w:sz w:val="16"/>
      </w:rPr>
    </w:pPr>
    <w:r>
      <w:rPr>
        <w:sz w:val="16"/>
      </w:rPr>
      <w:t>[</w:t>
    </w:r>
    <w:r w:rsidR="00124A78">
      <w:rPr>
        <w:noProof/>
        <w:sz w:val="16"/>
      </w:rPr>
      <w:t>s05pu518.v65.docx</w:t>
    </w:r>
    <w:r>
      <w:rPr>
        <w:sz w:val="16"/>
      </w:rPr>
      <w:t>] [</w:t>
    </w:r>
    <w:r w:rsidR="00124A78">
      <w:rPr>
        <w:noProof/>
        <w:sz w:val="16"/>
      </w:rPr>
      <w:t>14-Dec-17</w:t>
    </w:r>
    <w:r>
      <w:rPr>
        <w:sz w:val="16"/>
      </w:rPr>
      <w:t>] [</w:t>
    </w:r>
    <w:r w:rsidR="00124A78">
      <w:rPr>
        <w:noProof/>
        <w:sz w:val="16"/>
      </w:rPr>
      <w:t>3:25 PM</w:t>
    </w:r>
    <w:r>
      <w:rPr>
        <w:sz w:val="16"/>
      </w:rPr>
      <w:t>]</w:t>
    </w:r>
    <w:r>
      <w:rPr>
        <w:sz w:val="16"/>
      </w:rPr>
      <w:tab/>
    </w:r>
    <w:r>
      <w:t xml:space="preserve">Page  </w:t>
    </w:r>
    <w:r>
      <w:fldChar w:fldCharType="begin"/>
    </w:r>
    <w:r>
      <w:instrText xml:space="preserve"> PAGE  \* MERGEFORMAT </w:instrText>
    </w:r>
    <w:r>
      <w:fldChar w:fldCharType="separate"/>
    </w:r>
    <w:r w:rsidR="00EF22CE">
      <w:rPr>
        <w:noProof/>
      </w:rPr>
      <w:t>142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5D6659" w:rsidP="00045C7A">
    <w:pPr>
      <w:pStyle w:val="Footer"/>
      <w:tabs>
        <w:tab w:val="clear" w:pos="4153"/>
        <w:tab w:val="clear" w:pos="8306"/>
        <w:tab w:val="right" w:pos="9000"/>
      </w:tabs>
      <w:ind w:right="27"/>
      <w:rPr>
        <w:sz w:val="16"/>
      </w:rPr>
    </w:pPr>
    <w:r>
      <w:rPr>
        <w:sz w:val="16"/>
      </w:rPr>
      <w:t>[</w:t>
    </w:r>
    <w:r w:rsidR="00124A78">
      <w:rPr>
        <w:noProof/>
        <w:sz w:val="16"/>
      </w:rPr>
      <w:t>s05pu518.v65.docx</w:t>
    </w:r>
    <w:r>
      <w:rPr>
        <w:sz w:val="16"/>
      </w:rPr>
      <w:t>] [</w:t>
    </w:r>
    <w:r w:rsidR="00124A78">
      <w:rPr>
        <w:noProof/>
        <w:sz w:val="16"/>
      </w:rPr>
      <w:t>14-Dec-17</w:t>
    </w:r>
    <w:r>
      <w:rPr>
        <w:sz w:val="16"/>
      </w:rPr>
      <w:t>] [</w:t>
    </w:r>
    <w:r w:rsidR="00124A78">
      <w:rPr>
        <w:noProof/>
        <w:sz w:val="16"/>
      </w:rPr>
      <w:t>3:25 PM</w:t>
    </w:r>
    <w:r>
      <w:rPr>
        <w:sz w:val="16"/>
      </w:rPr>
      <w:t>]</w:t>
    </w:r>
    <w:r>
      <w:rPr>
        <w:sz w:val="16"/>
      </w:rPr>
      <w:tab/>
    </w:r>
    <w:r>
      <w:t xml:space="preserve">Page  </w:t>
    </w:r>
    <w:r>
      <w:fldChar w:fldCharType="begin"/>
    </w:r>
    <w:r>
      <w:instrText xml:space="preserve"> PAGE  \* MERGEFORMAT </w:instrText>
    </w:r>
    <w:r>
      <w:fldChar w:fldCharType="separate"/>
    </w:r>
    <w:r w:rsidR="00EF22CE">
      <w:rPr>
        <w:noProof/>
      </w:rPr>
      <w:t>143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59" w:rsidRDefault="005D6659" w:rsidP="008E17F3">
      <w:pPr>
        <w:spacing w:line="240" w:lineRule="auto"/>
      </w:pPr>
      <w:r>
        <w:separator/>
      </w:r>
    </w:p>
  </w:footnote>
  <w:footnote w:type="continuationSeparator" w:id="0">
    <w:p w:rsidR="005D6659" w:rsidRDefault="005D6659"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5D6659" w:rsidP="00045C7A">
    <w:pPr>
      <w:pStyle w:val="Header"/>
      <w:tabs>
        <w:tab w:val="clear" w:pos="8307"/>
      </w:tabs>
    </w:pPr>
  </w:p>
  <w:p w:rsidR="005D6659" w:rsidRDefault="005D6659" w:rsidP="00045C7A">
    <w:pPr>
      <w:pStyle w:val="Header"/>
      <w:pBdr>
        <w:bottom w:val="single" w:sz="4" w:space="1" w:color="auto"/>
      </w:pBdr>
      <w:tabs>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EF22CE" w:rsidP="00045C7A">
    <w:pPr>
      <w:pStyle w:val="Header"/>
      <w:tabs>
        <w:tab w:val="clear" w:pos="8307"/>
      </w:tabs>
    </w:pPr>
    <w:r>
      <w:fldChar w:fldCharType="begin"/>
    </w:r>
    <w:r>
      <w:instrText xml:space="preserve"> STYLEREF  "Head 2,2" </w:instrText>
    </w:r>
    <w:r>
      <w:fldChar w:fldCharType="separate"/>
    </w:r>
    <w:r>
      <w:rPr>
        <w:noProof/>
      </w:rPr>
      <w:t>Appendix 2B—Amendments of amendments</w:t>
    </w:r>
    <w:r>
      <w:rPr>
        <w:noProof/>
      </w:rPr>
      <w:fldChar w:fldCharType="end"/>
    </w:r>
  </w:p>
  <w:p w:rsidR="005D6659" w:rsidRDefault="00EF22CE" w:rsidP="00045C7A">
    <w:pPr>
      <w:pStyle w:val="Header"/>
      <w:pBdr>
        <w:bottom w:val="single" w:sz="4" w:space="1" w:color="auto"/>
      </w:pBdr>
    </w:pPr>
    <w:r>
      <w:fldChar w:fldCharType="begin"/>
    </w:r>
    <w:r>
      <w:instrText xml:space="preserve"> STYLEREF  "Head 3,3" </w:instrText>
    </w:r>
    <w:r>
      <w:fldChar w:fldCharType="separate"/>
    </w:r>
    <w:r>
      <w:rPr>
        <w:noProof/>
      </w:rPr>
      <w:t>B. House of Representatives amendment that replaces a Senate amendment or modifies a Senate request</w:t>
    </w:r>
    <w:r>
      <w:rPr>
        <w:noProof/>
      </w:rPr>
      <w:fldChar w:fldCharType="end"/>
    </w:r>
  </w:p>
  <w:p w:rsidR="005D6659" w:rsidRDefault="005D6659" w:rsidP="00045C7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EF22CE" w:rsidP="00045C7A">
    <w:pPr>
      <w:pStyle w:val="Header"/>
      <w:tabs>
        <w:tab w:val="clear" w:pos="8307"/>
      </w:tabs>
    </w:pPr>
    <w:r>
      <w:fldChar w:fldCharType="begin"/>
    </w:r>
    <w:r>
      <w:instrText xml:space="preserve"> STYLEREF  "Head 2,2" </w:instrText>
    </w:r>
    <w:r>
      <w:fldChar w:fldCharType="separate"/>
    </w:r>
    <w:r>
      <w:rPr>
        <w:noProof/>
      </w:rPr>
      <w:t>Appendix 2B—Amendments of amendments</w:t>
    </w:r>
    <w:r>
      <w:rPr>
        <w:noProof/>
      </w:rPr>
      <w:fldChar w:fldCharType="end"/>
    </w:r>
  </w:p>
  <w:p w:rsidR="005D6659" w:rsidRDefault="00EF22CE" w:rsidP="00045C7A">
    <w:pPr>
      <w:pStyle w:val="Header"/>
      <w:pBdr>
        <w:bottom w:val="single" w:sz="4" w:space="1" w:color="auto"/>
      </w:pBdr>
    </w:pPr>
    <w:r>
      <w:fldChar w:fldCharType="begin"/>
    </w:r>
    <w:r>
      <w:instrText xml:space="preserve"> STYLEREF  "Head 3,3" </w:instrText>
    </w:r>
    <w:r>
      <w:fldChar w:fldCharType="separate"/>
    </w:r>
    <w:r>
      <w:rPr>
        <w:noProof/>
      </w:rPr>
      <w:t>C. House of Representatives amendment of Senate amendment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78" w:rsidRDefault="00124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78" w:rsidRDefault="00124A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EF22CE" w:rsidP="00045C7A">
    <w:pPr>
      <w:pStyle w:val="Header"/>
      <w:tabs>
        <w:tab w:val="clear" w:pos="8307"/>
      </w:tabs>
    </w:pPr>
    <w:r>
      <w:fldChar w:fldCharType="begin"/>
    </w:r>
    <w:r>
      <w:instrText xml:space="preserve"> STYLEREF  "Head 1,1" </w:instrText>
    </w:r>
    <w:r>
      <w:fldChar w:fldCharType="separate"/>
    </w:r>
    <w:r>
      <w:rPr>
        <w:noProof/>
      </w:rPr>
      <w:t>Amending forms manual</w:t>
    </w:r>
    <w:r>
      <w:rPr>
        <w:noProof/>
      </w:rPr>
      <w:fldChar w:fldCharType="end"/>
    </w:r>
  </w:p>
  <w:p w:rsidR="005D6659" w:rsidRDefault="005D6659" w:rsidP="00045C7A">
    <w:pPr>
      <w:pStyle w:val="Header"/>
      <w:pBdr>
        <w:bottom w:val="single" w:sz="4" w:space="1" w:color="auto"/>
      </w:pBdr>
      <w:tabs>
        <w:tab w:val="clear" w:pos="830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EF22CE" w:rsidP="00045C7A">
    <w:pPr>
      <w:pStyle w:val="Header"/>
      <w:tabs>
        <w:tab w:val="clear" w:pos="8307"/>
      </w:tabs>
    </w:pPr>
    <w:r>
      <w:fldChar w:fldCharType="begin"/>
    </w:r>
    <w:r>
      <w:instrText xml:space="preserve"> STYLEREF  "Head 1,1" </w:instrText>
    </w:r>
    <w:r>
      <w:fldChar w:fldCharType="separate"/>
    </w:r>
    <w:r>
      <w:rPr>
        <w:noProof/>
      </w:rPr>
      <w:t>Amending forms manual</w:t>
    </w:r>
    <w:r>
      <w:rPr>
        <w:noProof/>
      </w:rPr>
      <w:fldChar w:fldCharType="end"/>
    </w:r>
  </w:p>
  <w:p w:rsidR="005D6659" w:rsidRDefault="005D6659" w:rsidP="00045C7A">
    <w:pPr>
      <w:pStyle w:val="Header"/>
      <w:pBdr>
        <w:bottom w:val="single" w:sz="4" w:space="1" w:color="auto"/>
      </w:pBdr>
      <w:tabs>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EF22CE" w:rsidP="00045C7A">
    <w:pPr>
      <w:pStyle w:val="Header"/>
      <w:tabs>
        <w:tab w:val="clear" w:pos="8307"/>
      </w:tabs>
    </w:pPr>
    <w:r>
      <w:fldChar w:fldCharType="begin"/>
    </w:r>
    <w:r>
      <w:instrText xml:space="preserve"> STYLEREF  "Head 2,2" </w:instrText>
    </w:r>
    <w:r>
      <w:fldChar w:fldCharType="separate"/>
    </w:r>
    <w:r>
      <w:rPr>
        <w:noProof/>
      </w:rPr>
      <w:t>Appendix 1A—Amendment forms (general principles)</w:t>
    </w:r>
    <w:r>
      <w:rPr>
        <w:noProof/>
      </w:rPr>
      <w:fldChar w:fldCharType="end"/>
    </w:r>
  </w:p>
  <w:p w:rsidR="005D6659" w:rsidRDefault="00EF22CE" w:rsidP="00045C7A">
    <w:pPr>
      <w:pStyle w:val="Header"/>
      <w:pBdr>
        <w:bottom w:val="single" w:sz="4" w:space="1" w:color="auto"/>
      </w:pBdr>
    </w:pPr>
    <w:r>
      <w:fldChar w:fldCharType="begin"/>
    </w:r>
    <w:r>
      <w:instrText xml:space="preserve"> STYLEREF  "Head 3,3" </w:instrText>
    </w:r>
    <w:r>
      <w:fldChar w:fldCharType="separate"/>
    </w:r>
    <w:r>
      <w:rPr>
        <w:noProof/>
      </w:rPr>
      <w:t>T. Amendments of particular legislation</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EF22CE" w:rsidP="00045C7A">
    <w:pPr>
      <w:pStyle w:val="Header"/>
      <w:tabs>
        <w:tab w:val="clear" w:pos="8307"/>
      </w:tabs>
    </w:pPr>
    <w:r>
      <w:fldChar w:fldCharType="begin"/>
    </w:r>
    <w:r>
      <w:instrText xml:space="preserve"> STYLEREF  "Head 2,2" </w:instrText>
    </w:r>
    <w:r>
      <w:fldChar w:fldCharType="separate"/>
    </w:r>
    <w:r>
      <w:rPr>
        <w:noProof/>
      </w:rPr>
      <w:t>Appendix 1A—Amendment forms (general principles)</w:t>
    </w:r>
    <w:r>
      <w:rPr>
        <w:noProof/>
      </w:rPr>
      <w:fldChar w:fldCharType="end"/>
    </w:r>
  </w:p>
  <w:p w:rsidR="005D6659" w:rsidRDefault="00EF22CE" w:rsidP="00045C7A">
    <w:pPr>
      <w:pStyle w:val="Header"/>
      <w:pBdr>
        <w:bottom w:val="single" w:sz="4" w:space="1" w:color="auto"/>
      </w:pBdr>
    </w:pPr>
    <w:r>
      <w:fldChar w:fldCharType="begin"/>
    </w:r>
    <w:r>
      <w:instrText xml:space="preserve"> STYLEREF  "Head 3,3" </w:instrText>
    </w:r>
    <w:r>
      <w:fldChar w:fldCharType="separate"/>
    </w:r>
    <w:r>
      <w:rPr>
        <w:noProof/>
      </w:rPr>
      <w:t>T. Amendments of particular legislation</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EF22CE" w:rsidP="00045C7A">
    <w:pPr>
      <w:pStyle w:val="Header"/>
      <w:tabs>
        <w:tab w:val="clear" w:pos="8307"/>
      </w:tabs>
    </w:pPr>
    <w:r>
      <w:fldChar w:fldCharType="begin"/>
    </w:r>
    <w:r>
      <w:instrText xml:space="preserve"> STYLEREF  "Head 2,2" </w:instrText>
    </w:r>
    <w:r>
      <w:fldChar w:fldCharType="separate"/>
    </w:r>
    <w:r>
      <w:rPr>
        <w:noProof/>
      </w:rPr>
      <w:t>Appendix 1B—Amendment forms (examples)</w:t>
    </w:r>
    <w:r>
      <w:rPr>
        <w:noProof/>
      </w:rPr>
      <w:fldChar w:fldCharType="end"/>
    </w:r>
  </w:p>
  <w:p w:rsidR="005D6659" w:rsidRDefault="00EF22CE" w:rsidP="00045C7A">
    <w:pPr>
      <w:pStyle w:val="Header"/>
      <w:pBdr>
        <w:bottom w:val="single" w:sz="4" w:space="1" w:color="auto"/>
      </w:pBdr>
    </w:pPr>
    <w:r>
      <w:fldChar w:fldCharType="begin"/>
    </w:r>
    <w:r>
      <w:instrText xml:space="preserve"> STYLEREF  "Head 3,3" </w:instrText>
    </w:r>
    <w:r>
      <w:fldChar w:fldCharType="separate"/>
    </w:r>
    <w:r>
      <w:rPr>
        <w:noProof/>
      </w:rPr>
      <w:t>D2. Inserting words</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59" w:rsidRDefault="00EF22CE" w:rsidP="00045C7A">
    <w:pPr>
      <w:pStyle w:val="Header"/>
      <w:tabs>
        <w:tab w:val="clear" w:pos="8307"/>
      </w:tabs>
    </w:pPr>
    <w:r>
      <w:fldChar w:fldCharType="begin"/>
    </w:r>
    <w:r>
      <w:instrText xml:space="preserve"> STYLEREF  "Head 2,2" </w:instrText>
    </w:r>
    <w:r>
      <w:fldChar w:fldCharType="separate"/>
    </w:r>
    <w:r>
      <w:rPr>
        <w:noProof/>
      </w:rPr>
      <w:t>Appendix 1B—Amendment forms (examples)</w:t>
    </w:r>
    <w:r>
      <w:rPr>
        <w:noProof/>
      </w:rPr>
      <w:fldChar w:fldCharType="end"/>
    </w:r>
  </w:p>
  <w:p w:rsidR="005D6659" w:rsidRDefault="00EF22CE" w:rsidP="00045C7A">
    <w:pPr>
      <w:pStyle w:val="Header"/>
      <w:pBdr>
        <w:bottom w:val="single" w:sz="4" w:space="1" w:color="auto"/>
      </w:pBdr>
    </w:pPr>
    <w:r>
      <w:fldChar w:fldCharType="begin"/>
    </w:r>
    <w:r>
      <w:instrText xml:space="preserve"> STYLEREF  "Head 3,3" </w:instrText>
    </w:r>
    <w:r>
      <w:fldChar w:fldCharType="separate"/>
    </w:r>
    <w:r>
      <w:rPr>
        <w:noProof/>
      </w:rPr>
      <w:t>D2. Inserting words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C2DE"/>
    <w:lvl w:ilvl="0">
      <w:start w:val="1"/>
      <w:numFmt w:val="decimal"/>
      <w:lvlText w:val="%1."/>
      <w:lvlJc w:val="left"/>
      <w:pPr>
        <w:tabs>
          <w:tab w:val="num" w:pos="1492"/>
        </w:tabs>
        <w:ind w:left="1492" w:hanging="360"/>
      </w:pPr>
    </w:lvl>
  </w:abstractNum>
  <w:abstractNum w:abstractNumId="1">
    <w:nsid w:val="FFFFFF7D"/>
    <w:multiLevelType w:val="singleLevel"/>
    <w:tmpl w:val="6D8057A2"/>
    <w:lvl w:ilvl="0">
      <w:start w:val="1"/>
      <w:numFmt w:val="decimal"/>
      <w:lvlText w:val="%1."/>
      <w:lvlJc w:val="left"/>
      <w:pPr>
        <w:tabs>
          <w:tab w:val="num" w:pos="1209"/>
        </w:tabs>
        <w:ind w:left="1209" w:hanging="360"/>
      </w:pPr>
    </w:lvl>
  </w:abstractNum>
  <w:abstractNum w:abstractNumId="2">
    <w:nsid w:val="FFFFFF7E"/>
    <w:multiLevelType w:val="singleLevel"/>
    <w:tmpl w:val="39D4CAE0"/>
    <w:lvl w:ilvl="0">
      <w:start w:val="1"/>
      <w:numFmt w:val="decimal"/>
      <w:lvlText w:val="%1."/>
      <w:lvlJc w:val="left"/>
      <w:pPr>
        <w:tabs>
          <w:tab w:val="num" w:pos="926"/>
        </w:tabs>
        <w:ind w:left="926" w:hanging="360"/>
      </w:pPr>
    </w:lvl>
  </w:abstractNum>
  <w:abstractNum w:abstractNumId="3">
    <w:nsid w:val="FFFFFF7F"/>
    <w:multiLevelType w:val="singleLevel"/>
    <w:tmpl w:val="E7C02DA4"/>
    <w:lvl w:ilvl="0">
      <w:start w:val="1"/>
      <w:numFmt w:val="decimal"/>
      <w:lvlText w:val="%1."/>
      <w:lvlJc w:val="left"/>
      <w:pPr>
        <w:tabs>
          <w:tab w:val="num" w:pos="643"/>
        </w:tabs>
        <w:ind w:left="643" w:hanging="360"/>
      </w:pPr>
    </w:lvl>
  </w:abstractNum>
  <w:abstractNum w:abstractNumId="4">
    <w:nsid w:val="FFFFFF80"/>
    <w:multiLevelType w:val="singleLevel"/>
    <w:tmpl w:val="17384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88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60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C1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A479E"/>
    <w:lvl w:ilvl="0">
      <w:start w:val="1"/>
      <w:numFmt w:val="decimal"/>
      <w:lvlText w:val="%1."/>
      <w:lvlJc w:val="left"/>
      <w:pPr>
        <w:tabs>
          <w:tab w:val="num" w:pos="360"/>
        </w:tabs>
        <w:ind w:left="360" w:hanging="360"/>
      </w:pPr>
    </w:lvl>
  </w:abstractNum>
  <w:abstractNum w:abstractNumId="9">
    <w:nsid w:val="FFFFFF89"/>
    <w:multiLevelType w:val="singleLevel"/>
    <w:tmpl w:val="9E9C45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2CF31E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B124979"/>
    <w:multiLevelType w:val="multilevel"/>
    <w:tmpl w:val="64A448B0"/>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nsid w:val="56FB30C8"/>
    <w:multiLevelType w:val="singleLevel"/>
    <w:tmpl w:val="0F48B968"/>
    <w:lvl w:ilvl="0">
      <w:start w:val="1"/>
      <w:numFmt w:val="decimal"/>
      <w:lvlText w:val="%1"/>
      <w:lvlJc w:val="left"/>
      <w:pPr>
        <w:tabs>
          <w:tab w:val="num" w:pos="360"/>
        </w:tabs>
        <w:ind w:left="0" w:firstLine="0"/>
      </w:p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35E39B6"/>
    <w:multiLevelType w:val="hybridMultilevel"/>
    <w:tmpl w:val="C5166F1C"/>
    <w:lvl w:ilvl="0" w:tplc="43C08074">
      <w:start w:val="1"/>
      <w:numFmt w:val="decimal"/>
      <w:lvlText w:val="%1"/>
      <w:lvlJc w:val="left"/>
      <w:pPr>
        <w:tabs>
          <w:tab w:val="num" w:pos="720"/>
        </w:tabs>
        <w:ind w:left="0" w:firstLine="0"/>
      </w:pPr>
      <w:rPr>
        <w:rFonts w:hint="default"/>
      </w:rPr>
    </w:lvl>
    <w:lvl w:ilvl="1" w:tplc="69CAC846" w:tentative="1">
      <w:start w:val="1"/>
      <w:numFmt w:val="lowerLetter"/>
      <w:lvlText w:val="%2."/>
      <w:lvlJc w:val="left"/>
      <w:pPr>
        <w:tabs>
          <w:tab w:val="num" w:pos="1440"/>
        </w:tabs>
        <w:ind w:left="1440" w:hanging="360"/>
      </w:pPr>
    </w:lvl>
    <w:lvl w:ilvl="2" w:tplc="BD9EDC10" w:tentative="1">
      <w:start w:val="1"/>
      <w:numFmt w:val="lowerRoman"/>
      <w:lvlText w:val="%3."/>
      <w:lvlJc w:val="right"/>
      <w:pPr>
        <w:tabs>
          <w:tab w:val="num" w:pos="2160"/>
        </w:tabs>
        <w:ind w:left="2160" w:hanging="180"/>
      </w:pPr>
    </w:lvl>
    <w:lvl w:ilvl="3" w:tplc="E41A7F98" w:tentative="1">
      <w:start w:val="1"/>
      <w:numFmt w:val="decimal"/>
      <w:lvlText w:val="%4."/>
      <w:lvlJc w:val="left"/>
      <w:pPr>
        <w:tabs>
          <w:tab w:val="num" w:pos="2880"/>
        </w:tabs>
        <w:ind w:left="2880" w:hanging="360"/>
      </w:pPr>
    </w:lvl>
    <w:lvl w:ilvl="4" w:tplc="507E7E64" w:tentative="1">
      <w:start w:val="1"/>
      <w:numFmt w:val="lowerLetter"/>
      <w:lvlText w:val="%5."/>
      <w:lvlJc w:val="left"/>
      <w:pPr>
        <w:tabs>
          <w:tab w:val="num" w:pos="3600"/>
        </w:tabs>
        <w:ind w:left="3600" w:hanging="360"/>
      </w:pPr>
    </w:lvl>
    <w:lvl w:ilvl="5" w:tplc="52EA39C8" w:tentative="1">
      <w:start w:val="1"/>
      <w:numFmt w:val="lowerRoman"/>
      <w:lvlText w:val="%6."/>
      <w:lvlJc w:val="right"/>
      <w:pPr>
        <w:tabs>
          <w:tab w:val="num" w:pos="4320"/>
        </w:tabs>
        <w:ind w:left="4320" w:hanging="180"/>
      </w:pPr>
    </w:lvl>
    <w:lvl w:ilvl="6" w:tplc="2E2E0CCE" w:tentative="1">
      <w:start w:val="1"/>
      <w:numFmt w:val="decimal"/>
      <w:lvlText w:val="%7."/>
      <w:lvlJc w:val="left"/>
      <w:pPr>
        <w:tabs>
          <w:tab w:val="num" w:pos="5040"/>
        </w:tabs>
        <w:ind w:left="5040" w:hanging="360"/>
      </w:pPr>
    </w:lvl>
    <w:lvl w:ilvl="7" w:tplc="B86C9A4A" w:tentative="1">
      <w:start w:val="1"/>
      <w:numFmt w:val="lowerLetter"/>
      <w:lvlText w:val="%8."/>
      <w:lvlJc w:val="left"/>
      <w:pPr>
        <w:tabs>
          <w:tab w:val="num" w:pos="5760"/>
        </w:tabs>
        <w:ind w:left="5760" w:hanging="360"/>
      </w:pPr>
    </w:lvl>
    <w:lvl w:ilvl="8" w:tplc="852686F0" w:tentative="1">
      <w:start w:val="1"/>
      <w:numFmt w:val="lowerRoman"/>
      <w:lvlText w:val="%9."/>
      <w:lvlJc w:val="right"/>
      <w:pPr>
        <w:tabs>
          <w:tab w:val="num" w:pos="6480"/>
        </w:tabs>
        <w:ind w:left="6480" w:hanging="180"/>
      </w:pPr>
    </w:lvl>
  </w:abstractNum>
  <w:abstractNum w:abstractNumId="24">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3"/>
    <w:lvlOverride w:ilvl="0">
      <w:lvl w:ilvl="0">
        <w:start w:val="1"/>
        <w:numFmt w:val="decimal"/>
        <w:pStyle w:val="BodyNum"/>
        <w:lvlText w:val="%1"/>
        <w:lvlJc w:val="left"/>
        <w:pPr>
          <w:tabs>
            <w:tab w:val="num" w:pos="720"/>
          </w:tabs>
          <w:ind w:left="0" w:firstLine="0"/>
        </w:pPr>
        <w:rPr>
          <w:rFonts w:hint="default"/>
          <w:i w:val="0"/>
        </w:rPr>
      </w:lvl>
    </w:lvlOverride>
  </w:num>
  <w:num w:numId="14">
    <w:abstractNumId w:val="17"/>
  </w:num>
  <w:num w:numId="15">
    <w:abstractNumId w:val="19"/>
  </w:num>
  <w:num w:numId="16">
    <w:abstractNumId w:val="20"/>
  </w:num>
  <w:num w:numId="17">
    <w:abstractNumId w:val="24"/>
  </w:num>
  <w:num w:numId="18">
    <w:abstractNumId w:val="11"/>
  </w:num>
  <w:num w:numId="19">
    <w:abstractNumId w:val="23"/>
  </w:num>
  <w:num w:numId="20">
    <w:abstractNumId w:val="15"/>
  </w:num>
  <w:num w:numId="21">
    <w:abstractNumId w:val="16"/>
  </w:num>
  <w:num w:numId="22">
    <w:abstractNumId w:val="10"/>
    <w:lvlOverride w:ilvl="0">
      <w:lvl w:ilvl="0">
        <w:start w:val="1"/>
        <w:numFmt w:val="bullet"/>
        <w:lvlText w:val=""/>
        <w:legacy w:legacy="1" w:legacySpace="0" w:legacyIndent="737"/>
        <w:lvlJc w:val="left"/>
        <w:pPr>
          <w:ind w:left="737" w:hanging="737"/>
        </w:pPr>
        <w:rPr>
          <w:rFonts w:ascii="Symbol" w:hAnsi="Symbol" w:hint="default"/>
        </w:rPr>
      </w:lvl>
    </w:lvlOverride>
  </w:num>
  <w:num w:numId="23">
    <w:abstractNumId w:val="12"/>
  </w:num>
  <w:num w:numId="24">
    <w:abstractNumId w:val="21"/>
  </w:num>
  <w:num w:numId="25">
    <w:abstractNumId w:val="1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1F"/>
    <w:rsid w:val="00006EE8"/>
    <w:rsid w:val="000070A2"/>
    <w:rsid w:val="00007887"/>
    <w:rsid w:val="00010054"/>
    <w:rsid w:val="00012440"/>
    <w:rsid w:val="000136AF"/>
    <w:rsid w:val="00031FE5"/>
    <w:rsid w:val="000410E7"/>
    <w:rsid w:val="00042C72"/>
    <w:rsid w:val="00043094"/>
    <w:rsid w:val="000447CF"/>
    <w:rsid w:val="00045C7A"/>
    <w:rsid w:val="00050394"/>
    <w:rsid w:val="0005418D"/>
    <w:rsid w:val="00054336"/>
    <w:rsid w:val="00055DBF"/>
    <w:rsid w:val="00056503"/>
    <w:rsid w:val="00056743"/>
    <w:rsid w:val="000614BF"/>
    <w:rsid w:val="00065065"/>
    <w:rsid w:val="0007758C"/>
    <w:rsid w:val="00082F6A"/>
    <w:rsid w:val="000839BD"/>
    <w:rsid w:val="00086066"/>
    <w:rsid w:val="000901CA"/>
    <w:rsid w:val="00091C35"/>
    <w:rsid w:val="000928CB"/>
    <w:rsid w:val="0009483F"/>
    <w:rsid w:val="00096BE4"/>
    <w:rsid w:val="00096E3F"/>
    <w:rsid w:val="000A05BC"/>
    <w:rsid w:val="000A57A7"/>
    <w:rsid w:val="000B3588"/>
    <w:rsid w:val="000B3B7F"/>
    <w:rsid w:val="000B3F01"/>
    <w:rsid w:val="000B55F0"/>
    <w:rsid w:val="000B733A"/>
    <w:rsid w:val="000C2217"/>
    <w:rsid w:val="000C315A"/>
    <w:rsid w:val="000C41FC"/>
    <w:rsid w:val="000C50C4"/>
    <w:rsid w:val="000D05EF"/>
    <w:rsid w:val="000D6617"/>
    <w:rsid w:val="000E170B"/>
    <w:rsid w:val="000E4C29"/>
    <w:rsid w:val="000E6625"/>
    <w:rsid w:val="000E7534"/>
    <w:rsid w:val="000F110D"/>
    <w:rsid w:val="001062EB"/>
    <w:rsid w:val="0010745C"/>
    <w:rsid w:val="001078C5"/>
    <w:rsid w:val="00113BCB"/>
    <w:rsid w:val="00117B6A"/>
    <w:rsid w:val="00124A78"/>
    <w:rsid w:val="0012603E"/>
    <w:rsid w:val="0012683E"/>
    <w:rsid w:val="001334B9"/>
    <w:rsid w:val="00133B4E"/>
    <w:rsid w:val="001356C9"/>
    <w:rsid w:val="00136833"/>
    <w:rsid w:val="00136FC8"/>
    <w:rsid w:val="0014127B"/>
    <w:rsid w:val="0014245E"/>
    <w:rsid w:val="00142F56"/>
    <w:rsid w:val="00144A98"/>
    <w:rsid w:val="00151EF6"/>
    <w:rsid w:val="00152FD9"/>
    <w:rsid w:val="001540D3"/>
    <w:rsid w:val="00156B5C"/>
    <w:rsid w:val="00157861"/>
    <w:rsid w:val="00160DCC"/>
    <w:rsid w:val="00162B09"/>
    <w:rsid w:val="00165661"/>
    <w:rsid w:val="00166C2F"/>
    <w:rsid w:val="001670A3"/>
    <w:rsid w:val="00170F11"/>
    <w:rsid w:val="001725CE"/>
    <w:rsid w:val="00181E9D"/>
    <w:rsid w:val="001875E7"/>
    <w:rsid w:val="001876CE"/>
    <w:rsid w:val="001939E1"/>
    <w:rsid w:val="00193F20"/>
    <w:rsid w:val="00193FFE"/>
    <w:rsid w:val="00195382"/>
    <w:rsid w:val="00197DE6"/>
    <w:rsid w:val="001A6C7B"/>
    <w:rsid w:val="001A7049"/>
    <w:rsid w:val="001B1EAC"/>
    <w:rsid w:val="001B2707"/>
    <w:rsid w:val="001B379E"/>
    <w:rsid w:val="001B62F2"/>
    <w:rsid w:val="001B69E2"/>
    <w:rsid w:val="001B7865"/>
    <w:rsid w:val="001C258B"/>
    <w:rsid w:val="001C3DEB"/>
    <w:rsid w:val="001C69C4"/>
    <w:rsid w:val="001D15A6"/>
    <w:rsid w:val="001E3590"/>
    <w:rsid w:val="001E3F4D"/>
    <w:rsid w:val="001E4B81"/>
    <w:rsid w:val="001E6E3C"/>
    <w:rsid w:val="001E7407"/>
    <w:rsid w:val="001F51BC"/>
    <w:rsid w:val="001F5742"/>
    <w:rsid w:val="0020126B"/>
    <w:rsid w:val="002036FF"/>
    <w:rsid w:val="00210980"/>
    <w:rsid w:val="00215B5D"/>
    <w:rsid w:val="00216129"/>
    <w:rsid w:val="00217763"/>
    <w:rsid w:val="0022243E"/>
    <w:rsid w:val="002234FB"/>
    <w:rsid w:val="002235ED"/>
    <w:rsid w:val="00224504"/>
    <w:rsid w:val="002303F5"/>
    <w:rsid w:val="00231967"/>
    <w:rsid w:val="002322B0"/>
    <w:rsid w:val="00233B2D"/>
    <w:rsid w:val="00236AFD"/>
    <w:rsid w:val="0024432A"/>
    <w:rsid w:val="0024495B"/>
    <w:rsid w:val="00245EFE"/>
    <w:rsid w:val="00246B16"/>
    <w:rsid w:val="00252E6B"/>
    <w:rsid w:val="00253A2B"/>
    <w:rsid w:val="00253D1B"/>
    <w:rsid w:val="00256DDB"/>
    <w:rsid w:val="00256E8A"/>
    <w:rsid w:val="00257544"/>
    <w:rsid w:val="00263068"/>
    <w:rsid w:val="00265A98"/>
    <w:rsid w:val="00271AA3"/>
    <w:rsid w:val="00277683"/>
    <w:rsid w:val="002805A5"/>
    <w:rsid w:val="002805FE"/>
    <w:rsid w:val="002821BF"/>
    <w:rsid w:val="00287F94"/>
    <w:rsid w:val="002903BA"/>
    <w:rsid w:val="0029321B"/>
    <w:rsid w:val="0029339F"/>
    <w:rsid w:val="00295FBA"/>
    <w:rsid w:val="002968AA"/>
    <w:rsid w:val="002970D7"/>
    <w:rsid w:val="00297CE1"/>
    <w:rsid w:val="00297ECB"/>
    <w:rsid w:val="002A29A8"/>
    <w:rsid w:val="002A3943"/>
    <w:rsid w:val="002A4A88"/>
    <w:rsid w:val="002A4FE5"/>
    <w:rsid w:val="002A67C0"/>
    <w:rsid w:val="002B75F4"/>
    <w:rsid w:val="002C172C"/>
    <w:rsid w:val="002C2149"/>
    <w:rsid w:val="002C2966"/>
    <w:rsid w:val="002C3B7A"/>
    <w:rsid w:val="002D043A"/>
    <w:rsid w:val="002D0A64"/>
    <w:rsid w:val="002D15F3"/>
    <w:rsid w:val="002D1D4C"/>
    <w:rsid w:val="002E3D51"/>
    <w:rsid w:val="002E4430"/>
    <w:rsid w:val="002E549C"/>
    <w:rsid w:val="002E6114"/>
    <w:rsid w:val="002E7FB6"/>
    <w:rsid w:val="002F14DE"/>
    <w:rsid w:val="002F348E"/>
    <w:rsid w:val="002F4D1E"/>
    <w:rsid w:val="002F58DA"/>
    <w:rsid w:val="002F693D"/>
    <w:rsid w:val="002F7114"/>
    <w:rsid w:val="002F7D32"/>
    <w:rsid w:val="003002EA"/>
    <w:rsid w:val="00301AC7"/>
    <w:rsid w:val="003039D8"/>
    <w:rsid w:val="00305087"/>
    <w:rsid w:val="00305B8A"/>
    <w:rsid w:val="0031121B"/>
    <w:rsid w:val="00311448"/>
    <w:rsid w:val="00316B1C"/>
    <w:rsid w:val="00320527"/>
    <w:rsid w:val="0032189E"/>
    <w:rsid w:val="00322BEC"/>
    <w:rsid w:val="0032346B"/>
    <w:rsid w:val="00336491"/>
    <w:rsid w:val="00341357"/>
    <w:rsid w:val="00341956"/>
    <w:rsid w:val="00343673"/>
    <w:rsid w:val="00343F55"/>
    <w:rsid w:val="003441DF"/>
    <w:rsid w:val="003461D7"/>
    <w:rsid w:val="00352B0F"/>
    <w:rsid w:val="00352E64"/>
    <w:rsid w:val="00360FB0"/>
    <w:rsid w:val="0036176D"/>
    <w:rsid w:val="003678C2"/>
    <w:rsid w:val="00370EA3"/>
    <w:rsid w:val="0037148B"/>
    <w:rsid w:val="00371E6E"/>
    <w:rsid w:val="00372E81"/>
    <w:rsid w:val="0037749F"/>
    <w:rsid w:val="0038185F"/>
    <w:rsid w:val="0038616E"/>
    <w:rsid w:val="00392E04"/>
    <w:rsid w:val="00395F68"/>
    <w:rsid w:val="00397F68"/>
    <w:rsid w:val="003B3014"/>
    <w:rsid w:val="003B5735"/>
    <w:rsid w:val="003C080F"/>
    <w:rsid w:val="003D0BFE"/>
    <w:rsid w:val="003D1EC1"/>
    <w:rsid w:val="003D4FAC"/>
    <w:rsid w:val="003D540F"/>
    <w:rsid w:val="003D5700"/>
    <w:rsid w:val="003E10ED"/>
    <w:rsid w:val="003F25CF"/>
    <w:rsid w:val="003F36AD"/>
    <w:rsid w:val="003F3A45"/>
    <w:rsid w:val="003F6E03"/>
    <w:rsid w:val="0040567E"/>
    <w:rsid w:val="004065C4"/>
    <w:rsid w:val="00406B1D"/>
    <w:rsid w:val="004116CD"/>
    <w:rsid w:val="00414E63"/>
    <w:rsid w:val="00415E53"/>
    <w:rsid w:val="00416311"/>
    <w:rsid w:val="00417C70"/>
    <w:rsid w:val="00420F07"/>
    <w:rsid w:val="0042299C"/>
    <w:rsid w:val="00424CA9"/>
    <w:rsid w:val="004268F5"/>
    <w:rsid w:val="00426EAA"/>
    <w:rsid w:val="0042758C"/>
    <w:rsid w:val="00430701"/>
    <w:rsid w:val="0043094F"/>
    <w:rsid w:val="00435474"/>
    <w:rsid w:val="0043548F"/>
    <w:rsid w:val="004358C1"/>
    <w:rsid w:val="004378F2"/>
    <w:rsid w:val="00442313"/>
    <w:rsid w:val="0044291A"/>
    <w:rsid w:val="004433CA"/>
    <w:rsid w:val="00446063"/>
    <w:rsid w:val="00447F76"/>
    <w:rsid w:val="00450A7E"/>
    <w:rsid w:val="00451877"/>
    <w:rsid w:val="00453078"/>
    <w:rsid w:val="00455A54"/>
    <w:rsid w:val="004653F8"/>
    <w:rsid w:val="00467AB4"/>
    <w:rsid w:val="00472328"/>
    <w:rsid w:val="004729E4"/>
    <w:rsid w:val="00475157"/>
    <w:rsid w:val="00484BAC"/>
    <w:rsid w:val="00485A35"/>
    <w:rsid w:val="0049103D"/>
    <w:rsid w:val="004926E6"/>
    <w:rsid w:val="00493B18"/>
    <w:rsid w:val="00496F97"/>
    <w:rsid w:val="004A07B7"/>
    <w:rsid w:val="004A18CA"/>
    <w:rsid w:val="004A39D2"/>
    <w:rsid w:val="004A7AA7"/>
    <w:rsid w:val="004A7F67"/>
    <w:rsid w:val="004B4566"/>
    <w:rsid w:val="004B529D"/>
    <w:rsid w:val="004C2B80"/>
    <w:rsid w:val="004C5E05"/>
    <w:rsid w:val="004C612A"/>
    <w:rsid w:val="004C738F"/>
    <w:rsid w:val="004D0030"/>
    <w:rsid w:val="004D1EDD"/>
    <w:rsid w:val="004D2862"/>
    <w:rsid w:val="004D42AA"/>
    <w:rsid w:val="004E2C5B"/>
    <w:rsid w:val="004E2D02"/>
    <w:rsid w:val="004E378B"/>
    <w:rsid w:val="004E385C"/>
    <w:rsid w:val="004E413C"/>
    <w:rsid w:val="004E5257"/>
    <w:rsid w:val="004E53BB"/>
    <w:rsid w:val="004E5C71"/>
    <w:rsid w:val="004E66E2"/>
    <w:rsid w:val="004E6787"/>
    <w:rsid w:val="004F0C36"/>
    <w:rsid w:val="004F0E28"/>
    <w:rsid w:val="004F69CB"/>
    <w:rsid w:val="004F6BFE"/>
    <w:rsid w:val="00503F01"/>
    <w:rsid w:val="00506A0C"/>
    <w:rsid w:val="00516988"/>
    <w:rsid w:val="00516B8D"/>
    <w:rsid w:val="00523991"/>
    <w:rsid w:val="00525F09"/>
    <w:rsid w:val="00534198"/>
    <w:rsid w:val="00537FBC"/>
    <w:rsid w:val="00540B4B"/>
    <w:rsid w:val="00542B64"/>
    <w:rsid w:val="00544961"/>
    <w:rsid w:val="00547211"/>
    <w:rsid w:val="005508E0"/>
    <w:rsid w:val="00554018"/>
    <w:rsid w:val="00554A60"/>
    <w:rsid w:val="00563D1C"/>
    <w:rsid w:val="0056410E"/>
    <w:rsid w:val="00571FF0"/>
    <w:rsid w:val="00573E95"/>
    <w:rsid w:val="00576170"/>
    <w:rsid w:val="005807B2"/>
    <w:rsid w:val="00580F2B"/>
    <w:rsid w:val="005834C0"/>
    <w:rsid w:val="0058393E"/>
    <w:rsid w:val="00584811"/>
    <w:rsid w:val="005855C8"/>
    <w:rsid w:val="00586B6F"/>
    <w:rsid w:val="005873FC"/>
    <w:rsid w:val="00594161"/>
    <w:rsid w:val="00594749"/>
    <w:rsid w:val="00596BD7"/>
    <w:rsid w:val="005977BE"/>
    <w:rsid w:val="005A1544"/>
    <w:rsid w:val="005A167A"/>
    <w:rsid w:val="005A2E98"/>
    <w:rsid w:val="005A307D"/>
    <w:rsid w:val="005A4A1F"/>
    <w:rsid w:val="005A6E35"/>
    <w:rsid w:val="005B30CC"/>
    <w:rsid w:val="005B53E2"/>
    <w:rsid w:val="005B5574"/>
    <w:rsid w:val="005B5FE8"/>
    <w:rsid w:val="005B7671"/>
    <w:rsid w:val="005C0ECF"/>
    <w:rsid w:val="005D1D2D"/>
    <w:rsid w:val="005D6659"/>
    <w:rsid w:val="005D716B"/>
    <w:rsid w:val="005D7E84"/>
    <w:rsid w:val="005E46CD"/>
    <w:rsid w:val="005E4962"/>
    <w:rsid w:val="005E5D04"/>
    <w:rsid w:val="005E7E87"/>
    <w:rsid w:val="005F2589"/>
    <w:rsid w:val="005F2AF1"/>
    <w:rsid w:val="005F382F"/>
    <w:rsid w:val="00600219"/>
    <w:rsid w:val="00601349"/>
    <w:rsid w:val="006051FE"/>
    <w:rsid w:val="00610E3E"/>
    <w:rsid w:val="00610E9D"/>
    <w:rsid w:val="006143C6"/>
    <w:rsid w:val="00617DD4"/>
    <w:rsid w:val="006207A3"/>
    <w:rsid w:val="00621824"/>
    <w:rsid w:val="006218D6"/>
    <w:rsid w:val="00623354"/>
    <w:rsid w:val="0062418C"/>
    <w:rsid w:val="006357F7"/>
    <w:rsid w:val="00636E8A"/>
    <w:rsid w:val="006437C1"/>
    <w:rsid w:val="00645D38"/>
    <w:rsid w:val="006461CC"/>
    <w:rsid w:val="006505E6"/>
    <w:rsid w:val="006521EE"/>
    <w:rsid w:val="0066393A"/>
    <w:rsid w:val="00666426"/>
    <w:rsid w:val="00672FB4"/>
    <w:rsid w:val="00673D8E"/>
    <w:rsid w:val="0067607B"/>
    <w:rsid w:val="0067658D"/>
    <w:rsid w:val="00677980"/>
    <w:rsid w:val="00677CC2"/>
    <w:rsid w:val="006809E3"/>
    <w:rsid w:val="00680F77"/>
    <w:rsid w:val="00681D9F"/>
    <w:rsid w:val="00682886"/>
    <w:rsid w:val="00685A3E"/>
    <w:rsid w:val="00687A69"/>
    <w:rsid w:val="0069207B"/>
    <w:rsid w:val="006928A3"/>
    <w:rsid w:val="00692D67"/>
    <w:rsid w:val="0069487C"/>
    <w:rsid w:val="00694E4B"/>
    <w:rsid w:val="006A5946"/>
    <w:rsid w:val="006A610F"/>
    <w:rsid w:val="006A7CB4"/>
    <w:rsid w:val="006A7DBC"/>
    <w:rsid w:val="006B19D1"/>
    <w:rsid w:val="006B2863"/>
    <w:rsid w:val="006B500E"/>
    <w:rsid w:val="006B50A7"/>
    <w:rsid w:val="006B5CFD"/>
    <w:rsid w:val="006C4095"/>
    <w:rsid w:val="006C6880"/>
    <w:rsid w:val="006C732E"/>
    <w:rsid w:val="006C7F8C"/>
    <w:rsid w:val="006E2C81"/>
    <w:rsid w:val="006E35C1"/>
    <w:rsid w:val="006E5D62"/>
    <w:rsid w:val="006F02EC"/>
    <w:rsid w:val="006F0939"/>
    <w:rsid w:val="006F362A"/>
    <w:rsid w:val="006F51A2"/>
    <w:rsid w:val="007015C2"/>
    <w:rsid w:val="00701656"/>
    <w:rsid w:val="007017D7"/>
    <w:rsid w:val="00703E4C"/>
    <w:rsid w:val="00704ED0"/>
    <w:rsid w:val="00706581"/>
    <w:rsid w:val="00713520"/>
    <w:rsid w:val="007144A4"/>
    <w:rsid w:val="00717A75"/>
    <w:rsid w:val="00727478"/>
    <w:rsid w:val="007276BC"/>
    <w:rsid w:val="00730D56"/>
    <w:rsid w:val="00731221"/>
    <w:rsid w:val="00731E00"/>
    <w:rsid w:val="00733990"/>
    <w:rsid w:val="00733E83"/>
    <w:rsid w:val="0073500E"/>
    <w:rsid w:val="007369DC"/>
    <w:rsid w:val="0074125D"/>
    <w:rsid w:val="00744FB6"/>
    <w:rsid w:val="007454ED"/>
    <w:rsid w:val="00746297"/>
    <w:rsid w:val="00746F8D"/>
    <w:rsid w:val="00753733"/>
    <w:rsid w:val="007542A0"/>
    <w:rsid w:val="0075497F"/>
    <w:rsid w:val="00760C8A"/>
    <w:rsid w:val="00762B74"/>
    <w:rsid w:val="007650DF"/>
    <w:rsid w:val="00766393"/>
    <w:rsid w:val="007715C9"/>
    <w:rsid w:val="00772AAB"/>
    <w:rsid w:val="00772DC3"/>
    <w:rsid w:val="00774EDD"/>
    <w:rsid w:val="007757EC"/>
    <w:rsid w:val="00780364"/>
    <w:rsid w:val="00780711"/>
    <w:rsid w:val="007876BD"/>
    <w:rsid w:val="00790FB6"/>
    <w:rsid w:val="0079247C"/>
    <w:rsid w:val="00792774"/>
    <w:rsid w:val="00796647"/>
    <w:rsid w:val="007A118B"/>
    <w:rsid w:val="007A3752"/>
    <w:rsid w:val="007B42F6"/>
    <w:rsid w:val="007B67CD"/>
    <w:rsid w:val="007C248B"/>
    <w:rsid w:val="007C3561"/>
    <w:rsid w:val="007D1D11"/>
    <w:rsid w:val="007D2FBD"/>
    <w:rsid w:val="007D303D"/>
    <w:rsid w:val="007D375C"/>
    <w:rsid w:val="007D6C60"/>
    <w:rsid w:val="007E01DC"/>
    <w:rsid w:val="007E0FA3"/>
    <w:rsid w:val="007E3FBA"/>
    <w:rsid w:val="00802DC6"/>
    <w:rsid w:val="00813717"/>
    <w:rsid w:val="00813875"/>
    <w:rsid w:val="00814D1B"/>
    <w:rsid w:val="00815B6B"/>
    <w:rsid w:val="008232C8"/>
    <w:rsid w:val="00825A75"/>
    <w:rsid w:val="00826EEB"/>
    <w:rsid w:val="0083131D"/>
    <w:rsid w:val="0083220B"/>
    <w:rsid w:val="00835B6F"/>
    <w:rsid w:val="0084206E"/>
    <w:rsid w:val="00844693"/>
    <w:rsid w:val="00844AD1"/>
    <w:rsid w:val="008455B2"/>
    <w:rsid w:val="00856A31"/>
    <w:rsid w:val="008754D0"/>
    <w:rsid w:val="0087633A"/>
    <w:rsid w:val="00876B21"/>
    <w:rsid w:val="00876BC8"/>
    <w:rsid w:val="0088034A"/>
    <w:rsid w:val="00880481"/>
    <w:rsid w:val="00882C51"/>
    <w:rsid w:val="00884008"/>
    <w:rsid w:val="00885DD1"/>
    <w:rsid w:val="00890F90"/>
    <w:rsid w:val="008937E8"/>
    <w:rsid w:val="00893EDD"/>
    <w:rsid w:val="00894362"/>
    <w:rsid w:val="008A37E2"/>
    <w:rsid w:val="008A5FC7"/>
    <w:rsid w:val="008A7C42"/>
    <w:rsid w:val="008B28E3"/>
    <w:rsid w:val="008B3AC8"/>
    <w:rsid w:val="008B5622"/>
    <w:rsid w:val="008C1007"/>
    <w:rsid w:val="008C6287"/>
    <w:rsid w:val="008C6670"/>
    <w:rsid w:val="008D4ADD"/>
    <w:rsid w:val="008D7062"/>
    <w:rsid w:val="008D77E1"/>
    <w:rsid w:val="008E17F3"/>
    <w:rsid w:val="008E24EC"/>
    <w:rsid w:val="008E34EE"/>
    <w:rsid w:val="008E3B8C"/>
    <w:rsid w:val="008E54C5"/>
    <w:rsid w:val="008E7206"/>
    <w:rsid w:val="008E7675"/>
    <w:rsid w:val="008F3905"/>
    <w:rsid w:val="008F42B0"/>
    <w:rsid w:val="008F5640"/>
    <w:rsid w:val="008F7924"/>
    <w:rsid w:val="00902208"/>
    <w:rsid w:val="009023AB"/>
    <w:rsid w:val="0090459C"/>
    <w:rsid w:val="00915926"/>
    <w:rsid w:val="00915BB7"/>
    <w:rsid w:val="00917BE1"/>
    <w:rsid w:val="0092364B"/>
    <w:rsid w:val="00926009"/>
    <w:rsid w:val="00935429"/>
    <w:rsid w:val="00935D1F"/>
    <w:rsid w:val="00936184"/>
    <w:rsid w:val="0094115E"/>
    <w:rsid w:val="00941C57"/>
    <w:rsid w:val="00942011"/>
    <w:rsid w:val="00944C79"/>
    <w:rsid w:val="00945C1B"/>
    <w:rsid w:val="0094622F"/>
    <w:rsid w:val="0095290B"/>
    <w:rsid w:val="00953962"/>
    <w:rsid w:val="00956286"/>
    <w:rsid w:val="00956EE1"/>
    <w:rsid w:val="009572C3"/>
    <w:rsid w:val="0095793F"/>
    <w:rsid w:val="00962BDE"/>
    <w:rsid w:val="00962E1B"/>
    <w:rsid w:val="009645CA"/>
    <w:rsid w:val="00976BA0"/>
    <w:rsid w:val="009824D7"/>
    <w:rsid w:val="00987F7F"/>
    <w:rsid w:val="009940CF"/>
    <w:rsid w:val="00996C90"/>
    <w:rsid w:val="00997B32"/>
    <w:rsid w:val="009A1768"/>
    <w:rsid w:val="009A4BE5"/>
    <w:rsid w:val="009B4F76"/>
    <w:rsid w:val="009B65CC"/>
    <w:rsid w:val="009C3E4B"/>
    <w:rsid w:val="009C612C"/>
    <w:rsid w:val="009C613E"/>
    <w:rsid w:val="009D6D80"/>
    <w:rsid w:val="009D6F99"/>
    <w:rsid w:val="009E46E1"/>
    <w:rsid w:val="009F08D3"/>
    <w:rsid w:val="009F7369"/>
    <w:rsid w:val="009F7B19"/>
    <w:rsid w:val="00A001E2"/>
    <w:rsid w:val="00A01B7E"/>
    <w:rsid w:val="00A0300C"/>
    <w:rsid w:val="00A0669A"/>
    <w:rsid w:val="00A0735D"/>
    <w:rsid w:val="00A229F4"/>
    <w:rsid w:val="00A231E2"/>
    <w:rsid w:val="00A249C3"/>
    <w:rsid w:val="00A26158"/>
    <w:rsid w:val="00A30320"/>
    <w:rsid w:val="00A30EAA"/>
    <w:rsid w:val="00A43F27"/>
    <w:rsid w:val="00A50F9E"/>
    <w:rsid w:val="00A519FE"/>
    <w:rsid w:val="00A52986"/>
    <w:rsid w:val="00A53D35"/>
    <w:rsid w:val="00A5548A"/>
    <w:rsid w:val="00A5674A"/>
    <w:rsid w:val="00A600CC"/>
    <w:rsid w:val="00A64912"/>
    <w:rsid w:val="00A64E33"/>
    <w:rsid w:val="00A70A74"/>
    <w:rsid w:val="00A75B17"/>
    <w:rsid w:val="00A75EE3"/>
    <w:rsid w:val="00A8141A"/>
    <w:rsid w:val="00A8473B"/>
    <w:rsid w:val="00A91442"/>
    <w:rsid w:val="00A95A5C"/>
    <w:rsid w:val="00A97983"/>
    <w:rsid w:val="00AA312D"/>
    <w:rsid w:val="00AA465B"/>
    <w:rsid w:val="00AA6AC2"/>
    <w:rsid w:val="00AB2D54"/>
    <w:rsid w:val="00AB3128"/>
    <w:rsid w:val="00AB6E76"/>
    <w:rsid w:val="00AB719A"/>
    <w:rsid w:val="00AC0AD5"/>
    <w:rsid w:val="00AC1FBF"/>
    <w:rsid w:val="00AC72C2"/>
    <w:rsid w:val="00AC7B69"/>
    <w:rsid w:val="00AD04F8"/>
    <w:rsid w:val="00AD1079"/>
    <w:rsid w:val="00AD1B70"/>
    <w:rsid w:val="00AD5641"/>
    <w:rsid w:val="00AD5A00"/>
    <w:rsid w:val="00AD7B17"/>
    <w:rsid w:val="00AE5717"/>
    <w:rsid w:val="00AE601A"/>
    <w:rsid w:val="00AE6191"/>
    <w:rsid w:val="00AE625E"/>
    <w:rsid w:val="00AE6900"/>
    <w:rsid w:val="00AF0E37"/>
    <w:rsid w:val="00AF22B4"/>
    <w:rsid w:val="00AF4881"/>
    <w:rsid w:val="00B05535"/>
    <w:rsid w:val="00B05B41"/>
    <w:rsid w:val="00B10BB2"/>
    <w:rsid w:val="00B22922"/>
    <w:rsid w:val="00B231EF"/>
    <w:rsid w:val="00B23CC5"/>
    <w:rsid w:val="00B274B2"/>
    <w:rsid w:val="00B27CAD"/>
    <w:rsid w:val="00B27E3A"/>
    <w:rsid w:val="00B3283F"/>
    <w:rsid w:val="00B33B3C"/>
    <w:rsid w:val="00B362F2"/>
    <w:rsid w:val="00B4033C"/>
    <w:rsid w:val="00B4127A"/>
    <w:rsid w:val="00B46228"/>
    <w:rsid w:val="00B4709E"/>
    <w:rsid w:val="00B5059E"/>
    <w:rsid w:val="00B50A6F"/>
    <w:rsid w:val="00B510F8"/>
    <w:rsid w:val="00B51B77"/>
    <w:rsid w:val="00B55057"/>
    <w:rsid w:val="00B55FAB"/>
    <w:rsid w:val="00B56C69"/>
    <w:rsid w:val="00B63504"/>
    <w:rsid w:val="00B6360C"/>
    <w:rsid w:val="00B64A32"/>
    <w:rsid w:val="00B65C54"/>
    <w:rsid w:val="00B67457"/>
    <w:rsid w:val="00B70FAD"/>
    <w:rsid w:val="00B71228"/>
    <w:rsid w:val="00B7155C"/>
    <w:rsid w:val="00B85A27"/>
    <w:rsid w:val="00B8784B"/>
    <w:rsid w:val="00B955CE"/>
    <w:rsid w:val="00BA032E"/>
    <w:rsid w:val="00BA54C0"/>
    <w:rsid w:val="00BB0D9B"/>
    <w:rsid w:val="00BB5E18"/>
    <w:rsid w:val="00BC4E0E"/>
    <w:rsid w:val="00BC4EEF"/>
    <w:rsid w:val="00BE271F"/>
    <w:rsid w:val="00BE719A"/>
    <w:rsid w:val="00BE720A"/>
    <w:rsid w:val="00BF1F55"/>
    <w:rsid w:val="00BF517B"/>
    <w:rsid w:val="00C00845"/>
    <w:rsid w:val="00C03CC4"/>
    <w:rsid w:val="00C05BBD"/>
    <w:rsid w:val="00C0621B"/>
    <w:rsid w:val="00C06466"/>
    <w:rsid w:val="00C10F10"/>
    <w:rsid w:val="00C14783"/>
    <w:rsid w:val="00C168EF"/>
    <w:rsid w:val="00C24697"/>
    <w:rsid w:val="00C25BE8"/>
    <w:rsid w:val="00C3167D"/>
    <w:rsid w:val="00C34453"/>
    <w:rsid w:val="00C42507"/>
    <w:rsid w:val="00C42BF8"/>
    <w:rsid w:val="00C433B4"/>
    <w:rsid w:val="00C50043"/>
    <w:rsid w:val="00C55BBA"/>
    <w:rsid w:val="00C61CDD"/>
    <w:rsid w:val="00C6225B"/>
    <w:rsid w:val="00C743A8"/>
    <w:rsid w:val="00C7573B"/>
    <w:rsid w:val="00C76C44"/>
    <w:rsid w:val="00C77BA2"/>
    <w:rsid w:val="00C83868"/>
    <w:rsid w:val="00C853A8"/>
    <w:rsid w:val="00C8765C"/>
    <w:rsid w:val="00C901FC"/>
    <w:rsid w:val="00C945A7"/>
    <w:rsid w:val="00CA16D8"/>
    <w:rsid w:val="00CA1E0B"/>
    <w:rsid w:val="00CA32FA"/>
    <w:rsid w:val="00CA5492"/>
    <w:rsid w:val="00CA75F7"/>
    <w:rsid w:val="00CB148C"/>
    <w:rsid w:val="00CB28B2"/>
    <w:rsid w:val="00CB4755"/>
    <w:rsid w:val="00CB7A7C"/>
    <w:rsid w:val="00CC52EE"/>
    <w:rsid w:val="00CD0B5D"/>
    <w:rsid w:val="00CD555C"/>
    <w:rsid w:val="00CD70E6"/>
    <w:rsid w:val="00CE491B"/>
    <w:rsid w:val="00CF0BB2"/>
    <w:rsid w:val="00CF3E87"/>
    <w:rsid w:val="00D02200"/>
    <w:rsid w:val="00D03901"/>
    <w:rsid w:val="00D046C0"/>
    <w:rsid w:val="00D11AB8"/>
    <w:rsid w:val="00D11BB4"/>
    <w:rsid w:val="00D13441"/>
    <w:rsid w:val="00D16A95"/>
    <w:rsid w:val="00D17C17"/>
    <w:rsid w:val="00D30F97"/>
    <w:rsid w:val="00D3176A"/>
    <w:rsid w:val="00D33992"/>
    <w:rsid w:val="00D34199"/>
    <w:rsid w:val="00D37111"/>
    <w:rsid w:val="00D4526C"/>
    <w:rsid w:val="00D502A3"/>
    <w:rsid w:val="00D502D5"/>
    <w:rsid w:val="00D50F8C"/>
    <w:rsid w:val="00D5218C"/>
    <w:rsid w:val="00D522C4"/>
    <w:rsid w:val="00D541C7"/>
    <w:rsid w:val="00D5598B"/>
    <w:rsid w:val="00D56651"/>
    <w:rsid w:val="00D57570"/>
    <w:rsid w:val="00D61B1B"/>
    <w:rsid w:val="00D70787"/>
    <w:rsid w:val="00D70DFB"/>
    <w:rsid w:val="00D766DF"/>
    <w:rsid w:val="00D76708"/>
    <w:rsid w:val="00D76CC2"/>
    <w:rsid w:val="00D800CD"/>
    <w:rsid w:val="00D812A0"/>
    <w:rsid w:val="00D860FB"/>
    <w:rsid w:val="00D87B2E"/>
    <w:rsid w:val="00D962AF"/>
    <w:rsid w:val="00D96DA5"/>
    <w:rsid w:val="00D978B8"/>
    <w:rsid w:val="00DA07BA"/>
    <w:rsid w:val="00DA082F"/>
    <w:rsid w:val="00DA28A2"/>
    <w:rsid w:val="00DA6E01"/>
    <w:rsid w:val="00DB0213"/>
    <w:rsid w:val="00DB1498"/>
    <w:rsid w:val="00DB21EF"/>
    <w:rsid w:val="00DB307D"/>
    <w:rsid w:val="00DB43B3"/>
    <w:rsid w:val="00DB5808"/>
    <w:rsid w:val="00DC162E"/>
    <w:rsid w:val="00DD0147"/>
    <w:rsid w:val="00DD2195"/>
    <w:rsid w:val="00DD3DF6"/>
    <w:rsid w:val="00DD6565"/>
    <w:rsid w:val="00DE4024"/>
    <w:rsid w:val="00DE5D04"/>
    <w:rsid w:val="00DF0980"/>
    <w:rsid w:val="00DF3824"/>
    <w:rsid w:val="00DF721B"/>
    <w:rsid w:val="00DF7C9C"/>
    <w:rsid w:val="00E005A2"/>
    <w:rsid w:val="00E017D5"/>
    <w:rsid w:val="00E05C8D"/>
    <w:rsid w:val="00E11F76"/>
    <w:rsid w:val="00E13BE4"/>
    <w:rsid w:val="00E17951"/>
    <w:rsid w:val="00E32E03"/>
    <w:rsid w:val="00E34C58"/>
    <w:rsid w:val="00E36608"/>
    <w:rsid w:val="00E41344"/>
    <w:rsid w:val="00E41BF0"/>
    <w:rsid w:val="00E5185B"/>
    <w:rsid w:val="00E52206"/>
    <w:rsid w:val="00E54B10"/>
    <w:rsid w:val="00E56DA1"/>
    <w:rsid w:val="00E56F15"/>
    <w:rsid w:val="00E625DB"/>
    <w:rsid w:val="00E65D84"/>
    <w:rsid w:val="00E665E8"/>
    <w:rsid w:val="00E74DC7"/>
    <w:rsid w:val="00E85B64"/>
    <w:rsid w:val="00E90362"/>
    <w:rsid w:val="00E94835"/>
    <w:rsid w:val="00E97B5C"/>
    <w:rsid w:val="00EA1521"/>
    <w:rsid w:val="00EA4293"/>
    <w:rsid w:val="00EA4634"/>
    <w:rsid w:val="00EB299E"/>
    <w:rsid w:val="00EC6107"/>
    <w:rsid w:val="00EC77F8"/>
    <w:rsid w:val="00ED797A"/>
    <w:rsid w:val="00EE26CC"/>
    <w:rsid w:val="00EE5386"/>
    <w:rsid w:val="00EE5C5B"/>
    <w:rsid w:val="00EE6BCE"/>
    <w:rsid w:val="00EF22CE"/>
    <w:rsid w:val="00EF29CD"/>
    <w:rsid w:val="00EF2E3A"/>
    <w:rsid w:val="00EF2FD7"/>
    <w:rsid w:val="00EF7E37"/>
    <w:rsid w:val="00F0075E"/>
    <w:rsid w:val="00F0364C"/>
    <w:rsid w:val="00F04811"/>
    <w:rsid w:val="00F06F59"/>
    <w:rsid w:val="00F070DA"/>
    <w:rsid w:val="00F078DC"/>
    <w:rsid w:val="00F1781E"/>
    <w:rsid w:val="00F205A4"/>
    <w:rsid w:val="00F22F12"/>
    <w:rsid w:val="00F23E5F"/>
    <w:rsid w:val="00F254F9"/>
    <w:rsid w:val="00F313BA"/>
    <w:rsid w:val="00F366FF"/>
    <w:rsid w:val="00F45114"/>
    <w:rsid w:val="00F47373"/>
    <w:rsid w:val="00F47941"/>
    <w:rsid w:val="00F51269"/>
    <w:rsid w:val="00F52F12"/>
    <w:rsid w:val="00F56CD7"/>
    <w:rsid w:val="00F67A98"/>
    <w:rsid w:val="00F71C71"/>
    <w:rsid w:val="00F71DC4"/>
    <w:rsid w:val="00F7569B"/>
    <w:rsid w:val="00F75B37"/>
    <w:rsid w:val="00F8128F"/>
    <w:rsid w:val="00F900B4"/>
    <w:rsid w:val="00F90B4C"/>
    <w:rsid w:val="00F91B9B"/>
    <w:rsid w:val="00F931A3"/>
    <w:rsid w:val="00FA36D3"/>
    <w:rsid w:val="00FA57B5"/>
    <w:rsid w:val="00FB0D69"/>
    <w:rsid w:val="00FB2446"/>
    <w:rsid w:val="00FB4BC5"/>
    <w:rsid w:val="00FB4CA4"/>
    <w:rsid w:val="00FC03C1"/>
    <w:rsid w:val="00FC041F"/>
    <w:rsid w:val="00FC24D5"/>
    <w:rsid w:val="00FC2AF0"/>
    <w:rsid w:val="00FC31F2"/>
    <w:rsid w:val="00FC407B"/>
    <w:rsid w:val="00FD14B9"/>
    <w:rsid w:val="00FD4B3D"/>
    <w:rsid w:val="00FD599F"/>
    <w:rsid w:val="00FE23B3"/>
    <w:rsid w:val="00FE3EDF"/>
    <w:rsid w:val="00FE7EF3"/>
    <w:rsid w:val="00FF3FAF"/>
    <w:rsid w:val="00FF7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FAC"/>
    <w:pPr>
      <w:spacing w:line="260" w:lineRule="atLeast"/>
    </w:pPr>
    <w:rPr>
      <w:sz w:val="22"/>
    </w:rPr>
  </w:style>
  <w:style w:type="paragraph" w:styleId="Heading1">
    <w:name w:val="heading 1"/>
    <w:next w:val="Heading2"/>
    <w:link w:val="Heading1Char"/>
    <w:qFormat/>
    <w:rsid w:val="00935D1F"/>
    <w:pPr>
      <w:keepNext/>
      <w:keepLines/>
      <w:spacing w:line="260" w:lineRule="atLeast"/>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935D1F"/>
    <w:pPr>
      <w:spacing w:before="280"/>
      <w:outlineLvl w:val="1"/>
    </w:pPr>
    <w:rPr>
      <w:bCs w:val="0"/>
      <w:iCs/>
      <w:sz w:val="32"/>
      <w:szCs w:val="28"/>
    </w:rPr>
  </w:style>
  <w:style w:type="paragraph" w:styleId="Heading3">
    <w:name w:val="heading 3"/>
    <w:basedOn w:val="Heading1"/>
    <w:next w:val="Heading4"/>
    <w:link w:val="Heading3Char"/>
    <w:qFormat/>
    <w:rsid w:val="00935D1F"/>
    <w:pPr>
      <w:spacing w:before="240"/>
      <w:outlineLvl w:val="2"/>
    </w:pPr>
    <w:rPr>
      <w:bCs w:val="0"/>
      <w:sz w:val="28"/>
      <w:szCs w:val="26"/>
    </w:rPr>
  </w:style>
  <w:style w:type="paragraph" w:styleId="Heading4">
    <w:name w:val="heading 4"/>
    <w:basedOn w:val="Heading1"/>
    <w:next w:val="Heading5"/>
    <w:link w:val="Heading4Char"/>
    <w:qFormat/>
    <w:rsid w:val="00935D1F"/>
    <w:pPr>
      <w:spacing w:before="220"/>
      <w:outlineLvl w:val="3"/>
    </w:pPr>
    <w:rPr>
      <w:bCs w:val="0"/>
      <w:sz w:val="26"/>
      <w:szCs w:val="28"/>
    </w:rPr>
  </w:style>
  <w:style w:type="paragraph" w:styleId="Heading5">
    <w:name w:val="heading 5"/>
    <w:basedOn w:val="Heading1"/>
    <w:next w:val="subsection"/>
    <w:link w:val="Heading5Char"/>
    <w:qFormat/>
    <w:rsid w:val="00935D1F"/>
    <w:pPr>
      <w:spacing w:before="280"/>
      <w:outlineLvl w:val="4"/>
    </w:pPr>
    <w:rPr>
      <w:bCs w:val="0"/>
      <w:iCs/>
      <w:sz w:val="24"/>
      <w:szCs w:val="26"/>
    </w:rPr>
  </w:style>
  <w:style w:type="paragraph" w:styleId="Heading6">
    <w:name w:val="heading 6"/>
    <w:basedOn w:val="Heading1"/>
    <w:next w:val="Heading7"/>
    <w:link w:val="Heading6Char"/>
    <w:qFormat/>
    <w:rsid w:val="00935D1F"/>
    <w:pPr>
      <w:outlineLvl w:val="5"/>
    </w:pPr>
    <w:rPr>
      <w:rFonts w:ascii="Arial" w:hAnsi="Arial" w:cs="Arial"/>
      <w:bCs w:val="0"/>
      <w:sz w:val="32"/>
      <w:szCs w:val="22"/>
    </w:rPr>
  </w:style>
  <w:style w:type="paragraph" w:styleId="Heading7">
    <w:name w:val="heading 7"/>
    <w:basedOn w:val="Heading6"/>
    <w:next w:val="ItemHead"/>
    <w:link w:val="Heading7Char"/>
    <w:qFormat/>
    <w:rsid w:val="00935D1F"/>
    <w:pPr>
      <w:spacing w:before="280"/>
      <w:outlineLvl w:val="6"/>
    </w:pPr>
    <w:rPr>
      <w:sz w:val="28"/>
    </w:rPr>
  </w:style>
  <w:style w:type="paragraph" w:styleId="Heading8">
    <w:name w:val="heading 8"/>
    <w:basedOn w:val="Heading6"/>
    <w:next w:val="Normal"/>
    <w:link w:val="Heading8Char"/>
    <w:qFormat/>
    <w:rsid w:val="00935D1F"/>
    <w:pPr>
      <w:spacing w:before="240"/>
      <w:outlineLvl w:val="7"/>
    </w:pPr>
    <w:rPr>
      <w:iCs/>
      <w:sz w:val="26"/>
    </w:rPr>
  </w:style>
  <w:style w:type="paragraph" w:styleId="Heading9">
    <w:name w:val="heading 9"/>
    <w:basedOn w:val="Heading1"/>
    <w:next w:val="ItemHead"/>
    <w:link w:val="Heading9Char"/>
    <w:qFormat/>
    <w:rsid w:val="00935D1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4FAC"/>
  </w:style>
  <w:style w:type="paragraph" w:customStyle="1" w:styleId="OPCParaBase">
    <w:name w:val="OPCParaBase"/>
    <w:link w:val="OPCParaBaseChar"/>
    <w:qFormat/>
    <w:rsid w:val="003D4FAC"/>
    <w:pPr>
      <w:spacing w:line="260" w:lineRule="atLeast"/>
    </w:pPr>
    <w:rPr>
      <w:rFonts w:eastAsia="Times New Roman" w:cs="Times New Roman"/>
      <w:sz w:val="22"/>
      <w:lang w:eastAsia="en-AU"/>
    </w:rPr>
  </w:style>
  <w:style w:type="paragraph" w:customStyle="1" w:styleId="ShortT">
    <w:name w:val="ShortT"/>
    <w:basedOn w:val="OPCParaBase"/>
    <w:next w:val="Normal"/>
    <w:qFormat/>
    <w:rsid w:val="003D4FAC"/>
    <w:pPr>
      <w:spacing w:line="240" w:lineRule="auto"/>
    </w:pPr>
    <w:rPr>
      <w:b/>
      <w:sz w:val="40"/>
    </w:rPr>
  </w:style>
  <w:style w:type="paragraph" w:customStyle="1" w:styleId="ActHead1">
    <w:name w:val="ActHead 1"/>
    <w:aliases w:val="c"/>
    <w:basedOn w:val="OPCParaBase"/>
    <w:next w:val="Normal"/>
    <w:link w:val="ActHead1Char"/>
    <w:qFormat/>
    <w:rsid w:val="003D4F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D4F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D4F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D4F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4F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3D4F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4F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4F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3D4F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4FAC"/>
  </w:style>
  <w:style w:type="paragraph" w:customStyle="1" w:styleId="Blocks">
    <w:name w:val="Blocks"/>
    <w:aliases w:val="bb"/>
    <w:basedOn w:val="OPCParaBase"/>
    <w:qFormat/>
    <w:rsid w:val="003D4FAC"/>
    <w:pPr>
      <w:spacing w:line="240" w:lineRule="auto"/>
    </w:pPr>
    <w:rPr>
      <w:sz w:val="24"/>
    </w:rPr>
  </w:style>
  <w:style w:type="paragraph" w:customStyle="1" w:styleId="BoxText">
    <w:name w:val="BoxText"/>
    <w:aliases w:val="bt"/>
    <w:basedOn w:val="OPCParaBase"/>
    <w:rsid w:val="003D4F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4FAC"/>
    <w:rPr>
      <w:b/>
    </w:rPr>
  </w:style>
  <w:style w:type="paragraph" w:customStyle="1" w:styleId="BoxHeadItalic">
    <w:name w:val="BoxHeadItalic"/>
    <w:aliases w:val="bhi"/>
    <w:basedOn w:val="BoxText"/>
    <w:next w:val="Normal"/>
    <w:qFormat/>
    <w:rsid w:val="003D4FAC"/>
    <w:rPr>
      <w:i/>
    </w:rPr>
  </w:style>
  <w:style w:type="paragraph" w:customStyle="1" w:styleId="BoxList">
    <w:name w:val="BoxList"/>
    <w:aliases w:val="bl"/>
    <w:basedOn w:val="BoxText"/>
    <w:qFormat/>
    <w:rsid w:val="003D4FAC"/>
    <w:pPr>
      <w:ind w:left="1559" w:hanging="425"/>
    </w:pPr>
  </w:style>
  <w:style w:type="paragraph" w:customStyle="1" w:styleId="BoxNote">
    <w:name w:val="BoxNote"/>
    <w:aliases w:val="bn"/>
    <w:basedOn w:val="BoxText"/>
    <w:qFormat/>
    <w:rsid w:val="003D4FAC"/>
    <w:pPr>
      <w:tabs>
        <w:tab w:val="left" w:pos="1985"/>
      </w:tabs>
      <w:spacing w:before="122" w:line="198" w:lineRule="exact"/>
      <w:ind w:left="2948" w:hanging="1814"/>
    </w:pPr>
    <w:rPr>
      <w:sz w:val="18"/>
    </w:rPr>
  </w:style>
  <w:style w:type="paragraph" w:customStyle="1" w:styleId="BoxPara">
    <w:name w:val="BoxPara"/>
    <w:aliases w:val="bp"/>
    <w:basedOn w:val="BoxText"/>
    <w:qFormat/>
    <w:rsid w:val="003D4FAC"/>
    <w:pPr>
      <w:tabs>
        <w:tab w:val="right" w:pos="2268"/>
      </w:tabs>
      <w:ind w:left="2552" w:hanging="1418"/>
    </w:pPr>
  </w:style>
  <w:style w:type="paragraph" w:customStyle="1" w:styleId="BoxStep">
    <w:name w:val="BoxStep"/>
    <w:aliases w:val="bs"/>
    <w:basedOn w:val="BoxText"/>
    <w:qFormat/>
    <w:rsid w:val="003D4FAC"/>
    <w:pPr>
      <w:ind w:left="1985" w:hanging="851"/>
    </w:pPr>
  </w:style>
  <w:style w:type="character" w:customStyle="1" w:styleId="CharAmPartNo">
    <w:name w:val="CharAmPartNo"/>
    <w:basedOn w:val="OPCCharBase"/>
    <w:uiPriority w:val="1"/>
    <w:qFormat/>
    <w:rsid w:val="003D4FAC"/>
  </w:style>
  <w:style w:type="character" w:customStyle="1" w:styleId="CharAmPartText">
    <w:name w:val="CharAmPartText"/>
    <w:basedOn w:val="OPCCharBase"/>
    <w:uiPriority w:val="1"/>
    <w:qFormat/>
    <w:rsid w:val="003D4FAC"/>
  </w:style>
  <w:style w:type="character" w:customStyle="1" w:styleId="CharAmSchNo">
    <w:name w:val="CharAmSchNo"/>
    <w:basedOn w:val="OPCCharBase"/>
    <w:uiPriority w:val="1"/>
    <w:qFormat/>
    <w:rsid w:val="003D4FAC"/>
  </w:style>
  <w:style w:type="character" w:customStyle="1" w:styleId="CharAmSchText">
    <w:name w:val="CharAmSchText"/>
    <w:basedOn w:val="OPCCharBase"/>
    <w:uiPriority w:val="1"/>
    <w:qFormat/>
    <w:rsid w:val="003D4FAC"/>
  </w:style>
  <w:style w:type="character" w:customStyle="1" w:styleId="CharBoldItalic">
    <w:name w:val="CharBoldItalic"/>
    <w:basedOn w:val="OPCCharBase"/>
    <w:uiPriority w:val="1"/>
    <w:qFormat/>
    <w:rsid w:val="003D4FAC"/>
    <w:rPr>
      <w:b/>
      <w:i/>
    </w:rPr>
  </w:style>
  <w:style w:type="character" w:customStyle="1" w:styleId="CharChapNo">
    <w:name w:val="CharChapNo"/>
    <w:basedOn w:val="OPCCharBase"/>
    <w:uiPriority w:val="1"/>
    <w:qFormat/>
    <w:rsid w:val="003D4FAC"/>
  </w:style>
  <w:style w:type="character" w:customStyle="1" w:styleId="CharChapText">
    <w:name w:val="CharChapText"/>
    <w:basedOn w:val="OPCCharBase"/>
    <w:uiPriority w:val="1"/>
    <w:qFormat/>
    <w:rsid w:val="003D4FAC"/>
  </w:style>
  <w:style w:type="character" w:customStyle="1" w:styleId="CharDivNo">
    <w:name w:val="CharDivNo"/>
    <w:basedOn w:val="OPCCharBase"/>
    <w:uiPriority w:val="1"/>
    <w:qFormat/>
    <w:rsid w:val="003D4FAC"/>
  </w:style>
  <w:style w:type="character" w:customStyle="1" w:styleId="CharDivText">
    <w:name w:val="CharDivText"/>
    <w:basedOn w:val="OPCCharBase"/>
    <w:uiPriority w:val="1"/>
    <w:qFormat/>
    <w:rsid w:val="003D4FAC"/>
  </w:style>
  <w:style w:type="character" w:customStyle="1" w:styleId="CharItalic">
    <w:name w:val="CharItalic"/>
    <w:basedOn w:val="OPCCharBase"/>
    <w:uiPriority w:val="1"/>
    <w:qFormat/>
    <w:rsid w:val="003D4FAC"/>
    <w:rPr>
      <w:i/>
    </w:rPr>
  </w:style>
  <w:style w:type="character" w:customStyle="1" w:styleId="CharPartNo">
    <w:name w:val="CharPartNo"/>
    <w:basedOn w:val="OPCCharBase"/>
    <w:uiPriority w:val="1"/>
    <w:qFormat/>
    <w:rsid w:val="003D4FAC"/>
  </w:style>
  <w:style w:type="character" w:customStyle="1" w:styleId="CharPartText">
    <w:name w:val="CharPartText"/>
    <w:basedOn w:val="OPCCharBase"/>
    <w:uiPriority w:val="1"/>
    <w:qFormat/>
    <w:rsid w:val="003D4FAC"/>
  </w:style>
  <w:style w:type="character" w:customStyle="1" w:styleId="CharSectno">
    <w:name w:val="CharSectno"/>
    <w:basedOn w:val="OPCCharBase"/>
    <w:qFormat/>
    <w:rsid w:val="003D4FAC"/>
  </w:style>
  <w:style w:type="character" w:customStyle="1" w:styleId="CharSubdNo">
    <w:name w:val="CharSubdNo"/>
    <w:basedOn w:val="OPCCharBase"/>
    <w:uiPriority w:val="1"/>
    <w:qFormat/>
    <w:rsid w:val="003D4FAC"/>
  </w:style>
  <w:style w:type="character" w:customStyle="1" w:styleId="CharSubdText">
    <w:name w:val="CharSubdText"/>
    <w:basedOn w:val="OPCCharBase"/>
    <w:uiPriority w:val="1"/>
    <w:qFormat/>
    <w:rsid w:val="003D4FAC"/>
  </w:style>
  <w:style w:type="paragraph" w:customStyle="1" w:styleId="CTA--">
    <w:name w:val="CTA --"/>
    <w:basedOn w:val="OPCParaBase"/>
    <w:next w:val="Normal"/>
    <w:rsid w:val="003D4FAC"/>
    <w:pPr>
      <w:spacing w:before="60" w:line="240" w:lineRule="atLeast"/>
      <w:ind w:left="142" w:hanging="142"/>
    </w:pPr>
    <w:rPr>
      <w:sz w:val="20"/>
    </w:rPr>
  </w:style>
  <w:style w:type="paragraph" w:customStyle="1" w:styleId="CTA-">
    <w:name w:val="CTA -"/>
    <w:basedOn w:val="OPCParaBase"/>
    <w:rsid w:val="003D4FAC"/>
    <w:pPr>
      <w:spacing w:before="60" w:line="240" w:lineRule="atLeast"/>
      <w:ind w:left="85" w:hanging="85"/>
    </w:pPr>
    <w:rPr>
      <w:sz w:val="20"/>
    </w:rPr>
  </w:style>
  <w:style w:type="paragraph" w:customStyle="1" w:styleId="CTA---">
    <w:name w:val="CTA ---"/>
    <w:basedOn w:val="OPCParaBase"/>
    <w:next w:val="Normal"/>
    <w:rsid w:val="003D4FAC"/>
    <w:pPr>
      <w:spacing w:before="60" w:line="240" w:lineRule="atLeast"/>
      <w:ind w:left="198" w:hanging="198"/>
    </w:pPr>
    <w:rPr>
      <w:sz w:val="20"/>
    </w:rPr>
  </w:style>
  <w:style w:type="paragraph" w:customStyle="1" w:styleId="CTA----">
    <w:name w:val="CTA ----"/>
    <w:basedOn w:val="OPCParaBase"/>
    <w:next w:val="Normal"/>
    <w:rsid w:val="003D4FAC"/>
    <w:pPr>
      <w:spacing w:before="60" w:line="240" w:lineRule="atLeast"/>
      <w:ind w:left="255" w:hanging="255"/>
    </w:pPr>
    <w:rPr>
      <w:sz w:val="20"/>
    </w:rPr>
  </w:style>
  <w:style w:type="paragraph" w:customStyle="1" w:styleId="CTA1a">
    <w:name w:val="CTA 1(a)"/>
    <w:basedOn w:val="OPCParaBase"/>
    <w:rsid w:val="003D4FAC"/>
    <w:pPr>
      <w:tabs>
        <w:tab w:val="right" w:pos="414"/>
      </w:tabs>
      <w:spacing w:before="40" w:line="240" w:lineRule="atLeast"/>
      <w:ind w:left="675" w:hanging="675"/>
    </w:pPr>
    <w:rPr>
      <w:sz w:val="20"/>
    </w:rPr>
  </w:style>
  <w:style w:type="paragraph" w:customStyle="1" w:styleId="CTA1ai">
    <w:name w:val="CTA 1(a)(i)"/>
    <w:basedOn w:val="OPCParaBase"/>
    <w:rsid w:val="003D4FAC"/>
    <w:pPr>
      <w:tabs>
        <w:tab w:val="right" w:pos="1004"/>
      </w:tabs>
      <w:spacing w:before="40" w:line="240" w:lineRule="atLeast"/>
      <w:ind w:left="1253" w:hanging="1253"/>
    </w:pPr>
    <w:rPr>
      <w:sz w:val="20"/>
    </w:rPr>
  </w:style>
  <w:style w:type="paragraph" w:customStyle="1" w:styleId="CTA2a">
    <w:name w:val="CTA 2(a)"/>
    <w:basedOn w:val="OPCParaBase"/>
    <w:rsid w:val="003D4FAC"/>
    <w:pPr>
      <w:tabs>
        <w:tab w:val="right" w:pos="482"/>
      </w:tabs>
      <w:spacing w:before="40" w:line="240" w:lineRule="atLeast"/>
      <w:ind w:left="748" w:hanging="748"/>
    </w:pPr>
    <w:rPr>
      <w:sz w:val="20"/>
    </w:rPr>
  </w:style>
  <w:style w:type="paragraph" w:customStyle="1" w:styleId="CTA2ai">
    <w:name w:val="CTA 2(a)(i)"/>
    <w:basedOn w:val="OPCParaBase"/>
    <w:rsid w:val="003D4FAC"/>
    <w:pPr>
      <w:tabs>
        <w:tab w:val="right" w:pos="1089"/>
      </w:tabs>
      <w:spacing w:before="40" w:line="240" w:lineRule="atLeast"/>
      <w:ind w:left="1327" w:hanging="1327"/>
    </w:pPr>
    <w:rPr>
      <w:sz w:val="20"/>
    </w:rPr>
  </w:style>
  <w:style w:type="paragraph" w:customStyle="1" w:styleId="CTA3a">
    <w:name w:val="CTA 3(a)"/>
    <w:basedOn w:val="OPCParaBase"/>
    <w:rsid w:val="003D4FAC"/>
    <w:pPr>
      <w:tabs>
        <w:tab w:val="right" w:pos="556"/>
      </w:tabs>
      <w:spacing w:before="40" w:line="240" w:lineRule="atLeast"/>
      <w:ind w:left="805" w:hanging="805"/>
    </w:pPr>
    <w:rPr>
      <w:sz w:val="20"/>
    </w:rPr>
  </w:style>
  <w:style w:type="paragraph" w:customStyle="1" w:styleId="CTA3ai">
    <w:name w:val="CTA 3(a)(i)"/>
    <w:basedOn w:val="OPCParaBase"/>
    <w:rsid w:val="003D4FAC"/>
    <w:pPr>
      <w:tabs>
        <w:tab w:val="right" w:pos="1140"/>
      </w:tabs>
      <w:spacing w:before="40" w:line="240" w:lineRule="atLeast"/>
      <w:ind w:left="1361" w:hanging="1361"/>
    </w:pPr>
    <w:rPr>
      <w:sz w:val="20"/>
    </w:rPr>
  </w:style>
  <w:style w:type="paragraph" w:customStyle="1" w:styleId="CTA4a">
    <w:name w:val="CTA 4(a)"/>
    <w:basedOn w:val="OPCParaBase"/>
    <w:rsid w:val="003D4FAC"/>
    <w:pPr>
      <w:tabs>
        <w:tab w:val="right" w:pos="624"/>
      </w:tabs>
      <w:spacing w:before="40" w:line="240" w:lineRule="atLeast"/>
      <w:ind w:left="873" w:hanging="873"/>
    </w:pPr>
    <w:rPr>
      <w:sz w:val="20"/>
    </w:rPr>
  </w:style>
  <w:style w:type="paragraph" w:customStyle="1" w:styleId="CTA4ai">
    <w:name w:val="CTA 4(a)(i)"/>
    <w:basedOn w:val="OPCParaBase"/>
    <w:rsid w:val="003D4FAC"/>
    <w:pPr>
      <w:tabs>
        <w:tab w:val="right" w:pos="1213"/>
      </w:tabs>
      <w:spacing w:before="40" w:line="240" w:lineRule="atLeast"/>
      <w:ind w:left="1452" w:hanging="1452"/>
    </w:pPr>
    <w:rPr>
      <w:sz w:val="20"/>
    </w:rPr>
  </w:style>
  <w:style w:type="paragraph" w:customStyle="1" w:styleId="CTACAPS">
    <w:name w:val="CTA CAPS"/>
    <w:basedOn w:val="OPCParaBase"/>
    <w:rsid w:val="003D4FAC"/>
    <w:pPr>
      <w:spacing w:before="60" w:line="240" w:lineRule="atLeast"/>
    </w:pPr>
    <w:rPr>
      <w:sz w:val="20"/>
    </w:rPr>
  </w:style>
  <w:style w:type="paragraph" w:customStyle="1" w:styleId="CTAright">
    <w:name w:val="CTA right"/>
    <w:basedOn w:val="OPCParaBase"/>
    <w:rsid w:val="003D4FAC"/>
    <w:pPr>
      <w:spacing w:before="60" w:line="240" w:lineRule="auto"/>
      <w:jc w:val="right"/>
    </w:pPr>
    <w:rPr>
      <w:sz w:val="20"/>
    </w:rPr>
  </w:style>
  <w:style w:type="paragraph" w:customStyle="1" w:styleId="subsection">
    <w:name w:val="subsection"/>
    <w:aliases w:val="ss"/>
    <w:basedOn w:val="OPCParaBase"/>
    <w:link w:val="subsectionChar"/>
    <w:rsid w:val="003D4FAC"/>
    <w:pPr>
      <w:tabs>
        <w:tab w:val="right" w:pos="1021"/>
      </w:tabs>
      <w:spacing w:before="180" w:line="240" w:lineRule="auto"/>
      <w:ind w:left="1134" w:hanging="1134"/>
    </w:pPr>
  </w:style>
  <w:style w:type="paragraph" w:customStyle="1" w:styleId="Definition">
    <w:name w:val="Definition"/>
    <w:aliases w:val="dd"/>
    <w:basedOn w:val="OPCParaBase"/>
    <w:rsid w:val="003D4FAC"/>
    <w:pPr>
      <w:spacing w:before="180" w:line="240" w:lineRule="auto"/>
      <w:ind w:left="1134"/>
    </w:pPr>
  </w:style>
  <w:style w:type="paragraph" w:customStyle="1" w:styleId="ETAsubitem">
    <w:name w:val="ETA(subitem)"/>
    <w:basedOn w:val="OPCParaBase"/>
    <w:rsid w:val="003D4FAC"/>
    <w:pPr>
      <w:tabs>
        <w:tab w:val="right" w:pos="340"/>
      </w:tabs>
      <w:spacing w:before="60" w:line="240" w:lineRule="auto"/>
      <w:ind w:left="454" w:hanging="454"/>
    </w:pPr>
    <w:rPr>
      <w:sz w:val="20"/>
    </w:rPr>
  </w:style>
  <w:style w:type="paragraph" w:customStyle="1" w:styleId="ETApara">
    <w:name w:val="ETA(para)"/>
    <w:basedOn w:val="OPCParaBase"/>
    <w:rsid w:val="003D4FAC"/>
    <w:pPr>
      <w:tabs>
        <w:tab w:val="right" w:pos="754"/>
      </w:tabs>
      <w:spacing w:before="60" w:line="240" w:lineRule="auto"/>
      <w:ind w:left="828" w:hanging="828"/>
    </w:pPr>
    <w:rPr>
      <w:sz w:val="20"/>
    </w:rPr>
  </w:style>
  <w:style w:type="paragraph" w:customStyle="1" w:styleId="ETAsubpara">
    <w:name w:val="ETA(subpara)"/>
    <w:basedOn w:val="OPCParaBase"/>
    <w:rsid w:val="003D4FAC"/>
    <w:pPr>
      <w:tabs>
        <w:tab w:val="right" w:pos="1083"/>
      </w:tabs>
      <w:spacing w:before="60" w:line="240" w:lineRule="auto"/>
      <w:ind w:left="1191" w:hanging="1191"/>
    </w:pPr>
    <w:rPr>
      <w:sz w:val="20"/>
    </w:rPr>
  </w:style>
  <w:style w:type="paragraph" w:customStyle="1" w:styleId="ETAsub-subpara">
    <w:name w:val="ETA(sub-subpara)"/>
    <w:basedOn w:val="OPCParaBase"/>
    <w:rsid w:val="003D4FAC"/>
    <w:pPr>
      <w:tabs>
        <w:tab w:val="right" w:pos="1412"/>
      </w:tabs>
      <w:spacing w:before="60" w:line="240" w:lineRule="auto"/>
      <w:ind w:left="1525" w:hanging="1525"/>
    </w:pPr>
    <w:rPr>
      <w:sz w:val="20"/>
    </w:rPr>
  </w:style>
  <w:style w:type="paragraph" w:customStyle="1" w:styleId="Formula">
    <w:name w:val="Formula"/>
    <w:basedOn w:val="OPCParaBase"/>
    <w:rsid w:val="003D4FAC"/>
    <w:pPr>
      <w:spacing w:line="240" w:lineRule="auto"/>
      <w:ind w:left="1134"/>
    </w:pPr>
    <w:rPr>
      <w:sz w:val="20"/>
    </w:rPr>
  </w:style>
  <w:style w:type="paragraph" w:styleId="Header">
    <w:name w:val="header"/>
    <w:basedOn w:val="OPCParaBase"/>
    <w:link w:val="HeaderChar"/>
    <w:unhideWhenUsed/>
    <w:rsid w:val="003D4F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3D4FAC"/>
    <w:rPr>
      <w:rFonts w:eastAsia="Times New Roman" w:cs="Times New Roman"/>
      <w:sz w:val="16"/>
      <w:lang w:eastAsia="en-AU"/>
    </w:rPr>
  </w:style>
  <w:style w:type="paragraph" w:customStyle="1" w:styleId="House">
    <w:name w:val="House"/>
    <w:basedOn w:val="OPCParaBase"/>
    <w:rsid w:val="003D4FAC"/>
    <w:pPr>
      <w:spacing w:line="240" w:lineRule="auto"/>
    </w:pPr>
    <w:rPr>
      <w:sz w:val="28"/>
    </w:rPr>
  </w:style>
  <w:style w:type="paragraph" w:customStyle="1" w:styleId="Item">
    <w:name w:val="Item"/>
    <w:aliases w:val="i"/>
    <w:basedOn w:val="OPCParaBase"/>
    <w:next w:val="ItemHead"/>
    <w:rsid w:val="003D4FAC"/>
    <w:pPr>
      <w:keepLines/>
      <w:spacing w:before="80" w:line="240" w:lineRule="auto"/>
      <w:ind w:left="709"/>
    </w:pPr>
  </w:style>
  <w:style w:type="paragraph" w:customStyle="1" w:styleId="ItemHead">
    <w:name w:val="ItemHead"/>
    <w:aliases w:val="ih"/>
    <w:basedOn w:val="OPCParaBase"/>
    <w:next w:val="Item"/>
    <w:link w:val="ItemHeadChar"/>
    <w:rsid w:val="003D4FAC"/>
    <w:pPr>
      <w:keepLines/>
      <w:spacing w:before="220" w:line="240" w:lineRule="auto"/>
      <w:ind w:left="709" w:hanging="709"/>
    </w:pPr>
    <w:rPr>
      <w:rFonts w:ascii="Arial" w:hAnsi="Arial"/>
      <w:b/>
      <w:kern w:val="28"/>
      <w:sz w:val="24"/>
    </w:rPr>
  </w:style>
  <w:style w:type="paragraph" w:customStyle="1" w:styleId="LongT">
    <w:name w:val="LongT"/>
    <w:basedOn w:val="OPCParaBase"/>
    <w:rsid w:val="003D4FAC"/>
    <w:pPr>
      <w:spacing w:line="240" w:lineRule="auto"/>
    </w:pPr>
    <w:rPr>
      <w:b/>
      <w:sz w:val="32"/>
    </w:rPr>
  </w:style>
  <w:style w:type="paragraph" w:customStyle="1" w:styleId="notedraft">
    <w:name w:val="note(draft)"/>
    <w:aliases w:val="nd"/>
    <w:basedOn w:val="OPCParaBase"/>
    <w:rsid w:val="003D4FAC"/>
    <w:pPr>
      <w:spacing w:before="240" w:line="240" w:lineRule="auto"/>
      <w:ind w:left="284" w:hanging="284"/>
    </w:pPr>
    <w:rPr>
      <w:i/>
      <w:sz w:val="24"/>
    </w:rPr>
  </w:style>
  <w:style w:type="paragraph" w:customStyle="1" w:styleId="notemargin">
    <w:name w:val="note(margin)"/>
    <w:aliases w:val="nm"/>
    <w:basedOn w:val="OPCParaBase"/>
    <w:rsid w:val="003D4FAC"/>
    <w:pPr>
      <w:tabs>
        <w:tab w:val="left" w:pos="709"/>
      </w:tabs>
      <w:spacing w:before="122" w:line="198" w:lineRule="exact"/>
      <w:ind w:left="709" w:hanging="709"/>
    </w:pPr>
    <w:rPr>
      <w:sz w:val="18"/>
    </w:rPr>
  </w:style>
  <w:style w:type="paragraph" w:customStyle="1" w:styleId="notepara">
    <w:name w:val="note(para)"/>
    <w:aliases w:val="na"/>
    <w:basedOn w:val="OPCParaBase"/>
    <w:rsid w:val="003D4FAC"/>
    <w:pPr>
      <w:spacing w:before="40" w:line="198" w:lineRule="exact"/>
      <w:ind w:left="2354" w:hanging="369"/>
    </w:pPr>
    <w:rPr>
      <w:sz w:val="18"/>
    </w:rPr>
  </w:style>
  <w:style w:type="paragraph" w:customStyle="1" w:styleId="noteParlAmend">
    <w:name w:val="note(ParlAmend)"/>
    <w:aliases w:val="npp"/>
    <w:basedOn w:val="OPCParaBase"/>
    <w:next w:val="ParlAmend"/>
    <w:rsid w:val="003D4FAC"/>
    <w:pPr>
      <w:spacing w:line="240" w:lineRule="auto"/>
      <w:jc w:val="right"/>
    </w:pPr>
    <w:rPr>
      <w:rFonts w:ascii="Arial" w:hAnsi="Arial"/>
      <w:b/>
      <w:i/>
    </w:rPr>
  </w:style>
  <w:style w:type="paragraph" w:customStyle="1" w:styleId="notetext">
    <w:name w:val="note(text)"/>
    <w:aliases w:val="n"/>
    <w:basedOn w:val="OPCParaBase"/>
    <w:rsid w:val="003D4FAC"/>
    <w:pPr>
      <w:spacing w:before="122" w:line="240" w:lineRule="auto"/>
      <w:ind w:left="1985" w:hanging="851"/>
    </w:pPr>
    <w:rPr>
      <w:sz w:val="18"/>
    </w:rPr>
  </w:style>
  <w:style w:type="paragraph" w:customStyle="1" w:styleId="Page1">
    <w:name w:val="Page1"/>
    <w:basedOn w:val="OPCParaBase"/>
    <w:rsid w:val="003D4FAC"/>
    <w:pPr>
      <w:spacing w:before="5600" w:line="240" w:lineRule="auto"/>
    </w:pPr>
    <w:rPr>
      <w:b/>
      <w:sz w:val="32"/>
    </w:rPr>
  </w:style>
  <w:style w:type="paragraph" w:customStyle="1" w:styleId="PageBreak">
    <w:name w:val="PageBreak"/>
    <w:aliases w:val="pb"/>
    <w:basedOn w:val="OPCParaBase"/>
    <w:rsid w:val="003D4FAC"/>
    <w:pPr>
      <w:spacing w:line="240" w:lineRule="auto"/>
    </w:pPr>
    <w:rPr>
      <w:sz w:val="10"/>
    </w:rPr>
  </w:style>
  <w:style w:type="paragraph" w:customStyle="1" w:styleId="paragraphsub">
    <w:name w:val="paragraph(sub)"/>
    <w:aliases w:val="aa"/>
    <w:basedOn w:val="OPCParaBase"/>
    <w:rsid w:val="003D4FAC"/>
    <w:pPr>
      <w:tabs>
        <w:tab w:val="right" w:pos="1985"/>
      </w:tabs>
      <w:spacing w:before="40" w:line="240" w:lineRule="auto"/>
      <w:ind w:left="2098" w:hanging="2098"/>
    </w:pPr>
  </w:style>
  <w:style w:type="paragraph" w:customStyle="1" w:styleId="paragraphsub-sub">
    <w:name w:val="paragraph(sub-sub)"/>
    <w:aliases w:val="aaa"/>
    <w:basedOn w:val="OPCParaBase"/>
    <w:rsid w:val="003D4FAC"/>
    <w:pPr>
      <w:tabs>
        <w:tab w:val="right" w:pos="2722"/>
      </w:tabs>
      <w:spacing w:before="40" w:line="240" w:lineRule="auto"/>
      <w:ind w:left="2835" w:hanging="2835"/>
    </w:pPr>
  </w:style>
  <w:style w:type="paragraph" w:customStyle="1" w:styleId="paragraph">
    <w:name w:val="paragraph"/>
    <w:aliases w:val="a"/>
    <w:basedOn w:val="OPCParaBase"/>
    <w:link w:val="paragraphChar"/>
    <w:rsid w:val="003D4FAC"/>
    <w:pPr>
      <w:tabs>
        <w:tab w:val="right" w:pos="1531"/>
      </w:tabs>
      <w:spacing w:before="40" w:line="240" w:lineRule="auto"/>
      <w:ind w:left="1644" w:hanging="1644"/>
    </w:pPr>
  </w:style>
  <w:style w:type="paragraph" w:customStyle="1" w:styleId="ParlAmend">
    <w:name w:val="ParlAmend"/>
    <w:aliases w:val="pp"/>
    <w:basedOn w:val="OPCParaBase"/>
    <w:rsid w:val="003D4FAC"/>
    <w:pPr>
      <w:spacing w:before="240" w:line="240" w:lineRule="atLeast"/>
      <w:ind w:hanging="567"/>
    </w:pPr>
    <w:rPr>
      <w:sz w:val="24"/>
    </w:rPr>
  </w:style>
  <w:style w:type="paragraph" w:customStyle="1" w:styleId="Penalty">
    <w:name w:val="Penalty"/>
    <w:basedOn w:val="OPCParaBase"/>
    <w:rsid w:val="003D4FAC"/>
    <w:pPr>
      <w:tabs>
        <w:tab w:val="left" w:pos="2977"/>
      </w:tabs>
      <w:spacing w:before="180" w:line="240" w:lineRule="auto"/>
      <w:ind w:left="1985" w:hanging="851"/>
    </w:pPr>
  </w:style>
  <w:style w:type="paragraph" w:customStyle="1" w:styleId="Portfolio">
    <w:name w:val="Portfolio"/>
    <w:basedOn w:val="OPCParaBase"/>
    <w:rsid w:val="003D4FAC"/>
    <w:pPr>
      <w:spacing w:line="240" w:lineRule="auto"/>
    </w:pPr>
    <w:rPr>
      <w:i/>
      <w:sz w:val="20"/>
    </w:rPr>
  </w:style>
  <w:style w:type="paragraph" w:customStyle="1" w:styleId="Preamble">
    <w:name w:val="Preamble"/>
    <w:basedOn w:val="OPCParaBase"/>
    <w:next w:val="Normal"/>
    <w:rsid w:val="003D4F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4FAC"/>
    <w:pPr>
      <w:spacing w:line="240" w:lineRule="auto"/>
    </w:pPr>
    <w:rPr>
      <w:i/>
      <w:sz w:val="20"/>
    </w:rPr>
  </w:style>
  <w:style w:type="paragraph" w:customStyle="1" w:styleId="Session">
    <w:name w:val="Session"/>
    <w:basedOn w:val="OPCParaBase"/>
    <w:rsid w:val="003D4FAC"/>
    <w:pPr>
      <w:spacing w:line="240" w:lineRule="auto"/>
    </w:pPr>
    <w:rPr>
      <w:sz w:val="28"/>
    </w:rPr>
  </w:style>
  <w:style w:type="paragraph" w:customStyle="1" w:styleId="Sponsor">
    <w:name w:val="Sponsor"/>
    <w:basedOn w:val="OPCParaBase"/>
    <w:rsid w:val="003D4FAC"/>
    <w:pPr>
      <w:spacing w:line="240" w:lineRule="auto"/>
    </w:pPr>
    <w:rPr>
      <w:i/>
    </w:rPr>
  </w:style>
  <w:style w:type="paragraph" w:customStyle="1" w:styleId="Subitem">
    <w:name w:val="Subitem"/>
    <w:aliases w:val="iss"/>
    <w:basedOn w:val="OPCParaBase"/>
    <w:rsid w:val="003D4FAC"/>
    <w:pPr>
      <w:spacing w:before="180" w:line="240" w:lineRule="auto"/>
      <w:ind w:left="709" w:hanging="709"/>
    </w:pPr>
  </w:style>
  <w:style w:type="paragraph" w:customStyle="1" w:styleId="SubitemHead">
    <w:name w:val="SubitemHead"/>
    <w:aliases w:val="issh"/>
    <w:basedOn w:val="OPCParaBase"/>
    <w:rsid w:val="003D4F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4FAC"/>
    <w:pPr>
      <w:spacing w:before="40" w:line="240" w:lineRule="auto"/>
      <w:ind w:left="1134"/>
    </w:pPr>
  </w:style>
  <w:style w:type="paragraph" w:customStyle="1" w:styleId="SubsectionHead">
    <w:name w:val="SubsectionHead"/>
    <w:aliases w:val="ssh"/>
    <w:basedOn w:val="OPCParaBase"/>
    <w:next w:val="subsection"/>
    <w:rsid w:val="003D4FAC"/>
    <w:pPr>
      <w:keepNext/>
      <w:keepLines/>
      <w:spacing w:before="240" w:line="240" w:lineRule="auto"/>
      <w:ind w:left="1134"/>
    </w:pPr>
    <w:rPr>
      <w:i/>
    </w:rPr>
  </w:style>
  <w:style w:type="paragraph" w:customStyle="1" w:styleId="Tablea">
    <w:name w:val="Table(a)"/>
    <w:aliases w:val="ta"/>
    <w:basedOn w:val="OPCParaBase"/>
    <w:rsid w:val="003D4FAC"/>
    <w:pPr>
      <w:spacing w:before="60" w:line="240" w:lineRule="auto"/>
      <w:ind w:left="284" w:hanging="284"/>
    </w:pPr>
    <w:rPr>
      <w:sz w:val="20"/>
    </w:rPr>
  </w:style>
  <w:style w:type="paragraph" w:customStyle="1" w:styleId="TableAA">
    <w:name w:val="Table(AA)"/>
    <w:aliases w:val="taaa"/>
    <w:basedOn w:val="OPCParaBase"/>
    <w:rsid w:val="003D4F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4F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4FAC"/>
    <w:pPr>
      <w:spacing w:before="60" w:line="240" w:lineRule="atLeast"/>
    </w:pPr>
    <w:rPr>
      <w:sz w:val="20"/>
    </w:rPr>
  </w:style>
  <w:style w:type="paragraph" w:customStyle="1" w:styleId="TLPBoxTextnote">
    <w:name w:val="TLPBoxText(note"/>
    <w:aliases w:val="right)"/>
    <w:basedOn w:val="OPCParaBase"/>
    <w:rsid w:val="003D4F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4FAC"/>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D4FAC"/>
    <w:pPr>
      <w:spacing w:before="122" w:line="198" w:lineRule="exact"/>
      <w:ind w:left="1985" w:hanging="851"/>
      <w:jc w:val="right"/>
    </w:pPr>
    <w:rPr>
      <w:sz w:val="18"/>
    </w:rPr>
  </w:style>
  <w:style w:type="paragraph" w:customStyle="1" w:styleId="TLPTableBullet">
    <w:name w:val="TLPTableBullet"/>
    <w:aliases w:val="ttb"/>
    <w:basedOn w:val="OPCParaBase"/>
    <w:rsid w:val="003D4FAC"/>
    <w:pPr>
      <w:spacing w:line="240" w:lineRule="exact"/>
      <w:ind w:left="284" w:hanging="284"/>
    </w:pPr>
    <w:rPr>
      <w:sz w:val="20"/>
    </w:rPr>
  </w:style>
  <w:style w:type="paragraph" w:styleId="TOC1">
    <w:name w:val="toc 1"/>
    <w:basedOn w:val="OPCParaBase"/>
    <w:next w:val="Normal"/>
    <w:uiPriority w:val="39"/>
    <w:unhideWhenUsed/>
    <w:rsid w:val="003D4FAC"/>
    <w:pPr>
      <w:spacing w:line="240" w:lineRule="auto"/>
    </w:pPr>
    <w:rPr>
      <w:sz w:val="24"/>
    </w:rPr>
  </w:style>
  <w:style w:type="paragraph" w:styleId="TOC2">
    <w:name w:val="toc 2"/>
    <w:basedOn w:val="OPCParaBase"/>
    <w:next w:val="Normal"/>
    <w:uiPriority w:val="39"/>
    <w:unhideWhenUsed/>
    <w:rsid w:val="003D4FA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D4FA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D4FA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3D4FAC"/>
    <w:pPr>
      <w:spacing w:line="240" w:lineRule="auto"/>
      <w:ind w:left="958"/>
    </w:pPr>
    <w:rPr>
      <w:sz w:val="24"/>
    </w:rPr>
  </w:style>
  <w:style w:type="paragraph" w:styleId="TOC6">
    <w:name w:val="toc 6"/>
    <w:basedOn w:val="OPCParaBase"/>
    <w:next w:val="Normal"/>
    <w:uiPriority w:val="39"/>
    <w:unhideWhenUsed/>
    <w:rsid w:val="003D4FAC"/>
    <w:pPr>
      <w:spacing w:line="240" w:lineRule="auto"/>
      <w:ind w:left="1202"/>
    </w:pPr>
    <w:rPr>
      <w:sz w:val="24"/>
    </w:rPr>
  </w:style>
  <w:style w:type="paragraph" w:styleId="TOC7">
    <w:name w:val="toc 7"/>
    <w:basedOn w:val="OPCParaBase"/>
    <w:next w:val="Normal"/>
    <w:uiPriority w:val="39"/>
    <w:unhideWhenUsed/>
    <w:rsid w:val="003D4FAC"/>
    <w:pPr>
      <w:spacing w:line="240" w:lineRule="auto"/>
      <w:ind w:left="1440"/>
    </w:pPr>
    <w:rPr>
      <w:sz w:val="24"/>
    </w:rPr>
  </w:style>
  <w:style w:type="paragraph" w:styleId="TOC8">
    <w:name w:val="toc 8"/>
    <w:basedOn w:val="OPCParaBase"/>
    <w:next w:val="Normal"/>
    <w:uiPriority w:val="39"/>
    <w:unhideWhenUsed/>
    <w:rsid w:val="003D4FAC"/>
    <w:pPr>
      <w:spacing w:line="240" w:lineRule="auto"/>
      <w:ind w:left="1678"/>
    </w:pPr>
    <w:rPr>
      <w:sz w:val="24"/>
    </w:rPr>
  </w:style>
  <w:style w:type="paragraph" w:styleId="TOC9">
    <w:name w:val="toc 9"/>
    <w:basedOn w:val="OPCParaBase"/>
    <w:next w:val="Normal"/>
    <w:uiPriority w:val="39"/>
    <w:unhideWhenUsed/>
    <w:rsid w:val="003D4FAC"/>
    <w:pPr>
      <w:spacing w:line="240" w:lineRule="auto"/>
      <w:ind w:left="1922"/>
    </w:pPr>
    <w:rPr>
      <w:sz w:val="24"/>
    </w:rPr>
  </w:style>
  <w:style w:type="paragraph" w:customStyle="1" w:styleId="TofSectsGroupHeading">
    <w:name w:val="TofSects(GroupHeading)"/>
    <w:basedOn w:val="OPCParaBase"/>
    <w:next w:val="TofSectsSection"/>
    <w:rsid w:val="003D4FAC"/>
    <w:pPr>
      <w:keepLines/>
      <w:spacing w:before="240" w:after="120" w:line="240" w:lineRule="auto"/>
      <w:ind w:left="794"/>
    </w:pPr>
    <w:rPr>
      <w:b/>
      <w:kern w:val="28"/>
      <w:sz w:val="20"/>
    </w:rPr>
  </w:style>
  <w:style w:type="paragraph" w:customStyle="1" w:styleId="TofSectsHeading">
    <w:name w:val="TofSects(Heading)"/>
    <w:basedOn w:val="OPCParaBase"/>
    <w:rsid w:val="003D4FAC"/>
    <w:pPr>
      <w:spacing w:before="240" w:after="120" w:line="240" w:lineRule="auto"/>
    </w:pPr>
    <w:rPr>
      <w:b/>
      <w:sz w:val="24"/>
    </w:rPr>
  </w:style>
  <w:style w:type="paragraph" w:customStyle="1" w:styleId="TofSectsSection">
    <w:name w:val="TofSects(Section)"/>
    <w:basedOn w:val="OPCParaBase"/>
    <w:rsid w:val="003D4FAC"/>
    <w:pPr>
      <w:keepLines/>
      <w:spacing w:before="40" w:line="240" w:lineRule="auto"/>
      <w:ind w:left="1588" w:hanging="794"/>
    </w:pPr>
    <w:rPr>
      <w:kern w:val="28"/>
      <w:sz w:val="18"/>
    </w:rPr>
  </w:style>
  <w:style w:type="paragraph" w:customStyle="1" w:styleId="TofSectsSubdiv">
    <w:name w:val="TofSects(Subdiv)"/>
    <w:basedOn w:val="OPCParaBase"/>
    <w:rsid w:val="003D4FAC"/>
    <w:pPr>
      <w:keepLines/>
      <w:spacing w:before="80" w:line="240" w:lineRule="auto"/>
      <w:ind w:left="1588" w:hanging="794"/>
    </w:pPr>
    <w:rPr>
      <w:kern w:val="28"/>
    </w:rPr>
  </w:style>
  <w:style w:type="paragraph" w:customStyle="1" w:styleId="WRStyle">
    <w:name w:val="WR Style"/>
    <w:aliases w:val="WR"/>
    <w:basedOn w:val="OPCParaBase"/>
    <w:rsid w:val="003D4FAC"/>
    <w:pPr>
      <w:spacing w:before="240" w:line="240" w:lineRule="auto"/>
      <w:ind w:left="284" w:hanging="284"/>
    </w:pPr>
    <w:rPr>
      <w:b/>
      <w:i/>
      <w:kern w:val="28"/>
      <w:sz w:val="24"/>
    </w:rPr>
  </w:style>
  <w:style w:type="paragraph" w:customStyle="1" w:styleId="Body">
    <w:name w:val="Body"/>
    <w:aliases w:val="b"/>
    <w:basedOn w:val="OPCParaBase"/>
    <w:link w:val="BodyChar"/>
    <w:rsid w:val="003D4FAC"/>
    <w:pPr>
      <w:spacing w:before="240" w:line="240" w:lineRule="auto"/>
    </w:pPr>
    <w:rPr>
      <w:sz w:val="24"/>
    </w:rPr>
  </w:style>
  <w:style w:type="paragraph" w:customStyle="1" w:styleId="BodyNum">
    <w:name w:val="BodyNum"/>
    <w:aliases w:val="b1"/>
    <w:basedOn w:val="OPCParaBase"/>
    <w:rsid w:val="003D4FAC"/>
    <w:pPr>
      <w:numPr>
        <w:numId w:val="28"/>
      </w:numPr>
      <w:spacing w:before="240" w:line="240" w:lineRule="auto"/>
    </w:pPr>
    <w:rPr>
      <w:sz w:val="24"/>
    </w:rPr>
  </w:style>
  <w:style w:type="paragraph" w:customStyle="1" w:styleId="BodyPara">
    <w:name w:val="BodyPara"/>
    <w:aliases w:val="ba"/>
    <w:basedOn w:val="OPCParaBase"/>
    <w:rsid w:val="003D4FAC"/>
    <w:pPr>
      <w:numPr>
        <w:ilvl w:val="1"/>
        <w:numId w:val="28"/>
      </w:numPr>
      <w:spacing w:before="240" w:line="240" w:lineRule="auto"/>
    </w:pPr>
    <w:rPr>
      <w:sz w:val="24"/>
    </w:rPr>
  </w:style>
  <w:style w:type="paragraph" w:customStyle="1" w:styleId="BodyParaBullet">
    <w:name w:val="BodyParaBullet"/>
    <w:aliases w:val="bpb"/>
    <w:basedOn w:val="OPCParaBase"/>
    <w:rsid w:val="003D4FAC"/>
    <w:pPr>
      <w:numPr>
        <w:ilvl w:val="2"/>
        <w:numId w:val="28"/>
      </w:numPr>
      <w:tabs>
        <w:tab w:val="left" w:pos="2160"/>
      </w:tabs>
      <w:spacing w:before="240" w:line="240" w:lineRule="auto"/>
    </w:pPr>
    <w:rPr>
      <w:sz w:val="24"/>
    </w:rPr>
  </w:style>
  <w:style w:type="paragraph" w:customStyle="1" w:styleId="BodySubPara">
    <w:name w:val="BodySubPara"/>
    <w:aliases w:val="bi"/>
    <w:basedOn w:val="OPCParaBase"/>
    <w:rsid w:val="003D4FAC"/>
    <w:pPr>
      <w:numPr>
        <w:ilvl w:val="3"/>
        <w:numId w:val="28"/>
      </w:numPr>
      <w:spacing w:before="240" w:line="240" w:lineRule="auto"/>
    </w:pPr>
    <w:rPr>
      <w:sz w:val="24"/>
    </w:rPr>
  </w:style>
  <w:style w:type="numbering" w:customStyle="1" w:styleId="OPCBodyList">
    <w:name w:val="OPCBodyList"/>
    <w:uiPriority w:val="99"/>
    <w:rsid w:val="003D4FAC"/>
    <w:pPr>
      <w:numPr>
        <w:numId w:val="28"/>
      </w:numPr>
    </w:pPr>
  </w:style>
  <w:style w:type="paragraph" w:customStyle="1" w:styleId="Head1">
    <w:name w:val="Head 1"/>
    <w:aliases w:val="1"/>
    <w:basedOn w:val="OPCParaBase"/>
    <w:next w:val="BodyNum"/>
    <w:rsid w:val="003D4FA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D4FA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D4FA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D4FA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D4FAC"/>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D4FAC"/>
    <w:pPr>
      <w:spacing w:before="122" w:line="198" w:lineRule="exact"/>
      <w:ind w:left="2353" w:hanging="709"/>
    </w:pPr>
    <w:rPr>
      <w:sz w:val="18"/>
    </w:rPr>
  </w:style>
  <w:style w:type="paragraph" w:styleId="Footer">
    <w:name w:val="footer"/>
    <w:link w:val="FooterChar"/>
    <w:rsid w:val="003D4F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4FAC"/>
    <w:rPr>
      <w:rFonts w:eastAsia="Times New Roman" w:cs="Times New Roman"/>
      <w:sz w:val="22"/>
      <w:szCs w:val="24"/>
      <w:lang w:eastAsia="en-AU"/>
    </w:rPr>
  </w:style>
  <w:style w:type="character" w:styleId="PageNumber">
    <w:name w:val="page number"/>
    <w:basedOn w:val="DefaultParagraphFont"/>
    <w:rsid w:val="003D4FAC"/>
  </w:style>
  <w:style w:type="paragraph" w:styleId="BalloonText">
    <w:name w:val="Balloon Text"/>
    <w:basedOn w:val="Normal"/>
    <w:link w:val="BalloonTextChar"/>
    <w:uiPriority w:val="99"/>
    <w:semiHidden/>
    <w:unhideWhenUsed/>
    <w:rsid w:val="003D4F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FAC"/>
    <w:rPr>
      <w:rFonts w:ascii="Tahoma" w:hAnsi="Tahoma" w:cs="Tahoma"/>
      <w:sz w:val="16"/>
      <w:szCs w:val="16"/>
    </w:rPr>
  </w:style>
  <w:style w:type="character" w:customStyle="1" w:styleId="Heading1Char">
    <w:name w:val="Heading 1 Char"/>
    <w:basedOn w:val="DefaultParagraphFont"/>
    <w:link w:val="Heading1"/>
    <w:rsid w:val="00935D1F"/>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935D1F"/>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935D1F"/>
    <w:rPr>
      <w:rFonts w:eastAsia="Times New Roman" w:cs="Times New Roman"/>
      <w:b/>
      <w:kern w:val="28"/>
      <w:sz w:val="28"/>
      <w:szCs w:val="26"/>
      <w:lang w:eastAsia="en-AU"/>
    </w:rPr>
  </w:style>
  <w:style w:type="character" w:customStyle="1" w:styleId="Heading4Char">
    <w:name w:val="Heading 4 Char"/>
    <w:basedOn w:val="DefaultParagraphFont"/>
    <w:link w:val="Heading4"/>
    <w:rsid w:val="00935D1F"/>
    <w:rPr>
      <w:rFonts w:eastAsia="Times New Roman" w:cs="Times New Roman"/>
      <w:b/>
      <w:kern w:val="28"/>
      <w:sz w:val="26"/>
      <w:szCs w:val="28"/>
      <w:lang w:eastAsia="en-AU"/>
    </w:rPr>
  </w:style>
  <w:style w:type="character" w:customStyle="1" w:styleId="Heading5Char">
    <w:name w:val="Heading 5 Char"/>
    <w:basedOn w:val="DefaultParagraphFont"/>
    <w:link w:val="Heading5"/>
    <w:rsid w:val="00935D1F"/>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935D1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935D1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935D1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935D1F"/>
    <w:rPr>
      <w:rFonts w:eastAsia="Times New Roman" w:cs="Times New Roman"/>
      <w:b/>
      <w:bCs/>
      <w:i/>
      <w:kern w:val="28"/>
      <w:sz w:val="28"/>
      <w:szCs w:val="22"/>
      <w:lang w:eastAsia="en-AU"/>
    </w:rPr>
  </w:style>
  <w:style w:type="character" w:customStyle="1" w:styleId="BodyChar">
    <w:name w:val="Body Char"/>
    <w:aliases w:val="b Char"/>
    <w:basedOn w:val="DefaultParagraphFont"/>
    <w:link w:val="Body"/>
    <w:rsid w:val="00935D1F"/>
    <w:rPr>
      <w:rFonts w:eastAsia="Times New Roman" w:cs="Times New Roman"/>
      <w:sz w:val="24"/>
      <w:lang w:eastAsia="en-AU"/>
    </w:rPr>
  </w:style>
  <w:style w:type="paragraph" w:styleId="BlockText">
    <w:name w:val="Block Text"/>
    <w:rsid w:val="00935D1F"/>
    <w:pPr>
      <w:spacing w:after="120"/>
      <w:ind w:left="1440" w:right="1440"/>
    </w:pPr>
    <w:rPr>
      <w:rFonts w:eastAsia="Times New Roman" w:cs="Times New Roman"/>
      <w:sz w:val="24"/>
      <w:szCs w:val="24"/>
      <w:lang w:eastAsia="en-AU"/>
    </w:rPr>
  </w:style>
  <w:style w:type="paragraph" w:styleId="BodyText">
    <w:name w:val="Body Text"/>
    <w:link w:val="BodyTextChar"/>
    <w:rsid w:val="00935D1F"/>
    <w:pPr>
      <w:spacing w:after="120"/>
    </w:pPr>
    <w:rPr>
      <w:rFonts w:eastAsia="Times New Roman" w:cs="Times New Roman"/>
      <w:sz w:val="24"/>
      <w:szCs w:val="24"/>
      <w:lang w:eastAsia="en-AU"/>
    </w:rPr>
  </w:style>
  <w:style w:type="character" w:customStyle="1" w:styleId="BodyTextChar">
    <w:name w:val="Body Text Char"/>
    <w:basedOn w:val="DefaultParagraphFont"/>
    <w:link w:val="BodyText"/>
    <w:rsid w:val="00935D1F"/>
    <w:rPr>
      <w:rFonts w:eastAsia="Times New Roman" w:cs="Times New Roman"/>
      <w:sz w:val="24"/>
      <w:szCs w:val="24"/>
      <w:lang w:eastAsia="en-AU"/>
    </w:rPr>
  </w:style>
  <w:style w:type="paragraph" w:styleId="BodyText2">
    <w:name w:val="Body Text 2"/>
    <w:link w:val="BodyText2Char"/>
    <w:rsid w:val="00935D1F"/>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935D1F"/>
    <w:rPr>
      <w:rFonts w:eastAsia="Times New Roman" w:cs="Times New Roman"/>
      <w:sz w:val="24"/>
      <w:szCs w:val="24"/>
      <w:lang w:eastAsia="en-AU"/>
    </w:rPr>
  </w:style>
  <w:style w:type="paragraph" w:styleId="BodyText3">
    <w:name w:val="Body Text 3"/>
    <w:link w:val="BodyText3Char"/>
    <w:rsid w:val="00935D1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935D1F"/>
    <w:rPr>
      <w:rFonts w:eastAsia="Times New Roman" w:cs="Times New Roman"/>
      <w:sz w:val="16"/>
      <w:szCs w:val="16"/>
      <w:lang w:eastAsia="en-AU"/>
    </w:rPr>
  </w:style>
  <w:style w:type="paragraph" w:styleId="BodyTextFirstIndent">
    <w:name w:val="Body Text First Indent"/>
    <w:link w:val="BodyTextFirstIndentChar"/>
    <w:rsid w:val="00935D1F"/>
    <w:pPr>
      <w:spacing w:after="120"/>
      <w:ind w:firstLine="210"/>
    </w:pPr>
    <w:rPr>
      <w:rFonts w:eastAsia="Times New Roman" w:cs="Times New Roman"/>
      <w:sz w:val="24"/>
      <w:szCs w:val="24"/>
      <w:lang w:eastAsia="en-AU"/>
    </w:rPr>
  </w:style>
  <w:style w:type="character" w:customStyle="1" w:styleId="BodyTextFirstIndentChar">
    <w:name w:val="Body Text First Indent Char"/>
    <w:basedOn w:val="BodyTextChar"/>
    <w:link w:val="BodyTextFirstIndent"/>
    <w:rsid w:val="00935D1F"/>
    <w:rPr>
      <w:rFonts w:eastAsia="Times New Roman" w:cs="Times New Roman"/>
      <w:sz w:val="24"/>
      <w:szCs w:val="24"/>
      <w:lang w:eastAsia="en-AU"/>
    </w:rPr>
  </w:style>
  <w:style w:type="paragraph" w:styleId="BodyTextIndent">
    <w:name w:val="Body Text Indent"/>
    <w:link w:val="BodyTextIndentChar"/>
    <w:rsid w:val="00935D1F"/>
    <w:pPr>
      <w:spacing w:after="120"/>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935D1F"/>
    <w:rPr>
      <w:rFonts w:eastAsia="Times New Roman" w:cs="Times New Roman"/>
      <w:sz w:val="24"/>
      <w:szCs w:val="24"/>
      <w:lang w:eastAsia="en-AU"/>
    </w:rPr>
  </w:style>
  <w:style w:type="paragraph" w:styleId="BodyTextFirstIndent2">
    <w:name w:val="Body Text First Indent 2"/>
    <w:link w:val="BodyTextFirstIndent2Char"/>
    <w:rsid w:val="00935D1F"/>
    <w:pPr>
      <w:spacing w:after="120"/>
      <w:ind w:left="283" w:firstLine="210"/>
    </w:pPr>
    <w:rPr>
      <w:rFonts w:eastAsia="Times New Roman" w:cs="Times New Roman"/>
      <w:sz w:val="24"/>
      <w:szCs w:val="24"/>
      <w:lang w:eastAsia="en-AU"/>
    </w:rPr>
  </w:style>
  <w:style w:type="character" w:customStyle="1" w:styleId="BodyTextFirstIndent2Char">
    <w:name w:val="Body Text First Indent 2 Char"/>
    <w:basedOn w:val="BodyTextIndentChar"/>
    <w:link w:val="BodyTextFirstIndent2"/>
    <w:rsid w:val="00935D1F"/>
    <w:rPr>
      <w:rFonts w:eastAsia="Times New Roman" w:cs="Times New Roman"/>
      <w:sz w:val="24"/>
      <w:szCs w:val="24"/>
      <w:lang w:eastAsia="en-AU"/>
    </w:rPr>
  </w:style>
  <w:style w:type="paragraph" w:styleId="BodyTextIndent2">
    <w:name w:val="Body Text Indent 2"/>
    <w:link w:val="BodyTextIndent2Char"/>
    <w:rsid w:val="00935D1F"/>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935D1F"/>
    <w:rPr>
      <w:rFonts w:eastAsia="Times New Roman" w:cs="Times New Roman"/>
      <w:sz w:val="24"/>
      <w:szCs w:val="24"/>
      <w:lang w:eastAsia="en-AU"/>
    </w:rPr>
  </w:style>
  <w:style w:type="paragraph" w:styleId="BodyTextIndent3">
    <w:name w:val="Body Text Indent 3"/>
    <w:link w:val="BodyTextIndent3Char"/>
    <w:rsid w:val="00935D1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935D1F"/>
    <w:rPr>
      <w:rFonts w:eastAsia="Times New Roman" w:cs="Times New Roman"/>
      <w:sz w:val="16"/>
      <w:szCs w:val="16"/>
      <w:lang w:eastAsia="en-AU"/>
    </w:rPr>
  </w:style>
  <w:style w:type="paragraph" w:styleId="Caption">
    <w:name w:val="caption"/>
    <w:next w:val="Normal"/>
    <w:qFormat/>
    <w:rsid w:val="00935D1F"/>
    <w:pPr>
      <w:spacing w:before="120" w:after="120"/>
    </w:pPr>
    <w:rPr>
      <w:rFonts w:eastAsia="Times New Roman" w:cs="Times New Roman"/>
      <w:b/>
      <w:bCs/>
      <w:lang w:eastAsia="en-AU"/>
    </w:rPr>
  </w:style>
  <w:style w:type="paragraph" w:styleId="Closing">
    <w:name w:val="Closing"/>
    <w:link w:val="ClosingChar"/>
    <w:rsid w:val="00935D1F"/>
    <w:pPr>
      <w:ind w:left="4252"/>
    </w:pPr>
    <w:rPr>
      <w:rFonts w:eastAsia="Times New Roman" w:cs="Times New Roman"/>
      <w:sz w:val="24"/>
      <w:szCs w:val="24"/>
      <w:lang w:eastAsia="en-AU"/>
    </w:rPr>
  </w:style>
  <w:style w:type="character" w:customStyle="1" w:styleId="ClosingChar">
    <w:name w:val="Closing Char"/>
    <w:basedOn w:val="DefaultParagraphFont"/>
    <w:link w:val="Closing"/>
    <w:rsid w:val="00935D1F"/>
    <w:rPr>
      <w:rFonts w:eastAsia="Times New Roman" w:cs="Times New Roman"/>
      <w:sz w:val="24"/>
      <w:szCs w:val="24"/>
      <w:lang w:eastAsia="en-AU"/>
    </w:rPr>
  </w:style>
  <w:style w:type="paragraph" w:styleId="CommentText">
    <w:name w:val="annotation text"/>
    <w:link w:val="CommentTextChar"/>
    <w:semiHidden/>
    <w:rsid w:val="00935D1F"/>
    <w:rPr>
      <w:rFonts w:eastAsia="Times New Roman" w:cs="Times New Roman"/>
      <w:lang w:eastAsia="en-AU"/>
    </w:rPr>
  </w:style>
  <w:style w:type="character" w:customStyle="1" w:styleId="CommentTextChar">
    <w:name w:val="Comment Text Char"/>
    <w:basedOn w:val="DefaultParagraphFont"/>
    <w:link w:val="CommentText"/>
    <w:semiHidden/>
    <w:rsid w:val="00935D1F"/>
    <w:rPr>
      <w:rFonts w:eastAsia="Times New Roman" w:cs="Times New Roman"/>
      <w:lang w:eastAsia="en-AU"/>
    </w:rPr>
  </w:style>
  <w:style w:type="paragraph" w:styleId="Date">
    <w:name w:val="Date"/>
    <w:next w:val="Normal"/>
    <w:link w:val="DateChar"/>
    <w:rsid w:val="00935D1F"/>
    <w:rPr>
      <w:rFonts w:eastAsia="Times New Roman" w:cs="Times New Roman"/>
      <w:sz w:val="24"/>
      <w:szCs w:val="24"/>
      <w:lang w:eastAsia="en-AU"/>
    </w:rPr>
  </w:style>
  <w:style w:type="character" w:customStyle="1" w:styleId="DateChar">
    <w:name w:val="Date Char"/>
    <w:basedOn w:val="DefaultParagraphFont"/>
    <w:link w:val="Date"/>
    <w:rsid w:val="00935D1F"/>
    <w:rPr>
      <w:rFonts w:eastAsia="Times New Roman" w:cs="Times New Roman"/>
      <w:sz w:val="24"/>
      <w:szCs w:val="24"/>
      <w:lang w:eastAsia="en-AU"/>
    </w:rPr>
  </w:style>
  <w:style w:type="paragraph" w:styleId="DocumentMap">
    <w:name w:val="Document Map"/>
    <w:link w:val="DocumentMapChar"/>
    <w:semiHidden/>
    <w:rsid w:val="00935D1F"/>
    <w:pPr>
      <w:shd w:val="clear" w:color="auto" w:fill="00008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935D1F"/>
    <w:rPr>
      <w:rFonts w:ascii="Tahoma" w:eastAsia="Times New Roman" w:hAnsi="Tahoma" w:cs="Tahoma"/>
      <w:sz w:val="24"/>
      <w:szCs w:val="24"/>
      <w:shd w:val="clear" w:color="auto" w:fill="000080"/>
      <w:lang w:eastAsia="en-AU"/>
    </w:rPr>
  </w:style>
  <w:style w:type="paragraph" w:styleId="E-mailSignature">
    <w:name w:val="E-mail Signature"/>
    <w:link w:val="E-mailSignatureChar"/>
    <w:rsid w:val="00935D1F"/>
    <w:rPr>
      <w:rFonts w:eastAsia="Times New Roman" w:cs="Times New Roman"/>
      <w:sz w:val="24"/>
      <w:szCs w:val="24"/>
      <w:lang w:eastAsia="en-AU"/>
    </w:rPr>
  </w:style>
  <w:style w:type="character" w:customStyle="1" w:styleId="E-mailSignatureChar">
    <w:name w:val="E-mail Signature Char"/>
    <w:basedOn w:val="DefaultParagraphFont"/>
    <w:link w:val="E-mailSignature"/>
    <w:rsid w:val="00935D1F"/>
    <w:rPr>
      <w:rFonts w:eastAsia="Times New Roman" w:cs="Times New Roman"/>
      <w:sz w:val="24"/>
      <w:szCs w:val="24"/>
      <w:lang w:eastAsia="en-AU"/>
    </w:rPr>
  </w:style>
  <w:style w:type="paragraph" w:styleId="EndnoteText">
    <w:name w:val="endnote text"/>
    <w:link w:val="EndnoteTextChar"/>
    <w:semiHidden/>
    <w:rsid w:val="00935D1F"/>
    <w:rPr>
      <w:rFonts w:eastAsia="Times New Roman" w:cs="Times New Roman"/>
      <w:lang w:eastAsia="en-AU"/>
    </w:rPr>
  </w:style>
  <w:style w:type="character" w:customStyle="1" w:styleId="EndnoteTextChar">
    <w:name w:val="Endnote Text Char"/>
    <w:basedOn w:val="DefaultParagraphFont"/>
    <w:link w:val="EndnoteText"/>
    <w:semiHidden/>
    <w:rsid w:val="00935D1F"/>
    <w:rPr>
      <w:rFonts w:eastAsia="Times New Roman" w:cs="Times New Roman"/>
      <w:lang w:eastAsia="en-AU"/>
    </w:rPr>
  </w:style>
  <w:style w:type="paragraph" w:styleId="EnvelopeAddress">
    <w:name w:val="envelope address"/>
    <w:rsid w:val="00935D1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935D1F"/>
    <w:rPr>
      <w:rFonts w:ascii="Arial" w:eastAsia="Times New Roman" w:hAnsi="Arial" w:cs="Arial"/>
      <w:lang w:eastAsia="en-AU"/>
    </w:rPr>
  </w:style>
  <w:style w:type="paragraph" w:styleId="FootnoteText">
    <w:name w:val="footnote text"/>
    <w:link w:val="FootnoteTextChar"/>
    <w:semiHidden/>
    <w:rsid w:val="00935D1F"/>
    <w:rPr>
      <w:rFonts w:eastAsia="Times New Roman" w:cs="Times New Roman"/>
      <w:lang w:eastAsia="en-AU"/>
    </w:rPr>
  </w:style>
  <w:style w:type="character" w:customStyle="1" w:styleId="FootnoteTextChar">
    <w:name w:val="Footnote Text Char"/>
    <w:basedOn w:val="DefaultParagraphFont"/>
    <w:link w:val="FootnoteText"/>
    <w:semiHidden/>
    <w:rsid w:val="00935D1F"/>
    <w:rPr>
      <w:rFonts w:eastAsia="Times New Roman" w:cs="Times New Roman"/>
      <w:lang w:eastAsia="en-AU"/>
    </w:rPr>
  </w:style>
  <w:style w:type="paragraph" w:styleId="HTMLAddress">
    <w:name w:val="HTML Address"/>
    <w:link w:val="HTMLAddressChar"/>
    <w:rsid w:val="00935D1F"/>
    <w:rPr>
      <w:rFonts w:eastAsia="Times New Roman" w:cs="Times New Roman"/>
      <w:i/>
      <w:iCs/>
      <w:sz w:val="24"/>
      <w:szCs w:val="24"/>
      <w:lang w:eastAsia="en-AU"/>
    </w:rPr>
  </w:style>
  <w:style w:type="character" w:customStyle="1" w:styleId="HTMLAddressChar">
    <w:name w:val="HTML Address Char"/>
    <w:basedOn w:val="DefaultParagraphFont"/>
    <w:link w:val="HTMLAddress"/>
    <w:rsid w:val="00935D1F"/>
    <w:rPr>
      <w:rFonts w:eastAsia="Times New Roman" w:cs="Times New Roman"/>
      <w:i/>
      <w:iCs/>
      <w:sz w:val="24"/>
      <w:szCs w:val="24"/>
      <w:lang w:eastAsia="en-AU"/>
    </w:rPr>
  </w:style>
  <w:style w:type="paragraph" w:styleId="HTMLPreformatted">
    <w:name w:val="HTML Preformatted"/>
    <w:link w:val="HTMLPreformattedChar"/>
    <w:rsid w:val="00935D1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935D1F"/>
    <w:rPr>
      <w:rFonts w:ascii="Courier New" w:eastAsia="Times New Roman" w:hAnsi="Courier New" w:cs="Courier New"/>
      <w:lang w:eastAsia="en-AU"/>
    </w:rPr>
  </w:style>
  <w:style w:type="paragraph" w:styleId="Index1">
    <w:name w:val="index 1"/>
    <w:next w:val="Normal"/>
    <w:semiHidden/>
    <w:rsid w:val="00935D1F"/>
    <w:pPr>
      <w:ind w:left="240" w:hanging="240"/>
    </w:pPr>
    <w:rPr>
      <w:rFonts w:eastAsia="Times New Roman" w:cs="Times New Roman"/>
      <w:sz w:val="24"/>
      <w:szCs w:val="24"/>
      <w:lang w:eastAsia="en-AU"/>
    </w:rPr>
  </w:style>
  <w:style w:type="paragraph" w:styleId="Index2">
    <w:name w:val="index 2"/>
    <w:next w:val="Normal"/>
    <w:semiHidden/>
    <w:rsid w:val="00935D1F"/>
    <w:pPr>
      <w:ind w:left="480" w:hanging="240"/>
    </w:pPr>
    <w:rPr>
      <w:rFonts w:eastAsia="Times New Roman" w:cs="Times New Roman"/>
      <w:sz w:val="24"/>
      <w:szCs w:val="24"/>
      <w:lang w:eastAsia="en-AU"/>
    </w:rPr>
  </w:style>
  <w:style w:type="paragraph" w:styleId="Index3">
    <w:name w:val="index 3"/>
    <w:next w:val="Normal"/>
    <w:semiHidden/>
    <w:rsid w:val="00935D1F"/>
    <w:pPr>
      <w:ind w:left="720" w:hanging="240"/>
    </w:pPr>
    <w:rPr>
      <w:rFonts w:eastAsia="Times New Roman" w:cs="Times New Roman"/>
      <w:sz w:val="24"/>
      <w:szCs w:val="24"/>
      <w:lang w:eastAsia="en-AU"/>
    </w:rPr>
  </w:style>
  <w:style w:type="paragraph" w:styleId="Index4">
    <w:name w:val="index 4"/>
    <w:next w:val="Normal"/>
    <w:semiHidden/>
    <w:rsid w:val="00935D1F"/>
    <w:pPr>
      <w:ind w:left="960" w:hanging="240"/>
    </w:pPr>
    <w:rPr>
      <w:rFonts w:eastAsia="Times New Roman" w:cs="Times New Roman"/>
      <w:sz w:val="24"/>
      <w:szCs w:val="24"/>
      <w:lang w:eastAsia="en-AU"/>
    </w:rPr>
  </w:style>
  <w:style w:type="paragraph" w:styleId="Index5">
    <w:name w:val="index 5"/>
    <w:next w:val="Normal"/>
    <w:semiHidden/>
    <w:rsid w:val="00935D1F"/>
    <w:pPr>
      <w:ind w:left="1200" w:hanging="240"/>
    </w:pPr>
    <w:rPr>
      <w:rFonts w:eastAsia="Times New Roman" w:cs="Times New Roman"/>
      <w:sz w:val="24"/>
      <w:szCs w:val="24"/>
      <w:lang w:eastAsia="en-AU"/>
    </w:rPr>
  </w:style>
  <w:style w:type="paragraph" w:styleId="Index6">
    <w:name w:val="index 6"/>
    <w:next w:val="Normal"/>
    <w:semiHidden/>
    <w:rsid w:val="00935D1F"/>
    <w:pPr>
      <w:ind w:left="1440" w:hanging="240"/>
    </w:pPr>
    <w:rPr>
      <w:rFonts w:eastAsia="Times New Roman" w:cs="Times New Roman"/>
      <w:sz w:val="24"/>
      <w:szCs w:val="24"/>
      <w:lang w:eastAsia="en-AU"/>
    </w:rPr>
  </w:style>
  <w:style w:type="paragraph" w:styleId="Index7">
    <w:name w:val="index 7"/>
    <w:next w:val="Normal"/>
    <w:semiHidden/>
    <w:rsid w:val="00935D1F"/>
    <w:pPr>
      <w:ind w:left="1680" w:hanging="240"/>
    </w:pPr>
    <w:rPr>
      <w:rFonts w:eastAsia="Times New Roman" w:cs="Times New Roman"/>
      <w:sz w:val="24"/>
      <w:szCs w:val="24"/>
      <w:lang w:eastAsia="en-AU"/>
    </w:rPr>
  </w:style>
  <w:style w:type="paragraph" w:styleId="Index8">
    <w:name w:val="index 8"/>
    <w:next w:val="Normal"/>
    <w:semiHidden/>
    <w:rsid w:val="00935D1F"/>
    <w:pPr>
      <w:ind w:left="1920" w:hanging="240"/>
    </w:pPr>
    <w:rPr>
      <w:rFonts w:eastAsia="Times New Roman" w:cs="Times New Roman"/>
      <w:sz w:val="24"/>
      <w:szCs w:val="24"/>
      <w:lang w:eastAsia="en-AU"/>
    </w:rPr>
  </w:style>
  <w:style w:type="paragraph" w:styleId="Index9">
    <w:name w:val="index 9"/>
    <w:next w:val="Normal"/>
    <w:semiHidden/>
    <w:rsid w:val="00935D1F"/>
    <w:pPr>
      <w:ind w:left="2160" w:hanging="240"/>
    </w:pPr>
    <w:rPr>
      <w:rFonts w:eastAsia="Times New Roman" w:cs="Times New Roman"/>
      <w:sz w:val="24"/>
      <w:szCs w:val="24"/>
      <w:lang w:eastAsia="en-AU"/>
    </w:rPr>
  </w:style>
  <w:style w:type="paragraph" w:styleId="IndexHeading">
    <w:name w:val="index heading"/>
    <w:next w:val="Index1"/>
    <w:semiHidden/>
    <w:rsid w:val="00935D1F"/>
    <w:rPr>
      <w:rFonts w:ascii="Arial" w:eastAsia="Times New Roman" w:hAnsi="Arial" w:cs="Arial"/>
      <w:b/>
      <w:bCs/>
      <w:sz w:val="24"/>
      <w:szCs w:val="24"/>
      <w:lang w:eastAsia="en-AU"/>
    </w:rPr>
  </w:style>
  <w:style w:type="paragraph" w:styleId="List">
    <w:name w:val="List"/>
    <w:rsid w:val="00935D1F"/>
    <w:pPr>
      <w:ind w:left="283" w:hanging="283"/>
    </w:pPr>
    <w:rPr>
      <w:rFonts w:eastAsia="Times New Roman" w:cs="Times New Roman"/>
      <w:sz w:val="24"/>
      <w:szCs w:val="24"/>
      <w:lang w:eastAsia="en-AU"/>
    </w:rPr>
  </w:style>
  <w:style w:type="paragraph" w:styleId="List2">
    <w:name w:val="List 2"/>
    <w:rsid w:val="00935D1F"/>
    <w:pPr>
      <w:ind w:left="566" w:hanging="283"/>
    </w:pPr>
    <w:rPr>
      <w:rFonts w:eastAsia="Times New Roman" w:cs="Times New Roman"/>
      <w:sz w:val="24"/>
      <w:szCs w:val="24"/>
      <w:lang w:eastAsia="en-AU"/>
    </w:rPr>
  </w:style>
  <w:style w:type="paragraph" w:styleId="List3">
    <w:name w:val="List 3"/>
    <w:rsid w:val="00935D1F"/>
    <w:pPr>
      <w:ind w:left="849" w:hanging="283"/>
    </w:pPr>
    <w:rPr>
      <w:rFonts w:eastAsia="Times New Roman" w:cs="Times New Roman"/>
      <w:sz w:val="24"/>
      <w:szCs w:val="24"/>
      <w:lang w:eastAsia="en-AU"/>
    </w:rPr>
  </w:style>
  <w:style w:type="paragraph" w:styleId="List4">
    <w:name w:val="List 4"/>
    <w:rsid w:val="00935D1F"/>
    <w:pPr>
      <w:ind w:left="1132" w:hanging="283"/>
    </w:pPr>
    <w:rPr>
      <w:rFonts w:eastAsia="Times New Roman" w:cs="Times New Roman"/>
      <w:sz w:val="24"/>
      <w:szCs w:val="24"/>
      <w:lang w:eastAsia="en-AU"/>
    </w:rPr>
  </w:style>
  <w:style w:type="paragraph" w:styleId="List5">
    <w:name w:val="List 5"/>
    <w:rsid w:val="00935D1F"/>
    <w:pPr>
      <w:ind w:left="1415" w:hanging="283"/>
    </w:pPr>
    <w:rPr>
      <w:rFonts w:eastAsia="Times New Roman" w:cs="Times New Roman"/>
      <w:sz w:val="24"/>
      <w:szCs w:val="24"/>
      <w:lang w:eastAsia="en-AU"/>
    </w:rPr>
  </w:style>
  <w:style w:type="paragraph" w:styleId="ListBullet">
    <w:name w:val="List Bullet"/>
    <w:rsid w:val="00935D1F"/>
    <w:pPr>
      <w:tabs>
        <w:tab w:val="num" w:pos="360"/>
      </w:tabs>
      <w:ind w:left="360" w:hanging="360"/>
    </w:pPr>
    <w:rPr>
      <w:rFonts w:eastAsia="Times New Roman" w:cs="Times New Roman"/>
      <w:sz w:val="24"/>
      <w:szCs w:val="24"/>
      <w:lang w:eastAsia="en-AU"/>
    </w:rPr>
  </w:style>
  <w:style w:type="paragraph" w:styleId="ListBullet2">
    <w:name w:val="List Bullet 2"/>
    <w:rsid w:val="00935D1F"/>
    <w:pPr>
      <w:tabs>
        <w:tab w:val="num" w:pos="643"/>
      </w:tabs>
      <w:ind w:left="643" w:hanging="360"/>
    </w:pPr>
    <w:rPr>
      <w:rFonts w:eastAsia="Times New Roman" w:cs="Times New Roman"/>
      <w:sz w:val="24"/>
      <w:szCs w:val="24"/>
      <w:lang w:eastAsia="en-AU"/>
    </w:rPr>
  </w:style>
  <w:style w:type="paragraph" w:styleId="ListBullet3">
    <w:name w:val="List Bullet 3"/>
    <w:rsid w:val="00935D1F"/>
    <w:pPr>
      <w:tabs>
        <w:tab w:val="num" w:pos="926"/>
      </w:tabs>
      <w:ind w:left="926" w:hanging="360"/>
    </w:pPr>
    <w:rPr>
      <w:rFonts w:eastAsia="Times New Roman" w:cs="Times New Roman"/>
      <w:sz w:val="24"/>
      <w:szCs w:val="24"/>
      <w:lang w:eastAsia="en-AU"/>
    </w:rPr>
  </w:style>
  <w:style w:type="paragraph" w:styleId="ListBullet4">
    <w:name w:val="List Bullet 4"/>
    <w:rsid w:val="00935D1F"/>
    <w:pPr>
      <w:tabs>
        <w:tab w:val="num" w:pos="1209"/>
      </w:tabs>
      <w:ind w:left="1209" w:hanging="360"/>
    </w:pPr>
    <w:rPr>
      <w:rFonts w:eastAsia="Times New Roman" w:cs="Times New Roman"/>
      <w:sz w:val="24"/>
      <w:szCs w:val="24"/>
      <w:lang w:eastAsia="en-AU"/>
    </w:rPr>
  </w:style>
  <w:style w:type="paragraph" w:styleId="ListBullet5">
    <w:name w:val="List Bullet 5"/>
    <w:rsid w:val="00935D1F"/>
    <w:pPr>
      <w:tabs>
        <w:tab w:val="num" w:pos="1492"/>
      </w:tabs>
      <w:ind w:left="1492" w:hanging="360"/>
    </w:pPr>
    <w:rPr>
      <w:rFonts w:eastAsia="Times New Roman" w:cs="Times New Roman"/>
      <w:sz w:val="24"/>
      <w:szCs w:val="24"/>
      <w:lang w:eastAsia="en-AU"/>
    </w:rPr>
  </w:style>
  <w:style w:type="paragraph" w:styleId="ListContinue">
    <w:name w:val="List Continue"/>
    <w:rsid w:val="00935D1F"/>
    <w:pPr>
      <w:spacing w:after="120"/>
      <w:ind w:left="283"/>
    </w:pPr>
    <w:rPr>
      <w:rFonts w:eastAsia="Times New Roman" w:cs="Times New Roman"/>
      <w:sz w:val="24"/>
      <w:szCs w:val="24"/>
      <w:lang w:eastAsia="en-AU"/>
    </w:rPr>
  </w:style>
  <w:style w:type="paragraph" w:styleId="ListContinue2">
    <w:name w:val="List Continue 2"/>
    <w:rsid w:val="00935D1F"/>
    <w:pPr>
      <w:spacing w:after="120"/>
      <w:ind w:left="566"/>
    </w:pPr>
    <w:rPr>
      <w:rFonts w:eastAsia="Times New Roman" w:cs="Times New Roman"/>
      <w:sz w:val="24"/>
      <w:szCs w:val="24"/>
      <w:lang w:eastAsia="en-AU"/>
    </w:rPr>
  </w:style>
  <w:style w:type="paragraph" w:styleId="ListContinue3">
    <w:name w:val="List Continue 3"/>
    <w:rsid w:val="00935D1F"/>
    <w:pPr>
      <w:spacing w:after="120"/>
      <w:ind w:left="849"/>
    </w:pPr>
    <w:rPr>
      <w:rFonts w:eastAsia="Times New Roman" w:cs="Times New Roman"/>
      <w:sz w:val="24"/>
      <w:szCs w:val="24"/>
      <w:lang w:eastAsia="en-AU"/>
    </w:rPr>
  </w:style>
  <w:style w:type="paragraph" w:styleId="ListContinue4">
    <w:name w:val="List Continue 4"/>
    <w:rsid w:val="00935D1F"/>
    <w:pPr>
      <w:spacing w:after="120"/>
      <w:ind w:left="1132"/>
    </w:pPr>
    <w:rPr>
      <w:rFonts w:eastAsia="Times New Roman" w:cs="Times New Roman"/>
      <w:sz w:val="24"/>
      <w:szCs w:val="24"/>
      <w:lang w:eastAsia="en-AU"/>
    </w:rPr>
  </w:style>
  <w:style w:type="paragraph" w:styleId="ListContinue5">
    <w:name w:val="List Continue 5"/>
    <w:rsid w:val="00935D1F"/>
    <w:pPr>
      <w:spacing w:after="120"/>
      <w:ind w:left="1415"/>
    </w:pPr>
    <w:rPr>
      <w:rFonts w:eastAsia="Times New Roman" w:cs="Times New Roman"/>
      <w:sz w:val="24"/>
      <w:szCs w:val="24"/>
      <w:lang w:eastAsia="en-AU"/>
    </w:rPr>
  </w:style>
  <w:style w:type="paragraph" w:styleId="ListNumber">
    <w:name w:val="List Number"/>
    <w:rsid w:val="00935D1F"/>
    <w:pPr>
      <w:tabs>
        <w:tab w:val="num" w:pos="360"/>
      </w:tabs>
      <w:ind w:left="360" w:hanging="360"/>
    </w:pPr>
    <w:rPr>
      <w:rFonts w:eastAsia="Times New Roman" w:cs="Times New Roman"/>
      <w:sz w:val="24"/>
      <w:szCs w:val="24"/>
      <w:lang w:eastAsia="en-AU"/>
    </w:rPr>
  </w:style>
  <w:style w:type="paragraph" w:styleId="ListNumber2">
    <w:name w:val="List Number 2"/>
    <w:rsid w:val="00935D1F"/>
    <w:pPr>
      <w:tabs>
        <w:tab w:val="num" w:pos="643"/>
      </w:tabs>
      <w:ind w:left="643" w:hanging="360"/>
    </w:pPr>
    <w:rPr>
      <w:rFonts w:eastAsia="Times New Roman" w:cs="Times New Roman"/>
      <w:sz w:val="24"/>
      <w:szCs w:val="24"/>
      <w:lang w:eastAsia="en-AU"/>
    </w:rPr>
  </w:style>
  <w:style w:type="paragraph" w:styleId="ListNumber3">
    <w:name w:val="List Number 3"/>
    <w:rsid w:val="00935D1F"/>
    <w:pPr>
      <w:tabs>
        <w:tab w:val="num" w:pos="926"/>
      </w:tabs>
      <w:ind w:left="926" w:hanging="360"/>
    </w:pPr>
    <w:rPr>
      <w:rFonts w:eastAsia="Times New Roman" w:cs="Times New Roman"/>
      <w:sz w:val="24"/>
      <w:szCs w:val="24"/>
      <w:lang w:eastAsia="en-AU"/>
    </w:rPr>
  </w:style>
  <w:style w:type="paragraph" w:styleId="ListNumber4">
    <w:name w:val="List Number 4"/>
    <w:rsid w:val="00935D1F"/>
    <w:pPr>
      <w:tabs>
        <w:tab w:val="num" w:pos="1209"/>
      </w:tabs>
      <w:ind w:left="1209" w:hanging="360"/>
    </w:pPr>
    <w:rPr>
      <w:rFonts w:eastAsia="Times New Roman" w:cs="Times New Roman"/>
      <w:sz w:val="24"/>
      <w:szCs w:val="24"/>
      <w:lang w:eastAsia="en-AU"/>
    </w:rPr>
  </w:style>
  <w:style w:type="paragraph" w:styleId="ListNumber5">
    <w:name w:val="List Number 5"/>
    <w:rsid w:val="00935D1F"/>
    <w:pPr>
      <w:tabs>
        <w:tab w:val="num" w:pos="1492"/>
      </w:tabs>
      <w:ind w:left="1492" w:hanging="360"/>
    </w:pPr>
    <w:rPr>
      <w:rFonts w:eastAsia="Times New Roman" w:cs="Times New Roman"/>
      <w:sz w:val="24"/>
      <w:szCs w:val="24"/>
      <w:lang w:eastAsia="en-AU"/>
    </w:rPr>
  </w:style>
  <w:style w:type="paragraph" w:styleId="MessageHeader">
    <w:name w:val="Message Header"/>
    <w:link w:val="MessageHeaderChar"/>
    <w:rsid w:val="00935D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935D1F"/>
    <w:rPr>
      <w:rFonts w:ascii="Arial" w:eastAsia="Times New Roman" w:hAnsi="Arial" w:cs="Arial"/>
      <w:sz w:val="24"/>
      <w:szCs w:val="24"/>
      <w:shd w:val="pct20" w:color="auto" w:fill="auto"/>
      <w:lang w:eastAsia="en-AU"/>
    </w:rPr>
  </w:style>
  <w:style w:type="paragraph" w:styleId="NormalWeb">
    <w:name w:val="Normal (Web)"/>
    <w:rsid w:val="00935D1F"/>
    <w:rPr>
      <w:rFonts w:eastAsia="Times New Roman" w:cs="Times New Roman"/>
      <w:sz w:val="24"/>
      <w:szCs w:val="24"/>
      <w:lang w:eastAsia="en-AU"/>
    </w:rPr>
  </w:style>
  <w:style w:type="paragraph" w:styleId="NormalIndent">
    <w:name w:val="Normal Indent"/>
    <w:rsid w:val="00935D1F"/>
    <w:pPr>
      <w:ind w:left="720"/>
    </w:pPr>
    <w:rPr>
      <w:rFonts w:eastAsia="Times New Roman" w:cs="Times New Roman"/>
      <w:sz w:val="24"/>
      <w:szCs w:val="24"/>
      <w:lang w:eastAsia="en-AU"/>
    </w:rPr>
  </w:style>
  <w:style w:type="paragraph" w:styleId="NoteHeading">
    <w:name w:val="Note Heading"/>
    <w:next w:val="Normal"/>
    <w:link w:val="NoteHeadingChar"/>
    <w:rsid w:val="00935D1F"/>
    <w:rPr>
      <w:rFonts w:eastAsia="Times New Roman" w:cs="Times New Roman"/>
      <w:sz w:val="24"/>
      <w:szCs w:val="24"/>
      <w:lang w:eastAsia="en-AU"/>
    </w:rPr>
  </w:style>
  <w:style w:type="character" w:customStyle="1" w:styleId="NoteHeadingChar">
    <w:name w:val="Note Heading Char"/>
    <w:basedOn w:val="DefaultParagraphFont"/>
    <w:link w:val="NoteHeading"/>
    <w:rsid w:val="00935D1F"/>
    <w:rPr>
      <w:rFonts w:eastAsia="Times New Roman" w:cs="Times New Roman"/>
      <w:sz w:val="24"/>
      <w:szCs w:val="24"/>
      <w:lang w:eastAsia="en-AU"/>
    </w:rPr>
  </w:style>
  <w:style w:type="paragraph" w:styleId="PlainText">
    <w:name w:val="Plain Text"/>
    <w:link w:val="PlainTextChar"/>
    <w:rsid w:val="00935D1F"/>
    <w:rPr>
      <w:rFonts w:ascii="Courier New" w:eastAsia="Times New Roman" w:hAnsi="Courier New" w:cs="Courier New"/>
      <w:lang w:eastAsia="en-AU"/>
    </w:rPr>
  </w:style>
  <w:style w:type="character" w:customStyle="1" w:styleId="PlainTextChar">
    <w:name w:val="Plain Text Char"/>
    <w:basedOn w:val="DefaultParagraphFont"/>
    <w:link w:val="PlainText"/>
    <w:rsid w:val="00935D1F"/>
    <w:rPr>
      <w:rFonts w:ascii="Courier New" w:eastAsia="Times New Roman" w:hAnsi="Courier New" w:cs="Courier New"/>
      <w:lang w:eastAsia="en-AU"/>
    </w:rPr>
  </w:style>
  <w:style w:type="paragraph" w:styleId="Salutation">
    <w:name w:val="Salutation"/>
    <w:next w:val="Normal"/>
    <w:link w:val="SalutationChar"/>
    <w:rsid w:val="00935D1F"/>
    <w:rPr>
      <w:rFonts w:eastAsia="Times New Roman" w:cs="Times New Roman"/>
      <w:sz w:val="24"/>
      <w:szCs w:val="24"/>
      <w:lang w:eastAsia="en-AU"/>
    </w:rPr>
  </w:style>
  <w:style w:type="character" w:customStyle="1" w:styleId="SalutationChar">
    <w:name w:val="Salutation Char"/>
    <w:basedOn w:val="DefaultParagraphFont"/>
    <w:link w:val="Salutation"/>
    <w:rsid w:val="00935D1F"/>
    <w:rPr>
      <w:rFonts w:eastAsia="Times New Roman" w:cs="Times New Roman"/>
      <w:sz w:val="24"/>
      <w:szCs w:val="24"/>
      <w:lang w:eastAsia="en-AU"/>
    </w:rPr>
  </w:style>
  <w:style w:type="paragraph" w:styleId="Signature">
    <w:name w:val="Signature"/>
    <w:link w:val="SignatureChar"/>
    <w:rsid w:val="00935D1F"/>
    <w:pPr>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935D1F"/>
    <w:rPr>
      <w:rFonts w:eastAsia="Times New Roman" w:cs="Times New Roman"/>
      <w:sz w:val="24"/>
      <w:szCs w:val="24"/>
      <w:lang w:eastAsia="en-AU"/>
    </w:rPr>
  </w:style>
  <w:style w:type="paragraph" w:styleId="Subtitle">
    <w:name w:val="Subtitle"/>
    <w:link w:val="SubtitleChar"/>
    <w:qFormat/>
    <w:rsid w:val="00935D1F"/>
    <w:pPr>
      <w:spacing w:after="60"/>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935D1F"/>
    <w:rPr>
      <w:rFonts w:ascii="Arial" w:eastAsia="Times New Roman" w:hAnsi="Arial" w:cs="Arial"/>
      <w:sz w:val="24"/>
      <w:szCs w:val="24"/>
      <w:lang w:eastAsia="en-AU"/>
    </w:rPr>
  </w:style>
  <w:style w:type="paragraph" w:styleId="TableofAuthorities">
    <w:name w:val="table of authorities"/>
    <w:next w:val="Normal"/>
    <w:semiHidden/>
    <w:rsid w:val="00935D1F"/>
    <w:pPr>
      <w:ind w:left="240" w:hanging="240"/>
    </w:pPr>
    <w:rPr>
      <w:rFonts w:eastAsia="Times New Roman" w:cs="Times New Roman"/>
      <w:sz w:val="24"/>
      <w:szCs w:val="24"/>
      <w:lang w:eastAsia="en-AU"/>
    </w:rPr>
  </w:style>
  <w:style w:type="paragraph" w:styleId="TableofFigures">
    <w:name w:val="table of figures"/>
    <w:next w:val="Normal"/>
    <w:semiHidden/>
    <w:rsid w:val="00935D1F"/>
    <w:pPr>
      <w:ind w:left="480" w:hanging="480"/>
    </w:pPr>
    <w:rPr>
      <w:rFonts w:eastAsia="Times New Roman" w:cs="Times New Roman"/>
      <w:sz w:val="24"/>
      <w:szCs w:val="24"/>
      <w:lang w:eastAsia="en-AU"/>
    </w:rPr>
  </w:style>
  <w:style w:type="paragraph" w:styleId="Title">
    <w:name w:val="Title"/>
    <w:link w:val="TitleChar"/>
    <w:qFormat/>
    <w:rsid w:val="00935D1F"/>
    <w:pPr>
      <w:spacing w:before="240" w:after="60"/>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935D1F"/>
    <w:rPr>
      <w:rFonts w:ascii="Arial" w:eastAsia="Times New Roman" w:hAnsi="Arial" w:cs="Arial"/>
      <w:b/>
      <w:bCs/>
      <w:kern w:val="28"/>
      <w:sz w:val="32"/>
      <w:szCs w:val="32"/>
      <w:lang w:eastAsia="en-AU"/>
    </w:rPr>
  </w:style>
  <w:style w:type="paragraph" w:styleId="TOAHeading">
    <w:name w:val="toa heading"/>
    <w:next w:val="Normal"/>
    <w:semiHidden/>
    <w:rsid w:val="00935D1F"/>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935D1F"/>
    <w:rPr>
      <w:sz w:val="16"/>
      <w:szCs w:val="16"/>
    </w:rPr>
  </w:style>
  <w:style w:type="paragraph" w:styleId="CommentSubject">
    <w:name w:val="annotation subject"/>
    <w:basedOn w:val="TOC6"/>
    <w:next w:val="CommentText"/>
    <w:link w:val="CommentSubjectChar"/>
    <w:semiHidden/>
    <w:rsid w:val="00935D1F"/>
    <w:pPr>
      <w:tabs>
        <w:tab w:val="right" w:pos="9000"/>
      </w:tabs>
      <w:ind w:left="0"/>
    </w:pPr>
    <w:rPr>
      <w:b/>
      <w:noProof/>
      <w:sz w:val="20"/>
      <w:szCs w:val="32"/>
    </w:rPr>
  </w:style>
  <w:style w:type="character" w:customStyle="1" w:styleId="CommentSubjectChar">
    <w:name w:val="Comment Subject Char"/>
    <w:basedOn w:val="CommentTextChar"/>
    <w:link w:val="CommentSubject"/>
    <w:semiHidden/>
    <w:rsid w:val="00935D1F"/>
    <w:rPr>
      <w:rFonts w:eastAsia="Times New Roman" w:cs="Times New Roman"/>
      <w:noProof/>
      <w:kern w:val="28"/>
      <w:szCs w:val="32"/>
      <w:lang w:eastAsia="en-AU"/>
    </w:rPr>
  </w:style>
  <w:style w:type="character" w:styleId="Emphasis">
    <w:name w:val="Emphasis"/>
    <w:basedOn w:val="DefaultParagraphFont"/>
    <w:qFormat/>
    <w:rsid w:val="00935D1F"/>
    <w:rPr>
      <w:i/>
      <w:iCs/>
    </w:rPr>
  </w:style>
  <w:style w:type="character" w:styleId="EndnoteReference">
    <w:name w:val="endnote reference"/>
    <w:basedOn w:val="DefaultParagraphFont"/>
    <w:semiHidden/>
    <w:rsid w:val="00935D1F"/>
    <w:rPr>
      <w:vertAlign w:val="superscript"/>
    </w:rPr>
  </w:style>
  <w:style w:type="character" w:styleId="FollowedHyperlink">
    <w:name w:val="FollowedHyperlink"/>
    <w:basedOn w:val="DefaultParagraphFont"/>
    <w:rsid w:val="00935D1F"/>
    <w:rPr>
      <w:color w:val="800080"/>
      <w:u w:val="single"/>
    </w:rPr>
  </w:style>
  <w:style w:type="character" w:styleId="FootnoteReference">
    <w:name w:val="footnote reference"/>
    <w:basedOn w:val="DefaultParagraphFont"/>
    <w:semiHidden/>
    <w:rsid w:val="00935D1F"/>
    <w:rPr>
      <w:vertAlign w:val="superscript"/>
    </w:rPr>
  </w:style>
  <w:style w:type="character" w:styleId="HTMLAcronym">
    <w:name w:val="HTML Acronym"/>
    <w:basedOn w:val="DefaultParagraphFont"/>
    <w:rsid w:val="00935D1F"/>
  </w:style>
  <w:style w:type="character" w:styleId="HTMLCite">
    <w:name w:val="HTML Cite"/>
    <w:basedOn w:val="DefaultParagraphFont"/>
    <w:rsid w:val="00935D1F"/>
    <w:rPr>
      <w:i/>
      <w:iCs/>
    </w:rPr>
  </w:style>
  <w:style w:type="character" w:styleId="HTMLCode">
    <w:name w:val="HTML Code"/>
    <w:basedOn w:val="DefaultParagraphFont"/>
    <w:rsid w:val="00935D1F"/>
    <w:rPr>
      <w:rFonts w:ascii="Courier New" w:hAnsi="Courier New" w:cs="Courier New"/>
      <w:sz w:val="20"/>
      <w:szCs w:val="20"/>
    </w:rPr>
  </w:style>
  <w:style w:type="character" w:styleId="HTMLDefinition">
    <w:name w:val="HTML Definition"/>
    <w:basedOn w:val="DefaultParagraphFont"/>
    <w:rsid w:val="00935D1F"/>
    <w:rPr>
      <w:i/>
      <w:iCs/>
    </w:rPr>
  </w:style>
  <w:style w:type="character" w:styleId="HTMLKeyboard">
    <w:name w:val="HTML Keyboard"/>
    <w:basedOn w:val="HTMLDefinition"/>
    <w:rsid w:val="00935D1F"/>
    <w:rPr>
      <w:rFonts w:ascii="Courier New" w:hAnsi="Courier New" w:cs="Courier New"/>
      <w:i/>
      <w:iCs/>
      <w:sz w:val="20"/>
      <w:szCs w:val="20"/>
    </w:rPr>
  </w:style>
  <w:style w:type="character" w:styleId="HTMLSample">
    <w:name w:val="HTML Sample"/>
    <w:basedOn w:val="HTMLDefinition"/>
    <w:rsid w:val="00935D1F"/>
    <w:rPr>
      <w:rFonts w:ascii="Courier New" w:hAnsi="Courier New" w:cs="Courier New"/>
      <w:i/>
      <w:iCs/>
    </w:rPr>
  </w:style>
  <w:style w:type="character" w:styleId="HTMLTypewriter">
    <w:name w:val="HTML Typewriter"/>
    <w:basedOn w:val="HTMLDefinition"/>
    <w:rsid w:val="00935D1F"/>
    <w:rPr>
      <w:rFonts w:ascii="Courier New" w:hAnsi="Courier New" w:cs="Courier New"/>
      <w:i/>
      <w:iCs/>
      <w:sz w:val="20"/>
      <w:szCs w:val="20"/>
    </w:rPr>
  </w:style>
  <w:style w:type="character" w:styleId="HTMLVariable">
    <w:name w:val="HTML Variable"/>
    <w:basedOn w:val="HTMLDefinition"/>
    <w:rsid w:val="00935D1F"/>
    <w:rPr>
      <w:i/>
      <w:iCs/>
    </w:rPr>
  </w:style>
  <w:style w:type="character" w:styleId="Hyperlink">
    <w:name w:val="Hyperlink"/>
    <w:rsid w:val="00935D1F"/>
    <w:rPr>
      <w:color w:val="0000FF"/>
      <w:u w:val="single"/>
    </w:rPr>
  </w:style>
  <w:style w:type="character" w:styleId="LineNumber">
    <w:name w:val="line number"/>
    <w:basedOn w:val="DefaultParagraphFont"/>
    <w:rsid w:val="00935D1F"/>
    <w:rPr>
      <w:sz w:val="16"/>
    </w:rPr>
  </w:style>
  <w:style w:type="paragraph" w:styleId="MacroText">
    <w:name w:val="macro"/>
    <w:link w:val="MacroTextChar"/>
    <w:semiHidden/>
    <w:rsid w:val="00935D1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935D1F"/>
    <w:rPr>
      <w:rFonts w:ascii="Courier New" w:eastAsia="Times New Roman" w:hAnsi="Courier New" w:cs="Courier New"/>
      <w:lang w:eastAsia="en-AU"/>
    </w:rPr>
  </w:style>
  <w:style w:type="character" w:styleId="Strong">
    <w:name w:val="Strong"/>
    <w:basedOn w:val="HTMLDefinition"/>
    <w:qFormat/>
    <w:rsid w:val="00935D1F"/>
    <w:rPr>
      <w:b/>
      <w:bCs/>
      <w:i/>
      <w:iCs/>
    </w:rPr>
  </w:style>
  <w:style w:type="paragraph" w:customStyle="1" w:styleId="Specials">
    <w:name w:val="Special s"/>
    <w:basedOn w:val="Heading5"/>
    <w:rsid w:val="00935D1F"/>
    <w:pPr>
      <w:outlineLvl w:val="9"/>
    </w:pPr>
  </w:style>
  <w:style w:type="character" w:customStyle="1" w:styleId="charavwcaret">
    <w:name w:val="charavwcaret"/>
    <w:aliases w:val="vc"/>
    <w:basedOn w:val="DefaultParagraphFont"/>
    <w:rsid w:val="00935D1F"/>
    <w:rPr>
      <w:b/>
      <w:sz w:val="20"/>
    </w:rPr>
  </w:style>
  <w:style w:type="paragraph" w:customStyle="1" w:styleId="Specialaat">
    <w:name w:val="Special aat"/>
    <w:basedOn w:val="ActHead9"/>
    <w:link w:val="SpecialaatChar"/>
    <w:rsid w:val="00876B21"/>
    <w:pPr>
      <w:outlineLvl w:val="9"/>
    </w:pPr>
  </w:style>
  <w:style w:type="character" w:customStyle="1" w:styleId="OPCParaBaseChar">
    <w:name w:val="OPCParaBase Char"/>
    <w:basedOn w:val="DefaultParagraphFont"/>
    <w:link w:val="OPCParaBase"/>
    <w:rsid w:val="00876B21"/>
    <w:rPr>
      <w:rFonts w:eastAsia="Times New Roman" w:cs="Times New Roman"/>
      <w:sz w:val="22"/>
      <w:lang w:eastAsia="en-AU"/>
    </w:rPr>
  </w:style>
  <w:style w:type="character" w:customStyle="1" w:styleId="ActHead9Char">
    <w:name w:val="ActHead 9 Char"/>
    <w:aliases w:val="aat Char"/>
    <w:basedOn w:val="OPCParaBaseChar"/>
    <w:link w:val="ActHead9"/>
    <w:rsid w:val="00876B21"/>
    <w:rPr>
      <w:rFonts w:eastAsia="Times New Roman" w:cs="Times New Roman"/>
      <w:b/>
      <w:i/>
      <w:kern w:val="28"/>
      <w:sz w:val="28"/>
      <w:lang w:eastAsia="en-AU"/>
    </w:rPr>
  </w:style>
  <w:style w:type="character" w:customStyle="1" w:styleId="SpecialaatChar">
    <w:name w:val="Special aat Char"/>
    <w:basedOn w:val="ActHead9Char"/>
    <w:link w:val="Specialaat"/>
    <w:rsid w:val="00876B21"/>
    <w:rPr>
      <w:rFonts w:eastAsia="Times New Roman" w:cs="Times New Roman"/>
      <w:b/>
      <w:i/>
      <w:kern w:val="28"/>
      <w:sz w:val="28"/>
      <w:lang w:eastAsia="en-AU"/>
    </w:rPr>
  </w:style>
  <w:style w:type="paragraph" w:customStyle="1" w:styleId="Specialas">
    <w:name w:val="Special as"/>
    <w:basedOn w:val="ActHead6"/>
    <w:link w:val="SpecialasChar"/>
    <w:rsid w:val="00876B21"/>
    <w:pPr>
      <w:outlineLvl w:val="9"/>
    </w:pPr>
  </w:style>
  <w:style w:type="character" w:customStyle="1" w:styleId="ActHead6Char">
    <w:name w:val="ActHead 6 Char"/>
    <w:aliases w:val="as Char"/>
    <w:basedOn w:val="OPCParaBaseChar"/>
    <w:link w:val="ActHead6"/>
    <w:rsid w:val="00876B21"/>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876B21"/>
    <w:rPr>
      <w:rFonts w:ascii="Arial" w:eastAsia="Times New Roman" w:hAnsi="Arial" w:cs="Times New Roman"/>
      <w:b/>
      <w:kern w:val="28"/>
      <w:sz w:val="32"/>
      <w:lang w:eastAsia="en-AU"/>
    </w:rPr>
  </w:style>
  <w:style w:type="character" w:customStyle="1" w:styleId="paragraphChar">
    <w:name w:val="paragraph Char"/>
    <w:aliases w:val="a Char"/>
    <w:basedOn w:val="DefaultParagraphFont"/>
    <w:link w:val="paragraph"/>
    <w:rsid w:val="00A600CC"/>
    <w:rPr>
      <w:rFonts w:eastAsia="Times New Roman" w:cs="Times New Roman"/>
      <w:sz w:val="22"/>
      <w:lang w:eastAsia="en-AU"/>
    </w:rPr>
  </w:style>
  <w:style w:type="character" w:customStyle="1" w:styleId="ItemHeadChar">
    <w:name w:val="ItemHead Char"/>
    <w:aliases w:val="ih Char"/>
    <w:basedOn w:val="DefaultParagraphFont"/>
    <w:link w:val="ItemHead"/>
    <w:rsid w:val="00A600CC"/>
    <w:rPr>
      <w:rFonts w:ascii="Arial" w:eastAsia="Times New Roman" w:hAnsi="Arial" w:cs="Times New Roman"/>
      <w:b/>
      <w:kern w:val="28"/>
      <w:sz w:val="24"/>
      <w:lang w:eastAsia="en-AU"/>
    </w:rPr>
  </w:style>
  <w:style w:type="paragraph" w:customStyle="1" w:styleId="Specialih">
    <w:name w:val="Special ih"/>
    <w:basedOn w:val="ItemHead"/>
    <w:link w:val="SpecialihChar"/>
    <w:rsid w:val="008E7675"/>
  </w:style>
  <w:style w:type="character" w:customStyle="1" w:styleId="SpecialihChar">
    <w:name w:val="Special ih Char"/>
    <w:basedOn w:val="ItemHeadChar"/>
    <w:link w:val="Specialih"/>
    <w:rsid w:val="008E7675"/>
    <w:rPr>
      <w:rFonts w:ascii="Arial" w:eastAsia="Times New Roman" w:hAnsi="Arial" w:cs="Times New Roman"/>
      <w:b/>
      <w:kern w:val="28"/>
      <w:sz w:val="24"/>
      <w:lang w:eastAsia="en-AU"/>
    </w:rPr>
  </w:style>
  <w:style w:type="paragraph" w:styleId="Revision">
    <w:name w:val="Revision"/>
    <w:hidden/>
    <w:uiPriority w:val="99"/>
    <w:semiHidden/>
    <w:rsid w:val="008E7206"/>
    <w:rPr>
      <w:sz w:val="22"/>
    </w:rPr>
  </w:style>
  <w:style w:type="paragraph" w:customStyle="1" w:styleId="TableHeading">
    <w:name w:val="TableHeading"/>
    <w:aliases w:val="th"/>
    <w:basedOn w:val="OPCParaBase"/>
    <w:next w:val="Tabletext"/>
    <w:rsid w:val="003D4FAC"/>
    <w:pPr>
      <w:keepNext/>
      <w:spacing w:before="60" w:line="240" w:lineRule="atLeast"/>
    </w:pPr>
    <w:rPr>
      <w:b/>
      <w:sz w:val="20"/>
    </w:rPr>
  </w:style>
  <w:style w:type="paragraph" w:styleId="ListParagraph">
    <w:name w:val="List Paragraph"/>
    <w:basedOn w:val="Normal"/>
    <w:uiPriority w:val="34"/>
    <w:qFormat/>
    <w:rsid w:val="00AE6900"/>
    <w:pPr>
      <w:ind w:left="720"/>
      <w:contextualSpacing/>
    </w:pPr>
  </w:style>
  <w:style w:type="character" w:customStyle="1" w:styleId="subsectionChar">
    <w:name w:val="subsection Char"/>
    <w:aliases w:val="ss Char"/>
    <w:basedOn w:val="DefaultParagraphFont"/>
    <w:link w:val="subsection"/>
    <w:locked/>
    <w:rsid w:val="00744FB6"/>
    <w:rPr>
      <w:rFonts w:eastAsia="Times New Roman" w:cs="Times New Roman"/>
      <w:sz w:val="22"/>
      <w:lang w:eastAsia="en-AU"/>
    </w:rPr>
  </w:style>
  <w:style w:type="paragraph" w:customStyle="1" w:styleId="MessShortTitle">
    <w:name w:val="MessShortTitle"/>
    <w:basedOn w:val="Head2"/>
    <w:rsid w:val="003D4FAC"/>
  </w:style>
  <w:style w:type="paragraph" w:customStyle="1" w:styleId="SOTextNote">
    <w:name w:val="SO TextNote"/>
    <w:aliases w:val="sont"/>
    <w:basedOn w:val="Normal"/>
    <w:qFormat/>
    <w:rsid w:val="003D4FAC"/>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3D4FAC"/>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3D4FAC"/>
    <w:rPr>
      <w:sz w:val="22"/>
    </w:rPr>
  </w:style>
  <w:style w:type="paragraph" w:customStyle="1" w:styleId="SOHeadItalic">
    <w:name w:val="SO HeadItalic"/>
    <w:aliases w:val="sohi"/>
    <w:basedOn w:val="Normal"/>
    <w:next w:val="Normal"/>
    <w:link w:val="SOHeadItalic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3D4FAC"/>
    <w:rPr>
      <w:i/>
      <w:sz w:val="22"/>
    </w:rPr>
  </w:style>
  <w:style w:type="paragraph" w:customStyle="1" w:styleId="SOHeadBold">
    <w:name w:val="SO HeadBold"/>
    <w:aliases w:val="sohb"/>
    <w:basedOn w:val="Normal"/>
    <w:next w:val="Normal"/>
    <w:link w:val="SOHeadBold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3D4FAC"/>
    <w:rPr>
      <w:b/>
      <w:sz w:val="22"/>
    </w:rPr>
  </w:style>
  <w:style w:type="paragraph" w:customStyle="1" w:styleId="SOBulletNote">
    <w:name w:val="SO BulletNote"/>
    <w:aliases w:val="sonb"/>
    <w:basedOn w:val="SOTextNote"/>
    <w:link w:val="SOBulletNoteChar"/>
    <w:qFormat/>
    <w:rsid w:val="003D4FAC"/>
    <w:pPr>
      <w:tabs>
        <w:tab w:val="left" w:pos="1560"/>
      </w:tabs>
      <w:ind w:left="2268" w:hanging="1134"/>
    </w:pPr>
  </w:style>
  <w:style w:type="character" w:customStyle="1" w:styleId="SOBulletNoteChar">
    <w:name w:val="SO BulletNote Char"/>
    <w:aliases w:val="sonb Char"/>
    <w:basedOn w:val="DefaultParagraphFont"/>
    <w:link w:val="SOBulletNote"/>
    <w:rsid w:val="003D4FAC"/>
    <w:rPr>
      <w:sz w:val="18"/>
    </w:rPr>
  </w:style>
  <w:style w:type="paragraph" w:customStyle="1" w:styleId="SOBullet">
    <w:name w:val="SO Bullet"/>
    <w:aliases w:val="sotb"/>
    <w:basedOn w:val="Normal"/>
    <w:link w:val="SOBullet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3D4FAC"/>
    <w:rPr>
      <w:sz w:val="22"/>
    </w:rPr>
  </w:style>
  <w:style w:type="paragraph" w:customStyle="1" w:styleId="SOText">
    <w:name w:val="SO Text"/>
    <w:aliases w:val="sot"/>
    <w:link w:val="SOTextChar"/>
    <w:rsid w:val="004433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33CA"/>
    <w:rPr>
      <w:sz w:val="22"/>
    </w:rPr>
  </w:style>
  <w:style w:type="paragraph" w:customStyle="1" w:styleId="Speciald">
    <w:name w:val="Special d"/>
    <w:basedOn w:val="ActHead3"/>
    <w:link w:val="SpecialdChar"/>
    <w:rsid w:val="009023AB"/>
    <w:pPr>
      <w:outlineLvl w:val="9"/>
    </w:pPr>
  </w:style>
  <w:style w:type="character" w:customStyle="1" w:styleId="ActHead3Char">
    <w:name w:val="ActHead 3 Char"/>
    <w:aliases w:val="d Char"/>
    <w:basedOn w:val="OPCParaBaseChar"/>
    <w:link w:val="ActHead3"/>
    <w:rsid w:val="009023AB"/>
    <w:rPr>
      <w:rFonts w:eastAsia="Times New Roman" w:cs="Times New Roman"/>
      <w:b/>
      <w:kern w:val="28"/>
      <w:sz w:val="28"/>
      <w:lang w:eastAsia="en-AU"/>
    </w:rPr>
  </w:style>
  <w:style w:type="character" w:customStyle="1" w:styleId="SpecialdChar">
    <w:name w:val="Special d Char"/>
    <w:basedOn w:val="ActHead3Char"/>
    <w:link w:val="Speciald"/>
    <w:rsid w:val="009023AB"/>
    <w:rPr>
      <w:rFonts w:eastAsia="Times New Roman" w:cs="Times New Roman"/>
      <w:b/>
      <w:kern w:val="28"/>
      <w:sz w:val="28"/>
      <w:lang w:eastAsia="en-AU"/>
    </w:rPr>
  </w:style>
  <w:style w:type="paragraph" w:customStyle="1" w:styleId="Specialp">
    <w:name w:val="Special p"/>
    <w:basedOn w:val="ActHead2"/>
    <w:link w:val="SpecialpChar"/>
    <w:rsid w:val="009023AB"/>
    <w:pPr>
      <w:outlineLvl w:val="9"/>
    </w:pPr>
  </w:style>
  <w:style w:type="character" w:customStyle="1" w:styleId="ActHead2Char">
    <w:name w:val="ActHead 2 Char"/>
    <w:aliases w:val="p Char"/>
    <w:basedOn w:val="OPCParaBaseChar"/>
    <w:link w:val="ActHead2"/>
    <w:rsid w:val="009023AB"/>
    <w:rPr>
      <w:rFonts w:eastAsia="Times New Roman" w:cs="Times New Roman"/>
      <w:b/>
      <w:kern w:val="28"/>
      <w:sz w:val="32"/>
      <w:lang w:eastAsia="en-AU"/>
    </w:rPr>
  </w:style>
  <w:style w:type="character" w:customStyle="1" w:styleId="SpecialpChar">
    <w:name w:val="Special p Char"/>
    <w:basedOn w:val="ActHead2Char"/>
    <w:link w:val="Specialp"/>
    <w:rsid w:val="009023AB"/>
    <w:rPr>
      <w:rFonts w:eastAsia="Times New Roman" w:cs="Times New Roman"/>
      <w:b/>
      <w:kern w:val="28"/>
      <w:sz w:val="32"/>
      <w:lang w:eastAsia="en-AU"/>
    </w:rPr>
  </w:style>
  <w:style w:type="paragraph" w:customStyle="1" w:styleId="Specialc">
    <w:name w:val="Special c"/>
    <w:basedOn w:val="ActHead1"/>
    <w:link w:val="SpecialcChar"/>
    <w:rsid w:val="002968AA"/>
    <w:pPr>
      <w:outlineLvl w:val="9"/>
    </w:pPr>
  </w:style>
  <w:style w:type="character" w:customStyle="1" w:styleId="ActHead1Char">
    <w:name w:val="ActHead 1 Char"/>
    <w:aliases w:val="c Char"/>
    <w:basedOn w:val="OPCParaBaseChar"/>
    <w:link w:val="ActHead1"/>
    <w:rsid w:val="002968AA"/>
    <w:rPr>
      <w:rFonts w:eastAsia="Times New Roman" w:cs="Times New Roman"/>
      <w:b/>
      <w:kern w:val="28"/>
      <w:sz w:val="36"/>
      <w:lang w:eastAsia="en-AU"/>
    </w:rPr>
  </w:style>
  <w:style w:type="character" w:customStyle="1" w:styleId="SpecialcChar">
    <w:name w:val="Special c Char"/>
    <w:basedOn w:val="ActHead1Char"/>
    <w:link w:val="Specialc"/>
    <w:rsid w:val="002968AA"/>
    <w:rPr>
      <w:rFonts w:eastAsia="Times New Roman" w:cs="Times New Roman"/>
      <w:b/>
      <w:kern w:val="28"/>
      <w:sz w:val="36"/>
      <w:lang w:eastAsia="en-AU"/>
    </w:rPr>
  </w:style>
  <w:style w:type="paragraph" w:customStyle="1" w:styleId="Specialsd">
    <w:name w:val="Special sd"/>
    <w:basedOn w:val="ActHead4"/>
    <w:link w:val="SpecialsdChar"/>
    <w:rsid w:val="002968AA"/>
    <w:pPr>
      <w:outlineLvl w:val="9"/>
    </w:pPr>
  </w:style>
  <w:style w:type="character" w:customStyle="1" w:styleId="ActHead4Char">
    <w:name w:val="ActHead 4 Char"/>
    <w:aliases w:val="sd Char"/>
    <w:basedOn w:val="OPCParaBaseChar"/>
    <w:link w:val="ActHead4"/>
    <w:rsid w:val="002968AA"/>
    <w:rPr>
      <w:rFonts w:eastAsia="Times New Roman" w:cs="Times New Roman"/>
      <w:b/>
      <w:kern w:val="28"/>
      <w:sz w:val="26"/>
      <w:lang w:eastAsia="en-AU"/>
    </w:rPr>
  </w:style>
  <w:style w:type="character" w:customStyle="1" w:styleId="SpecialsdChar">
    <w:name w:val="Special sd Char"/>
    <w:basedOn w:val="ActHead4Char"/>
    <w:link w:val="Specialsd"/>
    <w:rsid w:val="002968AA"/>
    <w:rPr>
      <w:rFonts w:eastAsia="Times New Roman" w:cs="Times New Roman"/>
      <w:b/>
      <w:kern w:val="28"/>
      <w:sz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FAC"/>
    <w:pPr>
      <w:spacing w:line="260" w:lineRule="atLeast"/>
    </w:pPr>
    <w:rPr>
      <w:sz w:val="22"/>
    </w:rPr>
  </w:style>
  <w:style w:type="paragraph" w:styleId="Heading1">
    <w:name w:val="heading 1"/>
    <w:next w:val="Heading2"/>
    <w:link w:val="Heading1Char"/>
    <w:qFormat/>
    <w:rsid w:val="00935D1F"/>
    <w:pPr>
      <w:keepNext/>
      <w:keepLines/>
      <w:spacing w:line="260" w:lineRule="atLeast"/>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935D1F"/>
    <w:pPr>
      <w:spacing w:before="280"/>
      <w:outlineLvl w:val="1"/>
    </w:pPr>
    <w:rPr>
      <w:bCs w:val="0"/>
      <w:iCs/>
      <w:sz w:val="32"/>
      <w:szCs w:val="28"/>
    </w:rPr>
  </w:style>
  <w:style w:type="paragraph" w:styleId="Heading3">
    <w:name w:val="heading 3"/>
    <w:basedOn w:val="Heading1"/>
    <w:next w:val="Heading4"/>
    <w:link w:val="Heading3Char"/>
    <w:qFormat/>
    <w:rsid w:val="00935D1F"/>
    <w:pPr>
      <w:spacing w:before="240"/>
      <w:outlineLvl w:val="2"/>
    </w:pPr>
    <w:rPr>
      <w:bCs w:val="0"/>
      <w:sz w:val="28"/>
      <w:szCs w:val="26"/>
    </w:rPr>
  </w:style>
  <w:style w:type="paragraph" w:styleId="Heading4">
    <w:name w:val="heading 4"/>
    <w:basedOn w:val="Heading1"/>
    <w:next w:val="Heading5"/>
    <w:link w:val="Heading4Char"/>
    <w:qFormat/>
    <w:rsid w:val="00935D1F"/>
    <w:pPr>
      <w:spacing w:before="220"/>
      <w:outlineLvl w:val="3"/>
    </w:pPr>
    <w:rPr>
      <w:bCs w:val="0"/>
      <w:sz w:val="26"/>
      <w:szCs w:val="28"/>
    </w:rPr>
  </w:style>
  <w:style w:type="paragraph" w:styleId="Heading5">
    <w:name w:val="heading 5"/>
    <w:basedOn w:val="Heading1"/>
    <w:next w:val="subsection"/>
    <w:link w:val="Heading5Char"/>
    <w:qFormat/>
    <w:rsid w:val="00935D1F"/>
    <w:pPr>
      <w:spacing w:before="280"/>
      <w:outlineLvl w:val="4"/>
    </w:pPr>
    <w:rPr>
      <w:bCs w:val="0"/>
      <w:iCs/>
      <w:sz w:val="24"/>
      <w:szCs w:val="26"/>
    </w:rPr>
  </w:style>
  <w:style w:type="paragraph" w:styleId="Heading6">
    <w:name w:val="heading 6"/>
    <w:basedOn w:val="Heading1"/>
    <w:next w:val="Heading7"/>
    <w:link w:val="Heading6Char"/>
    <w:qFormat/>
    <w:rsid w:val="00935D1F"/>
    <w:pPr>
      <w:outlineLvl w:val="5"/>
    </w:pPr>
    <w:rPr>
      <w:rFonts w:ascii="Arial" w:hAnsi="Arial" w:cs="Arial"/>
      <w:bCs w:val="0"/>
      <w:sz w:val="32"/>
      <w:szCs w:val="22"/>
    </w:rPr>
  </w:style>
  <w:style w:type="paragraph" w:styleId="Heading7">
    <w:name w:val="heading 7"/>
    <w:basedOn w:val="Heading6"/>
    <w:next w:val="ItemHead"/>
    <w:link w:val="Heading7Char"/>
    <w:qFormat/>
    <w:rsid w:val="00935D1F"/>
    <w:pPr>
      <w:spacing w:before="280"/>
      <w:outlineLvl w:val="6"/>
    </w:pPr>
    <w:rPr>
      <w:sz w:val="28"/>
    </w:rPr>
  </w:style>
  <w:style w:type="paragraph" w:styleId="Heading8">
    <w:name w:val="heading 8"/>
    <w:basedOn w:val="Heading6"/>
    <w:next w:val="Normal"/>
    <w:link w:val="Heading8Char"/>
    <w:qFormat/>
    <w:rsid w:val="00935D1F"/>
    <w:pPr>
      <w:spacing w:before="240"/>
      <w:outlineLvl w:val="7"/>
    </w:pPr>
    <w:rPr>
      <w:iCs/>
      <w:sz w:val="26"/>
    </w:rPr>
  </w:style>
  <w:style w:type="paragraph" w:styleId="Heading9">
    <w:name w:val="heading 9"/>
    <w:basedOn w:val="Heading1"/>
    <w:next w:val="ItemHead"/>
    <w:link w:val="Heading9Char"/>
    <w:qFormat/>
    <w:rsid w:val="00935D1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4FAC"/>
  </w:style>
  <w:style w:type="paragraph" w:customStyle="1" w:styleId="OPCParaBase">
    <w:name w:val="OPCParaBase"/>
    <w:link w:val="OPCParaBaseChar"/>
    <w:qFormat/>
    <w:rsid w:val="003D4FAC"/>
    <w:pPr>
      <w:spacing w:line="260" w:lineRule="atLeast"/>
    </w:pPr>
    <w:rPr>
      <w:rFonts w:eastAsia="Times New Roman" w:cs="Times New Roman"/>
      <w:sz w:val="22"/>
      <w:lang w:eastAsia="en-AU"/>
    </w:rPr>
  </w:style>
  <w:style w:type="paragraph" w:customStyle="1" w:styleId="ShortT">
    <w:name w:val="ShortT"/>
    <w:basedOn w:val="OPCParaBase"/>
    <w:next w:val="Normal"/>
    <w:qFormat/>
    <w:rsid w:val="003D4FAC"/>
    <w:pPr>
      <w:spacing w:line="240" w:lineRule="auto"/>
    </w:pPr>
    <w:rPr>
      <w:b/>
      <w:sz w:val="40"/>
    </w:rPr>
  </w:style>
  <w:style w:type="paragraph" w:customStyle="1" w:styleId="ActHead1">
    <w:name w:val="ActHead 1"/>
    <w:aliases w:val="c"/>
    <w:basedOn w:val="OPCParaBase"/>
    <w:next w:val="Normal"/>
    <w:link w:val="ActHead1Char"/>
    <w:qFormat/>
    <w:rsid w:val="003D4F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D4F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D4F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D4F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4F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3D4F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4F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4F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3D4F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4FAC"/>
  </w:style>
  <w:style w:type="paragraph" w:customStyle="1" w:styleId="Blocks">
    <w:name w:val="Blocks"/>
    <w:aliases w:val="bb"/>
    <w:basedOn w:val="OPCParaBase"/>
    <w:qFormat/>
    <w:rsid w:val="003D4FAC"/>
    <w:pPr>
      <w:spacing w:line="240" w:lineRule="auto"/>
    </w:pPr>
    <w:rPr>
      <w:sz w:val="24"/>
    </w:rPr>
  </w:style>
  <w:style w:type="paragraph" w:customStyle="1" w:styleId="BoxText">
    <w:name w:val="BoxText"/>
    <w:aliases w:val="bt"/>
    <w:basedOn w:val="OPCParaBase"/>
    <w:rsid w:val="003D4F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4FAC"/>
    <w:rPr>
      <w:b/>
    </w:rPr>
  </w:style>
  <w:style w:type="paragraph" w:customStyle="1" w:styleId="BoxHeadItalic">
    <w:name w:val="BoxHeadItalic"/>
    <w:aliases w:val="bhi"/>
    <w:basedOn w:val="BoxText"/>
    <w:next w:val="Normal"/>
    <w:qFormat/>
    <w:rsid w:val="003D4FAC"/>
    <w:rPr>
      <w:i/>
    </w:rPr>
  </w:style>
  <w:style w:type="paragraph" w:customStyle="1" w:styleId="BoxList">
    <w:name w:val="BoxList"/>
    <w:aliases w:val="bl"/>
    <w:basedOn w:val="BoxText"/>
    <w:qFormat/>
    <w:rsid w:val="003D4FAC"/>
    <w:pPr>
      <w:ind w:left="1559" w:hanging="425"/>
    </w:pPr>
  </w:style>
  <w:style w:type="paragraph" w:customStyle="1" w:styleId="BoxNote">
    <w:name w:val="BoxNote"/>
    <w:aliases w:val="bn"/>
    <w:basedOn w:val="BoxText"/>
    <w:qFormat/>
    <w:rsid w:val="003D4FAC"/>
    <w:pPr>
      <w:tabs>
        <w:tab w:val="left" w:pos="1985"/>
      </w:tabs>
      <w:spacing w:before="122" w:line="198" w:lineRule="exact"/>
      <w:ind w:left="2948" w:hanging="1814"/>
    </w:pPr>
    <w:rPr>
      <w:sz w:val="18"/>
    </w:rPr>
  </w:style>
  <w:style w:type="paragraph" w:customStyle="1" w:styleId="BoxPara">
    <w:name w:val="BoxPara"/>
    <w:aliases w:val="bp"/>
    <w:basedOn w:val="BoxText"/>
    <w:qFormat/>
    <w:rsid w:val="003D4FAC"/>
    <w:pPr>
      <w:tabs>
        <w:tab w:val="right" w:pos="2268"/>
      </w:tabs>
      <w:ind w:left="2552" w:hanging="1418"/>
    </w:pPr>
  </w:style>
  <w:style w:type="paragraph" w:customStyle="1" w:styleId="BoxStep">
    <w:name w:val="BoxStep"/>
    <w:aliases w:val="bs"/>
    <w:basedOn w:val="BoxText"/>
    <w:qFormat/>
    <w:rsid w:val="003D4FAC"/>
    <w:pPr>
      <w:ind w:left="1985" w:hanging="851"/>
    </w:pPr>
  </w:style>
  <w:style w:type="character" w:customStyle="1" w:styleId="CharAmPartNo">
    <w:name w:val="CharAmPartNo"/>
    <w:basedOn w:val="OPCCharBase"/>
    <w:uiPriority w:val="1"/>
    <w:qFormat/>
    <w:rsid w:val="003D4FAC"/>
  </w:style>
  <w:style w:type="character" w:customStyle="1" w:styleId="CharAmPartText">
    <w:name w:val="CharAmPartText"/>
    <w:basedOn w:val="OPCCharBase"/>
    <w:uiPriority w:val="1"/>
    <w:qFormat/>
    <w:rsid w:val="003D4FAC"/>
  </w:style>
  <w:style w:type="character" w:customStyle="1" w:styleId="CharAmSchNo">
    <w:name w:val="CharAmSchNo"/>
    <w:basedOn w:val="OPCCharBase"/>
    <w:uiPriority w:val="1"/>
    <w:qFormat/>
    <w:rsid w:val="003D4FAC"/>
  </w:style>
  <w:style w:type="character" w:customStyle="1" w:styleId="CharAmSchText">
    <w:name w:val="CharAmSchText"/>
    <w:basedOn w:val="OPCCharBase"/>
    <w:uiPriority w:val="1"/>
    <w:qFormat/>
    <w:rsid w:val="003D4FAC"/>
  </w:style>
  <w:style w:type="character" w:customStyle="1" w:styleId="CharBoldItalic">
    <w:name w:val="CharBoldItalic"/>
    <w:basedOn w:val="OPCCharBase"/>
    <w:uiPriority w:val="1"/>
    <w:qFormat/>
    <w:rsid w:val="003D4FAC"/>
    <w:rPr>
      <w:b/>
      <w:i/>
    </w:rPr>
  </w:style>
  <w:style w:type="character" w:customStyle="1" w:styleId="CharChapNo">
    <w:name w:val="CharChapNo"/>
    <w:basedOn w:val="OPCCharBase"/>
    <w:uiPriority w:val="1"/>
    <w:qFormat/>
    <w:rsid w:val="003D4FAC"/>
  </w:style>
  <w:style w:type="character" w:customStyle="1" w:styleId="CharChapText">
    <w:name w:val="CharChapText"/>
    <w:basedOn w:val="OPCCharBase"/>
    <w:uiPriority w:val="1"/>
    <w:qFormat/>
    <w:rsid w:val="003D4FAC"/>
  </w:style>
  <w:style w:type="character" w:customStyle="1" w:styleId="CharDivNo">
    <w:name w:val="CharDivNo"/>
    <w:basedOn w:val="OPCCharBase"/>
    <w:uiPriority w:val="1"/>
    <w:qFormat/>
    <w:rsid w:val="003D4FAC"/>
  </w:style>
  <w:style w:type="character" w:customStyle="1" w:styleId="CharDivText">
    <w:name w:val="CharDivText"/>
    <w:basedOn w:val="OPCCharBase"/>
    <w:uiPriority w:val="1"/>
    <w:qFormat/>
    <w:rsid w:val="003D4FAC"/>
  </w:style>
  <w:style w:type="character" w:customStyle="1" w:styleId="CharItalic">
    <w:name w:val="CharItalic"/>
    <w:basedOn w:val="OPCCharBase"/>
    <w:uiPriority w:val="1"/>
    <w:qFormat/>
    <w:rsid w:val="003D4FAC"/>
    <w:rPr>
      <w:i/>
    </w:rPr>
  </w:style>
  <w:style w:type="character" w:customStyle="1" w:styleId="CharPartNo">
    <w:name w:val="CharPartNo"/>
    <w:basedOn w:val="OPCCharBase"/>
    <w:uiPriority w:val="1"/>
    <w:qFormat/>
    <w:rsid w:val="003D4FAC"/>
  </w:style>
  <w:style w:type="character" w:customStyle="1" w:styleId="CharPartText">
    <w:name w:val="CharPartText"/>
    <w:basedOn w:val="OPCCharBase"/>
    <w:uiPriority w:val="1"/>
    <w:qFormat/>
    <w:rsid w:val="003D4FAC"/>
  </w:style>
  <w:style w:type="character" w:customStyle="1" w:styleId="CharSectno">
    <w:name w:val="CharSectno"/>
    <w:basedOn w:val="OPCCharBase"/>
    <w:qFormat/>
    <w:rsid w:val="003D4FAC"/>
  </w:style>
  <w:style w:type="character" w:customStyle="1" w:styleId="CharSubdNo">
    <w:name w:val="CharSubdNo"/>
    <w:basedOn w:val="OPCCharBase"/>
    <w:uiPriority w:val="1"/>
    <w:qFormat/>
    <w:rsid w:val="003D4FAC"/>
  </w:style>
  <w:style w:type="character" w:customStyle="1" w:styleId="CharSubdText">
    <w:name w:val="CharSubdText"/>
    <w:basedOn w:val="OPCCharBase"/>
    <w:uiPriority w:val="1"/>
    <w:qFormat/>
    <w:rsid w:val="003D4FAC"/>
  </w:style>
  <w:style w:type="paragraph" w:customStyle="1" w:styleId="CTA--">
    <w:name w:val="CTA --"/>
    <w:basedOn w:val="OPCParaBase"/>
    <w:next w:val="Normal"/>
    <w:rsid w:val="003D4FAC"/>
    <w:pPr>
      <w:spacing w:before="60" w:line="240" w:lineRule="atLeast"/>
      <w:ind w:left="142" w:hanging="142"/>
    </w:pPr>
    <w:rPr>
      <w:sz w:val="20"/>
    </w:rPr>
  </w:style>
  <w:style w:type="paragraph" w:customStyle="1" w:styleId="CTA-">
    <w:name w:val="CTA -"/>
    <w:basedOn w:val="OPCParaBase"/>
    <w:rsid w:val="003D4FAC"/>
    <w:pPr>
      <w:spacing w:before="60" w:line="240" w:lineRule="atLeast"/>
      <w:ind w:left="85" w:hanging="85"/>
    </w:pPr>
    <w:rPr>
      <w:sz w:val="20"/>
    </w:rPr>
  </w:style>
  <w:style w:type="paragraph" w:customStyle="1" w:styleId="CTA---">
    <w:name w:val="CTA ---"/>
    <w:basedOn w:val="OPCParaBase"/>
    <w:next w:val="Normal"/>
    <w:rsid w:val="003D4FAC"/>
    <w:pPr>
      <w:spacing w:before="60" w:line="240" w:lineRule="atLeast"/>
      <w:ind w:left="198" w:hanging="198"/>
    </w:pPr>
    <w:rPr>
      <w:sz w:val="20"/>
    </w:rPr>
  </w:style>
  <w:style w:type="paragraph" w:customStyle="1" w:styleId="CTA----">
    <w:name w:val="CTA ----"/>
    <w:basedOn w:val="OPCParaBase"/>
    <w:next w:val="Normal"/>
    <w:rsid w:val="003D4FAC"/>
    <w:pPr>
      <w:spacing w:before="60" w:line="240" w:lineRule="atLeast"/>
      <w:ind w:left="255" w:hanging="255"/>
    </w:pPr>
    <w:rPr>
      <w:sz w:val="20"/>
    </w:rPr>
  </w:style>
  <w:style w:type="paragraph" w:customStyle="1" w:styleId="CTA1a">
    <w:name w:val="CTA 1(a)"/>
    <w:basedOn w:val="OPCParaBase"/>
    <w:rsid w:val="003D4FAC"/>
    <w:pPr>
      <w:tabs>
        <w:tab w:val="right" w:pos="414"/>
      </w:tabs>
      <w:spacing w:before="40" w:line="240" w:lineRule="atLeast"/>
      <w:ind w:left="675" w:hanging="675"/>
    </w:pPr>
    <w:rPr>
      <w:sz w:val="20"/>
    </w:rPr>
  </w:style>
  <w:style w:type="paragraph" w:customStyle="1" w:styleId="CTA1ai">
    <w:name w:val="CTA 1(a)(i)"/>
    <w:basedOn w:val="OPCParaBase"/>
    <w:rsid w:val="003D4FAC"/>
    <w:pPr>
      <w:tabs>
        <w:tab w:val="right" w:pos="1004"/>
      </w:tabs>
      <w:spacing w:before="40" w:line="240" w:lineRule="atLeast"/>
      <w:ind w:left="1253" w:hanging="1253"/>
    </w:pPr>
    <w:rPr>
      <w:sz w:val="20"/>
    </w:rPr>
  </w:style>
  <w:style w:type="paragraph" w:customStyle="1" w:styleId="CTA2a">
    <w:name w:val="CTA 2(a)"/>
    <w:basedOn w:val="OPCParaBase"/>
    <w:rsid w:val="003D4FAC"/>
    <w:pPr>
      <w:tabs>
        <w:tab w:val="right" w:pos="482"/>
      </w:tabs>
      <w:spacing w:before="40" w:line="240" w:lineRule="atLeast"/>
      <w:ind w:left="748" w:hanging="748"/>
    </w:pPr>
    <w:rPr>
      <w:sz w:val="20"/>
    </w:rPr>
  </w:style>
  <w:style w:type="paragraph" w:customStyle="1" w:styleId="CTA2ai">
    <w:name w:val="CTA 2(a)(i)"/>
    <w:basedOn w:val="OPCParaBase"/>
    <w:rsid w:val="003D4FAC"/>
    <w:pPr>
      <w:tabs>
        <w:tab w:val="right" w:pos="1089"/>
      </w:tabs>
      <w:spacing w:before="40" w:line="240" w:lineRule="atLeast"/>
      <w:ind w:left="1327" w:hanging="1327"/>
    </w:pPr>
    <w:rPr>
      <w:sz w:val="20"/>
    </w:rPr>
  </w:style>
  <w:style w:type="paragraph" w:customStyle="1" w:styleId="CTA3a">
    <w:name w:val="CTA 3(a)"/>
    <w:basedOn w:val="OPCParaBase"/>
    <w:rsid w:val="003D4FAC"/>
    <w:pPr>
      <w:tabs>
        <w:tab w:val="right" w:pos="556"/>
      </w:tabs>
      <w:spacing w:before="40" w:line="240" w:lineRule="atLeast"/>
      <w:ind w:left="805" w:hanging="805"/>
    </w:pPr>
    <w:rPr>
      <w:sz w:val="20"/>
    </w:rPr>
  </w:style>
  <w:style w:type="paragraph" w:customStyle="1" w:styleId="CTA3ai">
    <w:name w:val="CTA 3(a)(i)"/>
    <w:basedOn w:val="OPCParaBase"/>
    <w:rsid w:val="003D4FAC"/>
    <w:pPr>
      <w:tabs>
        <w:tab w:val="right" w:pos="1140"/>
      </w:tabs>
      <w:spacing w:before="40" w:line="240" w:lineRule="atLeast"/>
      <w:ind w:left="1361" w:hanging="1361"/>
    </w:pPr>
    <w:rPr>
      <w:sz w:val="20"/>
    </w:rPr>
  </w:style>
  <w:style w:type="paragraph" w:customStyle="1" w:styleId="CTA4a">
    <w:name w:val="CTA 4(a)"/>
    <w:basedOn w:val="OPCParaBase"/>
    <w:rsid w:val="003D4FAC"/>
    <w:pPr>
      <w:tabs>
        <w:tab w:val="right" w:pos="624"/>
      </w:tabs>
      <w:spacing w:before="40" w:line="240" w:lineRule="atLeast"/>
      <w:ind w:left="873" w:hanging="873"/>
    </w:pPr>
    <w:rPr>
      <w:sz w:val="20"/>
    </w:rPr>
  </w:style>
  <w:style w:type="paragraph" w:customStyle="1" w:styleId="CTA4ai">
    <w:name w:val="CTA 4(a)(i)"/>
    <w:basedOn w:val="OPCParaBase"/>
    <w:rsid w:val="003D4FAC"/>
    <w:pPr>
      <w:tabs>
        <w:tab w:val="right" w:pos="1213"/>
      </w:tabs>
      <w:spacing w:before="40" w:line="240" w:lineRule="atLeast"/>
      <w:ind w:left="1452" w:hanging="1452"/>
    </w:pPr>
    <w:rPr>
      <w:sz w:val="20"/>
    </w:rPr>
  </w:style>
  <w:style w:type="paragraph" w:customStyle="1" w:styleId="CTACAPS">
    <w:name w:val="CTA CAPS"/>
    <w:basedOn w:val="OPCParaBase"/>
    <w:rsid w:val="003D4FAC"/>
    <w:pPr>
      <w:spacing w:before="60" w:line="240" w:lineRule="atLeast"/>
    </w:pPr>
    <w:rPr>
      <w:sz w:val="20"/>
    </w:rPr>
  </w:style>
  <w:style w:type="paragraph" w:customStyle="1" w:styleId="CTAright">
    <w:name w:val="CTA right"/>
    <w:basedOn w:val="OPCParaBase"/>
    <w:rsid w:val="003D4FAC"/>
    <w:pPr>
      <w:spacing w:before="60" w:line="240" w:lineRule="auto"/>
      <w:jc w:val="right"/>
    </w:pPr>
    <w:rPr>
      <w:sz w:val="20"/>
    </w:rPr>
  </w:style>
  <w:style w:type="paragraph" w:customStyle="1" w:styleId="subsection">
    <w:name w:val="subsection"/>
    <w:aliases w:val="ss"/>
    <w:basedOn w:val="OPCParaBase"/>
    <w:link w:val="subsectionChar"/>
    <w:rsid w:val="003D4FAC"/>
    <w:pPr>
      <w:tabs>
        <w:tab w:val="right" w:pos="1021"/>
      </w:tabs>
      <w:spacing w:before="180" w:line="240" w:lineRule="auto"/>
      <w:ind w:left="1134" w:hanging="1134"/>
    </w:pPr>
  </w:style>
  <w:style w:type="paragraph" w:customStyle="1" w:styleId="Definition">
    <w:name w:val="Definition"/>
    <w:aliases w:val="dd"/>
    <w:basedOn w:val="OPCParaBase"/>
    <w:rsid w:val="003D4FAC"/>
    <w:pPr>
      <w:spacing w:before="180" w:line="240" w:lineRule="auto"/>
      <w:ind w:left="1134"/>
    </w:pPr>
  </w:style>
  <w:style w:type="paragraph" w:customStyle="1" w:styleId="ETAsubitem">
    <w:name w:val="ETA(subitem)"/>
    <w:basedOn w:val="OPCParaBase"/>
    <w:rsid w:val="003D4FAC"/>
    <w:pPr>
      <w:tabs>
        <w:tab w:val="right" w:pos="340"/>
      </w:tabs>
      <w:spacing w:before="60" w:line="240" w:lineRule="auto"/>
      <w:ind w:left="454" w:hanging="454"/>
    </w:pPr>
    <w:rPr>
      <w:sz w:val="20"/>
    </w:rPr>
  </w:style>
  <w:style w:type="paragraph" w:customStyle="1" w:styleId="ETApara">
    <w:name w:val="ETA(para)"/>
    <w:basedOn w:val="OPCParaBase"/>
    <w:rsid w:val="003D4FAC"/>
    <w:pPr>
      <w:tabs>
        <w:tab w:val="right" w:pos="754"/>
      </w:tabs>
      <w:spacing w:before="60" w:line="240" w:lineRule="auto"/>
      <w:ind w:left="828" w:hanging="828"/>
    </w:pPr>
    <w:rPr>
      <w:sz w:val="20"/>
    </w:rPr>
  </w:style>
  <w:style w:type="paragraph" w:customStyle="1" w:styleId="ETAsubpara">
    <w:name w:val="ETA(subpara)"/>
    <w:basedOn w:val="OPCParaBase"/>
    <w:rsid w:val="003D4FAC"/>
    <w:pPr>
      <w:tabs>
        <w:tab w:val="right" w:pos="1083"/>
      </w:tabs>
      <w:spacing w:before="60" w:line="240" w:lineRule="auto"/>
      <w:ind w:left="1191" w:hanging="1191"/>
    </w:pPr>
    <w:rPr>
      <w:sz w:val="20"/>
    </w:rPr>
  </w:style>
  <w:style w:type="paragraph" w:customStyle="1" w:styleId="ETAsub-subpara">
    <w:name w:val="ETA(sub-subpara)"/>
    <w:basedOn w:val="OPCParaBase"/>
    <w:rsid w:val="003D4FAC"/>
    <w:pPr>
      <w:tabs>
        <w:tab w:val="right" w:pos="1412"/>
      </w:tabs>
      <w:spacing w:before="60" w:line="240" w:lineRule="auto"/>
      <w:ind w:left="1525" w:hanging="1525"/>
    </w:pPr>
    <w:rPr>
      <w:sz w:val="20"/>
    </w:rPr>
  </w:style>
  <w:style w:type="paragraph" w:customStyle="1" w:styleId="Formula">
    <w:name w:val="Formula"/>
    <w:basedOn w:val="OPCParaBase"/>
    <w:rsid w:val="003D4FAC"/>
    <w:pPr>
      <w:spacing w:line="240" w:lineRule="auto"/>
      <w:ind w:left="1134"/>
    </w:pPr>
    <w:rPr>
      <w:sz w:val="20"/>
    </w:rPr>
  </w:style>
  <w:style w:type="paragraph" w:styleId="Header">
    <w:name w:val="header"/>
    <w:basedOn w:val="OPCParaBase"/>
    <w:link w:val="HeaderChar"/>
    <w:unhideWhenUsed/>
    <w:rsid w:val="003D4F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3D4FAC"/>
    <w:rPr>
      <w:rFonts w:eastAsia="Times New Roman" w:cs="Times New Roman"/>
      <w:sz w:val="16"/>
      <w:lang w:eastAsia="en-AU"/>
    </w:rPr>
  </w:style>
  <w:style w:type="paragraph" w:customStyle="1" w:styleId="House">
    <w:name w:val="House"/>
    <w:basedOn w:val="OPCParaBase"/>
    <w:rsid w:val="003D4FAC"/>
    <w:pPr>
      <w:spacing w:line="240" w:lineRule="auto"/>
    </w:pPr>
    <w:rPr>
      <w:sz w:val="28"/>
    </w:rPr>
  </w:style>
  <w:style w:type="paragraph" w:customStyle="1" w:styleId="Item">
    <w:name w:val="Item"/>
    <w:aliases w:val="i"/>
    <w:basedOn w:val="OPCParaBase"/>
    <w:next w:val="ItemHead"/>
    <w:rsid w:val="003D4FAC"/>
    <w:pPr>
      <w:keepLines/>
      <w:spacing w:before="80" w:line="240" w:lineRule="auto"/>
      <w:ind w:left="709"/>
    </w:pPr>
  </w:style>
  <w:style w:type="paragraph" w:customStyle="1" w:styleId="ItemHead">
    <w:name w:val="ItemHead"/>
    <w:aliases w:val="ih"/>
    <w:basedOn w:val="OPCParaBase"/>
    <w:next w:val="Item"/>
    <w:link w:val="ItemHeadChar"/>
    <w:rsid w:val="003D4FAC"/>
    <w:pPr>
      <w:keepLines/>
      <w:spacing w:before="220" w:line="240" w:lineRule="auto"/>
      <w:ind w:left="709" w:hanging="709"/>
    </w:pPr>
    <w:rPr>
      <w:rFonts w:ascii="Arial" w:hAnsi="Arial"/>
      <w:b/>
      <w:kern w:val="28"/>
      <w:sz w:val="24"/>
    </w:rPr>
  </w:style>
  <w:style w:type="paragraph" w:customStyle="1" w:styleId="LongT">
    <w:name w:val="LongT"/>
    <w:basedOn w:val="OPCParaBase"/>
    <w:rsid w:val="003D4FAC"/>
    <w:pPr>
      <w:spacing w:line="240" w:lineRule="auto"/>
    </w:pPr>
    <w:rPr>
      <w:b/>
      <w:sz w:val="32"/>
    </w:rPr>
  </w:style>
  <w:style w:type="paragraph" w:customStyle="1" w:styleId="notedraft">
    <w:name w:val="note(draft)"/>
    <w:aliases w:val="nd"/>
    <w:basedOn w:val="OPCParaBase"/>
    <w:rsid w:val="003D4FAC"/>
    <w:pPr>
      <w:spacing w:before="240" w:line="240" w:lineRule="auto"/>
      <w:ind w:left="284" w:hanging="284"/>
    </w:pPr>
    <w:rPr>
      <w:i/>
      <w:sz w:val="24"/>
    </w:rPr>
  </w:style>
  <w:style w:type="paragraph" w:customStyle="1" w:styleId="notemargin">
    <w:name w:val="note(margin)"/>
    <w:aliases w:val="nm"/>
    <w:basedOn w:val="OPCParaBase"/>
    <w:rsid w:val="003D4FAC"/>
    <w:pPr>
      <w:tabs>
        <w:tab w:val="left" w:pos="709"/>
      </w:tabs>
      <w:spacing w:before="122" w:line="198" w:lineRule="exact"/>
      <w:ind w:left="709" w:hanging="709"/>
    </w:pPr>
    <w:rPr>
      <w:sz w:val="18"/>
    </w:rPr>
  </w:style>
  <w:style w:type="paragraph" w:customStyle="1" w:styleId="notepara">
    <w:name w:val="note(para)"/>
    <w:aliases w:val="na"/>
    <w:basedOn w:val="OPCParaBase"/>
    <w:rsid w:val="003D4FAC"/>
    <w:pPr>
      <w:spacing w:before="40" w:line="198" w:lineRule="exact"/>
      <w:ind w:left="2354" w:hanging="369"/>
    </w:pPr>
    <w:rPr>
      <w:sz w:val="18"/>
    </w:rPr>
  </w:style>
  <w:style w:type="paragraph" w:customStyle="1" w:styleId="noteParlAmend">
    <w:name w:val="note(ParlAmend)"/>
    <w:aliases w:val="npp"/>
    <w:basedOn w:val="OPCParaBase"/>
    <w:next w:val="ParlAmend"/>
    <w:rsid w:val="003D4FAC"/>
    <w:pPr>
      <w:spacing w:line="240" w:lineRule="auto"/>
      <w:jc w:val="right"/>
    </w:pPr>
    <w:rPr>
      <w:rFonts w:ascii="Arial" w:hAnsi="Arial"/>
      <w:b/>
      <w:i/>
    </w:rPr>
  </w:style>
  <w:style w:type="paragraph" w:customStyle="1" w:styleId="notetext">
    <w:name w:val="note(text)"/>
    <w:aliases w:val="n"/>
    <w:basedOn w:val="OPCParaBase"/>
    <w:rsid w:val="003D4FAC"/>
    <w:pPr>
      <w:spacing w:before="122" w:line="240" w:lineRule="auto"/>
      <w:ind w:left="1985" w:hanging="851"/>
    </w:pPr>
    <w:rPr>
      <w:sz w:val="18"/>
    </w:rPr>
  </w:style>
  <w:style w:type="paragraph" w:customStyle="1" w:styleId="Page1">
    <w:name w:val="Page1"/>
    <w:basedOn w:val="OPCParaBase"/>
    <w:rsid w:val="003D4FAC"/>
    <w:pPr>
      <w:spacing w:before="5600" w:line="240" w:lineRule="auto"/>
    </w:pPr>
    <w:rPr>
      <w:b/>
      <w:sz w:val="32"/>
    </w:rPr>
  </w:style>
  <w:style w:type="paragraph" w:customStyle="1" w:styleId="PageBreak">
    <w:name w:val="PageBreak"/>
    <w:aliases w:val="pb"/>
    <w:basedOn w:val="OPCParaBase"/>
    <w:rsid w:val="003D4FAC"/>
    <w:pPr>
      <w:spacing w:line="240" w:lineRule="auto"/>
    </w:pPr>
    <w:rPr>
      <w:sz w:val="10"/>
    </w:rPr>
  </w:style>
  <w:style w:type="paragraph" w:customStyle="1" w:styleId="paragraphsub">
    <w:name w:val="paragraph(sub)"/>
    <w:aliases w:val="aa"/>
    <w:basedOn w:val="OPCParaBase"/>
    <w:rsid w:val="003D4FAC"/>
    <w:pPr>
      <w:tabs>
        <w:tab w:val="right" w:pos="1985"/>
      </w:tabs>
      <w:spacing w:before="40" w:line="240" w:lineRule="auto"/>
      <w:ind w:left="2098" w:hanging="2098"/>
    </w:pPr>
  </w:style>
  <w:style w:type="paragraph" w:customStyle="1" w:styleId="paragraphsub-sub">
    <w:name w:val="paragraph(sub-sub)"/>
    <w:aliases w:val="aaa"/>
    <w:basedOn w:val="OPCParaBase"/>
    <w:rsid w:val="003D4FAC"/>
    <w:pPr>
      <w:tabs>
        <w:tab w:val="right" w:pos="2722"/>
      </w:tabs>
      <w:spacing w:before="40" w:line="240" w:lineRule="auto"/>
      <w:ind w:left="2835" w:hanging="2835"/>
    </w:pPr>
  </w:style>
  <w:style w:type="paragraph" w:customStyle="1" w:styleId="paragraph">
    <w:name w:val="paragraph"/>
    <w:aliases w:val="a"/>
    <w:basedOn w:val="OPCParaBase"/>
    <w:link w:val="paragraphChar"/>
    <w:rsid w:val="003D4FAC"/>
    <w:pPr>
      <w:tabs>
        <w:tab w:val="right" w:pos="1531"/>
      </w:tabs>
      <w:spacing w:before="40" w:line="240" w:lineRule="auto"/>
      <w:ind w:left="1644" w:hanging="1644"/>
    </w:pPr>
  </w:style>
  <w:style w:type="paragraph" w:customStyle="1" w:styleId="ParlAmend">
    <w:name w:val="ParlAmend"/>
    <w:aliases w:val="pp"/>
    <w:basedOn w:val="OPCParaBase"/>
    <w:rsid w:val="003D4FAC"/>
    <w:pPr>
      <w:spacing w:before="240" w:line="240" w:lineRule="atLeast"/>
      <w:ind w:hanging="567"/>
    </w:pPr>
    <w:rPr>
      <w:sz w:val="24"/>
    </w:rPr>
  </w:style>
  <w:style w:type="paragraph" w:customStyle="1" w:styleId="Penalty">
    <w:name w:val="Penalty"/>
    <w:basedOn w:val="OPCParaBase"/>
    <w:rsid w:val="003D4FAC"/>
    <w:pPr>
      <w:tabs>
        <w:tab w:val="left" w:pos="2977"/>
      </w:tabs>
      <w:spacing w:before="180" w:line="240" w:lineRule="auto"/>
      <w:ind w:left="1985" w:hanging="851"/>
    </w:pPr>
  </w:style>
  <w:style w:type="paragraph" w:customStyle="1" w:styleId="Portfolio">
    <w:name w:val="Portfolio"/>
    <w:basedOn w:val="OPCParaBase"/>
    <w:rsid w:val="003D4FAC"/>
    <w:pPr>
      <w:spacing w:line="240" w:lineRule="auto"/>
    </w:pPr>
    <w:rPr>
      <w:i/>
      <w:sz w:val="20"/>
    </w:rPr>
  </w:style>
  <w:style w:type="paragraph" w:customStyle="1" w:styleId="Preamble">
    <w:name w:val="Preamble"/>
    <w:basedOn w:val="OPCParaBase"/>
    <w:next w:val="Normal"/>
    <w:rsid w:val="003D4F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4FAC"/>
    <w:pPr>
      <w:spacing w:line="240" w:lineRule="auto"/>
    </w:pPr>
    <w:rPr>
      <w:i/>
      <w:sz w:val="20"/>
    </w:rPr>
  </w:style>
  <w:style w:type="paragraph" w:customStyle="1" w:styleId="Session">
    <w:name w:val="Session"/>
    <w:basedOn w:val="OPCParaBase"/>
    <w:rsid w:val="003D4FAC"/>
    <w:pPr>
      <w:spacing w:line="240" w:lineRule="auto"/>
    </w:pPr>
    <w:rPr>
      <w:sz w:val="28"/>
    </w:rPr>
  </w:style>
  <w:style w:type="paragraph" w:customStyle="1" w:styleId="Sponsor">
    <w:name w:val="Sponsor"/>
    <w:basedOn w:val="OPCParaBase"/>
    <w:rsid w:val="003D4FAC"/>
    <w:pPr>
      <w:spacing w:line="240" w:lineRule="auto"/>
    </w:pPr>
    <w:rPr>
      <w:i/>
    </w:rPr>
  </w:style>
  <w:style w:type="paragraph" w:customStyle="1" w:styleId="Subitem">
    <w:name w:val="Subitem"/>
    <w:aliases w:val="iss"/>
    <w:basedOn w:val="OPCParaBase"/>
    <w:rsid w:val="003D4FAC"/>
    <w:pPr>
      <w:spacing w:before="180" w:line="240" w:lineRule="auto"/>
      <w:ind w:left="709" w:hanging="709"/>
    </w:pPr>
  </w:style>
  <w:style w:type="paragraph" w:customStyle="1" w:styleId="SubitemHead">
    <w:name w:val="SubitemHead"/>
    <w:aliases w:val="issh"/>
    <w:basedOn w:val="OPCParaBase"/>
    <w:rsid w:val="003D4F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4FAC"/>
    <w:pPr>
      <w:spacing w:before="40" w:line="240" w:lineRule="auto"/>
      <w:ind w:left="1134"/>
    </w:pPr>
  </w:style>
  <w:style w:type="paragraph" w:customStyle="1" w:styleId="SubsectionHead">
    <w:name w:val="SubsectionHead"/>
    <w:aliases w:val="ssh"/>
    <w:basedOn w:val="OPCParaBase"/>
    <w:next w:val="subsection"/>
    <w:rsid w:val="003D4FAC"/>
    <w:pPr>
      <w:keepNext/>
      <w:keepLines/>
      <w:spacing w:before="240" w:line="240" w:lineRule="auto"/>
      <w:ind w:left="1134"/>
    </w:pPr>
    <w:rPr>
      <w:i/>
    </w:rPr>
  </w:style>
  <w:style w:type="paragraph" w:customStyle="1" w:styleId="Tablea">
    <w:name w:val="Table(a)"/>
    <w:aliases w:val="ta"/>
    <w:basedOn w:val="OPCParaBase"/>
    <w:rsid w:val="003D4FAC"/>
    <w:pPr>
      <w:spacing w:before="60" w:line="240" w:lineRule="auto"/>
      <w:ind w:left="284" w:hanging="284"/>
    </w:pPr>
    <w:rPr>
      <w:sz w:val="20"/>
    </w:rPr>
  </w:style>
  <w:style w:type="paragraph" w:customStyle="1" w:styleId="TableAA">
    <w:name w:val="Table(AA)"/>
    <w:aliases w:val="taaa"/>
    <w:basedOn w:val="OPCParaBase"/>
    <w:rsid w:val="003D4F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4F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4FAC"/>
    <w:pPr>
      <w:spacing w:before="60" w:line="240" w:lineRule="atLeast"/>
    </w:pPr>
    <w:rPr>
      <w:sz w:val="20"/>
    </w:rPr>
  </w:style>
  <w:style w:type="paragraph" w:customStyle="1" w:styleId="TLPBoxTextnote">
    <w:name w:val="TLPBoxText(note"/>
    <w:aliases w:val="right)"/>
    <w:basedOn w:val="OPCParaBase"/>
    <w:rsid w:val="003D4F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4FAC"/>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D4FAC"/>
    <w:pPr>
      <w:spacing w:before="122" w:line="198" w:lineRule="exact"/>
      <w:ind w:left="1985" w:hanging="851"/>
      <w:jc w:val="right"/>
    </w:pPr>
    <w:rPr>
      <w:sz w:val="18"/>
    </w:rPr>
  </w:style>
  <w:style w:type="paragraph" w:customStyle="1" w:styleId="TLPTableBullet">
    <w:name w:val="TLPTableBullet"/>
    <w:aliases w:val="ttb"/>
    <w:basedOn w:val="OPCParaBase"/>
    <w:rsid w:val="003D4FAC"/>
    <w:pPr>
      <w:spacing w:line="240" w:lineRule="exact"/>
      <w:ind w:left="284" w:hanging="284"/>
    </w:pPr>
    <w:rPr>
      <w:sz w:val="20"/>
    </w:rPr>
  </w:style>
  <w:style w:type="paragraph" w:styleId="TOC1">
    <w:name w:val="toc 1"/>
    <w:basedOn w:val="OPCParaBase"/>
    <w:next w:val="Normal"/>
    <w:uiPriority w:val="39"/>
    <w:unhideWhenUsed/>
    <w:rsid w:val="003D4FAC"/>
    <w:pPr>
      <w:spacing w:line="240" w:lineRule="auto"/>
    </w:pPr>
    <w:rPr>
      <w:sz w:val="24"/>
    </w:rPr>
  </w:style>
  <w:style w:type="paragraph" w:styleId="TOC2">
    <w:name w:val="toc 2"/>
    <w:basedOn w:val="OPCParaBase"/>
    <w:next w:val="Normal"/>
    <w:uiPriority w:val="39"/>
    <w:unhideWhenUsed/>
    <w:rsid w:val="003D4FA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D4FA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D4FA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3D4FAC"/>
    <w:pPr>
      <w:spacing w:line="240" w:lineRule="auto"/>
      <w:ind w:left="958"/>
    </w:pPr>
    <w:rPr>
      <w:sz w:val="24"/>
    </w:rPr>
  </w:style>
  <w:style w:type="paragraph" w:styleId="TOC6">
    <w:name w:val="toc 6"/>
    <w:basedOn w:val="OPCParaBase"/>
    <w:next w:val="Normal"/>
    <w:uiPriority w:val="39"/>
    <w:unhideWhenUsed/>
    <w:rsid w:val="003D4FAC"/>
    <w:pPr>
      <w:spacing w:line="240" w:lineRule="auto"/>
      <w:ind w:left="1202"/>
    </w:pPr>
    <w:rPr>
      <w:sz w:val="24"/>
    </w:rPr>
  </w:style>
  <w:style w:type="paragraph" w:styleId="TOC7">
    <w:name w:val="toc 7"/>
    <w:basedOn w:val="OPCParaBase"/>
    <w:next w:val="Normal"/>
    <w:uiPriority w:val="39"/>
    <w:unhideWhenUsed/>
    <w:rsid w:val="003D4FAC"/>
    <w:pPr>
      <w:spacing w:line="240" w:lineRule="auto"/>
      <w:ind w:left="1440"/>
    </w:pPr>
    <w:rPr>
      <w:sz w:val="24"/>
    </w:rPr>
  </w:style>
  <w:style w:type="paragraph" w:styleId="TOC8">
    <w:name w:val="toc 8"/>
    <w:basedOn w:val="OPCParaBase"/>
    <w:next w:val="Normal"/>
    <w:uiPriority w:val="39"/>
    <w:unhideWhenUsed/>
    <w:rsid w:val="003D4FAC"/>
    <w:pPr>
      <w:spacing w:line="240" w:lineRule="auto"/>
      <w:ind w:left="1678"/>
    </w:pPr>
    <w:rPr>
      <w:sz w:val="24"/>
    </w:rPr>
  </w:style>
  <w:style w:type="paragraph" w:styleId="TOC9">
    <w:name w:val="toc 9"/>
    <w:basedOn w:val="OPCParaBase"/>
    <w:next w:val="Normal"/>
    <w:uiPriority w:val="39"/>
    <w:unhideWhenUsed/>
    <w:rsid w:val="003D4FAC"/>
    <w:pPr>
      <w:spacing w:line="240" w:lineRule="auto"/>
      <w:ind w:left="1922"/>
    </w:pPr>
    <w:rPr>
      <w:sz w:val="24"/>
    </w:rPr>
  </w:style>
  <w:style w:type="paragraph" w:customStyle="1" w:styleId="TofSectsGroupHeading">
    <w:name w:val="TofSects(GroupHeading)"/>
    <w:basedOn w:val="OPCParaBase"/>
    <w:next w:val="TofSectsSection"/>
    <w:rsid w:val="003D4FAC"/>
    <w:pPr>
      <w:keepLines/>
      <w:spacing w:before="240" w:after="120" w:line="240" w:lineRule="auto"/>
      <w:ind w:left="794"/>
    </w:pPr>
    <w:rPr>
      <w:b/>
      <w:kern w:val="28"/>
      <w:sz w:val="20"/>
    </w:rPr>
  </w:style>
  <w:style w:type="paragraph" w:customStyle="1" w:styleId="TofSectsHeading">
    <w:name w:val="TofSects(Heading)"/>
    <w:basedOn w:val="OPCParaBase"/>
    <w:rsid w:val="003D4FAC"/>
    <w:pPr>
      <w:spacing w:before="240" w:after="120" w:line="240" w:lineRule="auto"/>
    </w:pPr>
    <w:rPr>
      <w:b/>
      <w:sz w:val="24"/>
    </w:rPr>
  </w:style>
  <w:style w:type="paragraph" w:customStyle="1" w:styleId="TofSectsSection">
    <w:name w:val="TofSects(Section)"/>
    <w:basedOn w:val="OPCParaBase"/>
    <w:rsid w:val="003D4FAC"/>
    <w:pPr>
      <w:keepLines/>
      <w:spacing w:before="40" w:line="240" w:lineRule="auto"/>
      <w:ind w:left="1588" w:hanging="794"/>
    </w:pPr>
    <w:rPr>
      <w:kern w:val="28"/>
      <w:sz w:val="18"/>
    </w:rPr>
  </w:style>
  <w:style w:type="paragraph" w:customStyle="1" w:styleId="TofSectsSubdiv">
    <w:name w:val="TofSects(Subdiv)"/>
    <w:basedOn w:val="OPCParaBase"/>
    <w:rsid w:val="003D4FAC"/>
    <w:pPr>
      <w:keepLines/>
      <w:spacing w:before="80" w:line="240" w:lineRule="auto"/>
      <w:ind w:left="1588" w:hanging="794"/>
    </w:pPr>
    <w:rPr>
      <w:kern w:val="28"/>
    </w:rPr>
  </w:style>
  <w:style w:type="paragraph" w:customStyle="1" w:styleId="WRStyle">
    <w:name w:val="WR Style"/>
    <w:aliases w:val="WR"/>
    <w:basedOn w:val="OPCParaBase"/>
    <w:rsid w:val="003D4FAC"/>
    <w:pPr>
      <w:spacing w:before="240" w:line="240" w:lineRule="auto"/>
      <w:ind w:left="284" w:hanging="284"/>
    </w:pPr>
    <w:rPr>
      <w:b/>
      <w:i/>
      <w:kern w:val="28"/>
      <w:sz w:val="24"/>
    </w:rPr>
  </w:style>
  <w:style w:type="paragraph" w:customStyle="1" w:styleId="Body">
    <w:name w:val="Body"/>
    <w:aliases w:val="b"/>
    <w:basedOn w:val="OPCParaBase"/>
    <w:link w:val="BodyChar"/>
    <w:rsid w:val="003D4FAC"/>
    <w:pPr>
      <w:spacing w:before="240" w:line="240" w:lineRule="auto"/>
    </w:pPr>
    <w:rPr>
      <w:sz w:val="24"/>
    </w:rPr>
  </w:style>
  <w:style w:type="paragraph" w:customStyle="1" w:styleId="BodyNum">
    <w:name w:val="BodyNum"/>
    <w:aliases w:val="b1"/>
    <w:basedOn w:val="OPCParaBase"/>
    <w:rsid w:val="003D4FAC"/>
    <w:pPr>
      <w:numPr>
        <w:numId w:val="28"/>
      </w:numPr>
      <w:spacing w:before="240" w:line="240" w:lineRule="auto"/>
    </w:pPr>
    <w:rPr>
      <w:sz w:val="24"/>
    </w:rPr>
  </w:style>
  <w:style w:type="paragraph" w:customStyle="1" w:styleId="BodyPara">
    <w:name w:val="BodyPara"/>
    <w:aliases w:val="ba"/>
    <w:basedOn w:val="OPCParaBase"/>
    <w:rsid w:val="003D4FAC"/>
    <w:pPr>
      <w:numPr>
        <w:ilvl w:val="1"/>
        <w:numId w:val="28"/>
      </w:numPr>
      <w:spacing w:before="240" w:line="240" w:lineRule="auto"/>
    </w:pPr>
    <w:rPr>
      <w:sz w:val="24"/>
    </w:rPr>
  </w:style>
  <w:style w:type="paragraph" w:customStyle="1" w:styleId="BodyParaBullet">
    <w:name w:val="BodyParaBullet"/>
    <w:aliases w:val="bpb"/>
    <w:basedOn w:val="OPCParaBase"/>
    <w:rsid w:val="003D4FAC"/>
    <w:pPr>
      <w:numPr>
        <w:ilvl w:val="2"/>
        <w:numId w:val="28"/>
      </w:numPr>
      <w:tabs>
        <w:tab w:val="left" w:pos="2160"/>
      </w:tabs>
      <w:spacing w:before="240" w:line="240" w:lineRule="auto"/>
    </w:pPr>
    <w:rPr>
      <w:sz w:val="24"/>
    </w:rPr>
  </w:style>
  <w:style w:type="paragraph" w:customStyle="1" w:styleId="BodySubPara">
    <w:name w:val="BodySubPara"/>
    <w:aliases w:val="bi"/>
    <w:basedOn w:val="OPCParaBase"/>
    <w:rsid w:val="003D4FAC"/>
    <w:pPr>
      <w:numPr>
        <w:ilvl w:val="3"/>
        <w:numId w:val="28"/>
      </w:numPr>
      <w:spacing w:before="240" w:line="240" w:lineRule="auto"/>
    </w:pPr>
    <w:rPr>
      <w:sz w:val="24"/>
    </w:rPr>
  </w:style>
  <w:style w:type="numbering" w:customStyle="1" w:styleId="OPCBodyList">
    <w:name w:val="OPCBodyList"/>
    <w:uiPriority w:val="99"/>
    <w:rsid w:val="003D4FAC"/>
    <w:pPr>
      <w:numPr>
        <w:numId w:val="28"/>
      </w:numPr>
    </w:pPr>
  </w:style>
  <w:style w:type="paragraph" w:customStyle="1" w:styleId="Head1">
    <w:name w:val="Head 1"/>
    <w:aliases w:val="1"/>
    <w:basedOn w:val="OPCParaBase"/>
    <w:next w:val="BodyNum"/>
    <w:rsid w:val="003D4FA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D4FA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D4FA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D4FA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D4FAC"/>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D4FAC"/>
    <w:pPr>
      <w:spacing w:before="122" w:line="198" w:lineRule="exact"/>
      <w:ind w:left="2353" w:hanging="709"/>
    </w:pPr>
    <w:rPr>
      <w:sz w:val="18"/>
    </w:rPr>
  </w:style>
  <w:style w:type="paragraph" w:styleId="Footer">
    <w:name w:val="footer"/>
    <w:link w:val="FooterChar"/>
    <w:rsid w:val="003D4F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4FAC"/>
    <w:rPr>
      <w:rFonts w:eastAsia="Times New Roman" w:cs="Times New Roman"/>
      <w:sz w:val="22"/>
      <w:szCs w:val="24"/>
      <w:lang w:eastAsia="en-AU"/>
    </w:rPr>
  </w:style>
  <w:style w:type="character" w:styleId="PageNumber">
    <w:name w:val="page number"/>
    <w:basedOn w:val="DefaultParagraphFont"/>
    <w:rsid w:val="003D4FAC"/>
  </w:style>
  <w:style w:type="paragraph" w:styleId="BalloonText">
    <w:name w:val="Balloon Text"/>
    <w:basedOn w:val="Normal"/>
    <w:link w:val="BalloonTextChar"/>
    <w:uiPriority w:val="99"/>
    <w:semiHidden/>
    <w:unhideWhenUsed/>
    <w:rsid w:val="003D4F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FAC"/>
    <w:rPr>
      <w:rFonts w:ascii="Tahoma" w:hAnsi="Tahoma" w:cs="Tahoma"/>
      <w:sz w:val="16"/>
      <w:szCs w:val="16"/>
    </w:rPr>
  </w:style>
  <w:style w:type="character" w:customStyle="1" w:styleId="Heading1Char">
    <w:name w:val="Heading 1 Char"/>
    <w:basedOn w:val="DefaultParagraphFont"/>
    <w:link w:val="Heading1"/>
    <w:rsid w:val="00935D1F"/>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935D1F"/>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935D1F"/>
    <w:rPr>
      <w:rFonts w:eastAsia="Times New Roman" w:cs="Times New Roman"/>
      <w:b/>
      <w:kern w:val="28"/>
      <w:sz w:val="28"/>
      <w:szCs w:val="26"/>
      <w:lang w:eastAsia="en-AU"/>
    </w:rPr>
  </w:style>
  <w:style w:type="character" w:customStyle="1" w:styleId="Heading4Char">
    <w:name w:val="Heading 4 Char"/>
    <w:basedOn w:val="DefaultParagraphFont"/>
    <w:link w:val="Heading4"/>
    <w:rsid w:val="00935D1F"/>
    <w:rPr>
      <w:rFonts w:eastAsia="Times New Roman" w:cs="Times New Roman"/>
      <w:b/>
      <w:kern w:val="28"/>
      <w:sz w:val="26"/>
      <w:szCs w:val="28"/>
      <w:lang w:eastAsia="en-AU"/>
    </w:rPr>
  </w:style>
  <w:style w:type="character" w:customStyle="1" w:styleId="Heading5Char">
    <w:name w:val="Heading 5 Char"/>
    <w:basedOn w:val="DefaultParagraphFont"/>
    <w:link w:val="Heading5"/>
    <w:rsid w:val="00935D1F"/>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935D1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935D1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935D1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935D1F"/>
    <w:rPr>
      <w:rFonts w:eastAsia="Times New Roman" w:cs="Times New Roman"/>
      <w:b/>
      <w:bCs/>
      <w:i/>
      <w:kern w:val="28"/>
      <w:sz w:val="28"/>
      <w:szCs w:val="22"/>
      <w:lang w:eastAsia="en-AU"/>
    </w:rPr>
  </w:style>
  <w:style w:type="character" w:customStyle="1" w:styleId="BodyChar">
    <w:name w:val="Body Char"/>
    <w:aliases w:val="b Char"/>
    <w:basedOn w:val="DefaultParagraphFont"/>
    <w:link w:val="Body"/>
    <w:rsid w:val="00935D1F"/>
    <w:rPr>
      <w:rFonts w:eastAsia="Times New Roman" w:cs="Times New Roman"/>
      <w:sz w:val="24"/>
      <w:lang w:eastAsia="en-AU"/>
    </w:rPr>
  </w:style>
  <w:style w:type="paragraph" w:styleId="BlockText">
    <w:name w:val="Block Text"/>
    <w:rsid w:val="00935D1F"/>
    <w:pPr>
      <w:spacing w:after="120"/>
      <w:ind w:left="1440" w:right="1440"/>
    </w:pPr>
    <w:rPr>
      <w:rFonts w:eastAsia="Times New Roman" w:cs="Times New Roman"/>
      <w:sz w:val="24"/>
      <w:szCs w:val="24"/>
      <w:lang w:eastAsia="en-AU"/>
    </w:rPr>
  </w:style>
  <w:style w:type="paragraph" w:styleId="BodyText">
    <w:name w:val="Body Text"/>
    <w:link w:val="BodyTextChar"/>
    <w:rsid w:val="00935D1F"/>
    <w:pPr>
      <w:spacing w:after="120"/>
    </w:pPr>
    <w:rPr>
      <w:rFonts w:eastAsia="Times New Roman" w:cs="Times New Roman"/>
      <w:sz w:val="24"/>
      <w:szCs w:val="24"/>
      <w:lang w:eastAsia="en-AU"/>
    </w:rPr>
  </w:style>
  <w:style w:type="character" w:customStyle="1" w:styleId="BodyTextChar">
    <w:name w:val="Body Text Char"/>
    <w:basedOn w:val="DefaultParagraphFont"/>
    <w:link w:val="BodyText"/>
    <w:rsid w:val="00935D1F"/>
    <w:rPr>
      <w:rFonts w:eastAsia="Times New Roman" w:cs="Times New Roman"/>
      <w:sz w:val="24"/>
      <w:szCs w:val="24"/>
      <w:lang w:eastAsia="en-AU"/>
    </w:rPr>
  </w:style>
  <w:style w:type="paragraph" w:styleId="BodyText2">
    <w:name w:val="Body Text 2"/>
    <w:link w:val="BodyText2Char"/>
    <w:rsid w:val="00935D1F"/>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935D1F"/>
    <w:rPr>
      <w:rFonts w:eastAsia="Times New Roman" w:cs="Times New Roman"/>
      <w:sz w:val="24"/>
      <w:szCs w:val="24"/>
      <w:lang w:eastAsia="en-AU"/>
    </w:rPr>
  </w:style>
  <w:style w:type="paragraph" w:styleId="BodyText3">
    <w:name w:val="Body Text 3"/>
    <w:link w:val="BodyText3Char"/>
    <w:rsid w:val="00935D1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935D1F"/>
    <w:rPr>
      <w:rFonts w:eastAsia="Times New Roman" w:cs="Times New Roman"/>
      <w:sz w:val="16"/>
      <w:szCs w:val="16"/>
      <w:lang w:eastAsia="en-AU"/>
    </w:rPr>
  </w:style>
  <w:style w:type="paragraph" w:styleId="BodyTextFirstIndent">
    <w:name w:val="Body Text First Indent"/>
    <w:link w:val="BodyTextFirstIndentChar"/>
    <w:rsid w:val="00935D1F"/>
    <w:pPr>
      <w:spacing w:after="120"/>
      <w:ind w:firstLine="210"/>
    </w:pPr>
    <w:rPr>
      <w:rFonts w:eastAsia="Times New Roman" w:cs="Times New Roman"/>
      <w:sz w:val="24"/>
      <w:szCs w:val="24"/>
      <w:lang w:eastAsia="en-AU"/>
    </w:rPr>
  </w:style>
  <w:style w:type="character" w:customStyle="1" w:styleId="BodyTextFirstIndentChar">
    <w:name w:val="Body Text First Indent Char"/>
    <w:basedOn w:val="BodyTextChar"/>
    <w:link w:val="BodyTextFirstIndent"/>
    <w:rsid w:val="00935D1F"/>
    <w:rPr>
      <w:rFonts w:eastAsia="Times New Roman" w:cs="Times New Roman"/>
      <w:sz w:val="24"/>
      <w:szCs w:val="24"/>
      <w:lang w:eastAsia="en-AU"/>
    </w:rPr>
  </w:style>
  <w:style w:type="paragraph" w:styleId="BodyTextIndent">
    <w:name w:val="Body Text Indent"/>
    <w:link w:val="BodyTextIndentChar"/>
    <w:rsid w:val="00935D1F"/>
    <w:pPr>
      <w:spacing w:after="120"/>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935D1F"/>
    <w:rPr>
      <w:rFonts w:eastAsia="Times New Roman" w:cs="Times New Roman"/>
      <w:sz w:val="24"/>
      <w:szCs w:val="24"/>
      <w:lang w:eastAsia="en-AU"/>
    </w:rPr>
  </w:style>
  <w:style w:type="paragraph" w:styleId="BodyTextFirstIndent2">
    <w:name w:val="Body Text First Indent 2"/>
    <w:link w:val="BodyTextFirstIndent2Char"/>
    <w:rsid w:val="00935D1F"/>
    <w:pPr>
      <w:spacing w:after="120"/>
      <w:ind w:left="283" w:firstLine="210"/>
    </w:pPr>
    <w:rPr>
      <w:rFonts w:eastAsia="Times New Roman" w:cs="Times New Roman"/>
      <w:sz w:val="24"/>
      <w:szCs w:val="24"/>
      <w:lang w:eastAsia="en-AU"/>
    </w:rPr>
  </w:style>
  <w:style w:type="character" w:customStyle="1" w:styleId="BodyTextFirstIndent2Char">
    <w:name w:val="Body Text First Indent 2 Char"/>
    <w:basedOn w:val="BodyTextIndentChar"/>
    <w:link w:val="BodyTextFirstIndent2"/>
    <w:rsid w:val="00935D1F"/>
    <w:rPr>
      <w:rFonts w:eastAsia="Times New Roman" w:cs="Times New Roman"/>
      <w:sz w:val="24"/>
      <w:szCs w:val="24"/>
      <w:lang w:eastAsia="en-AU"/>
    </w:rPr>
  </w:style>
  <w:style w:type="paragraph" w:styleId="BodyTextIndent2">
    <w:name w:val="Body Text Indent 2"/>
    <w:link w:val="BodyTextIndent2Char"/>
    <w:rsid w:val="00935D1F"/>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935D1F"/>
    <w:rPr>
      <w:rFonts w:eastAsia="Times New Roman" w:cs="Times New Roman"/>
      <w:sz w:val="24"/>
      <w:szCs w:val="24"/>
      <w:lang w:eastAsia="en-AU"/>
    </w:rPr>
  </w:style>
  <w:style w:type="paragraph" w:styleId="BodyTextIndent3">
    <w:name w:val="Body Text Indent 3"/>
    <w:link w:val="BodyTextIndent3Char"/>
    <w:rsid w:val="00935D1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935D1F"/>
    <w:rPr>
      <w:rFonts w:eastAsia="Times New Roman" w:cs="Times New Roman"/>
      <w:sz w:val="16"/>
      <w:szCs w:val="16"/>
      <w:lang w:eastAsia="en-AU"/>
    </w:rPr>
  </w:style>
  <w:style w:type="paragraph" w:styleId="Caption">
    <w:name w:val="caption"/>
    <w:next w:val="Normal"/>
    <w:qFormat/>
    <w:rsid w:val="00935D1F"/>
    <w:pPr>
      <w:spacing w:before="120" w:after="120"/>
    </w:pPr>
    <w:rPr>
      <w:rFonts w:eastAsia="Times New Roman" w:cs="Times New Roman"/>
      <w:b/>
      <w:bCs/>
      <w:lang w:eastAsia="en-AU"/>
    </w:rPr>
  </w:style>
  <w:style w:type="paragraph" w:styleId="Closing">
    <w:name w:val="Closing"/>
    <w:link w:val="ClosingChar"/>
    <w:rsid w:val="00935D1F"/>
    <w:pPr>
      <w:ind w:left="4252"/>
    </w:pPr>
    <w:rPr>
      <w:rFonts w:eastAsia="Times New Roman" w:cs="Times New Roman"/>
      <w:sz w:val="24"/>
      <w:szCs w:val="24"/>
      <w:lang w:eastAsia="en-AU"/>
    </w:rPr>
  </w:style>
  <w:style w:type="character" w:customStyle="1" w:styleId="ClosingChar">
    <w:name w:val="Closing Char"/>
    <w:basedOn w:val="DefaultParagraphFont"/>
    <w:link w:val="Closing"/>
    <w:rsid w:val="00935D1F"/>
    <w:rPr>
      <w:rFonts w:eastAsia="Times New Roman" w:cs="Times New Roman"/>
      <w:sz w:val="24"/>
      <w:szCs w:val="24"/>
      <w:lang w:eastAsia="en-AU"/>
    </w:rPr>
  </w:style>
  <w:style w:type="paragraph" w:styleId="CommentText">
    <w:name w:val="annotation text"/>
    <w:link w:val="CommentTextChar"/>
    <w:semiHidden/>
    <w:rsid w:val="00935D1F"/>
    <w:rPr>
      <w:rFonts w:eastAsia="Times New Roman" w:cs="Times New Roman"/>
      <w:lang w:eastAsia="en-AU"/>
    </w:rPr>
  </w:style>
  <w:style w:type="character" w:customStyle="1" w:styleId="CommentTextChar">
    <w:name w:val="Comment Text Char"/>
    <w:basedOn w:val="DefaultParagraphFont"/>
    <w:link w:val="CommentText"/>
    <w:semiHidden/>
    <w:rsid w:val="00935D1F"/>
    <w:rPr>
      <w:rFonts w:eastAsia="Times New Roman" w:cs="Times New Roman"/>
      <w:lang w:eastAsia="en-AU"/>
    </w:rPr>
  </w:style>
  <w:style w:type="paragraph" w:styleId="Date">
    <w:name w:val="Date"/>
    <w:next w:val="Normal"/>
    <w:link w:val="DateChar"/>
    <w:rsid w:val="00935D1F"/>
    <w:rPr>
      <w:rFonts w:eastAsia="Times New Roman" w:cs="Times New Roman"/>
      <w:sz w:val="24"/>
      <w:szCs w:val="24"/>
      <w:lang w:eastAsia="en-AU"/>
    </w:rPr>
  </w:style>
  <w:style w:type="character" w:customStyle="1" w:styleId="DateChar">
    <w:name w:val="Date Char"/>
    <w:basedOn w:val="DefaultParagraphFont"/>
    <w:link w:val="Date"/>
    <w:rsid w:val="00935D1F"/>
    <w:rPr>
      <w:rFonts w:eastAsia="Times New Roman" w:cs="Times New Roman"/>
      <w:sz w:val="24"/>
      <w:szCs w:val="24"/>
      <w:lang w:eastAsia="en-AU"/>
    </w:rPr>
  </w:style>
  <w:style w:type="paragraph" w:styleId="DocumentMap">
    <w:name w:val="Document Map"/>
    <w:link w:val="DocumentMapChar"/>
    <w:semiHidden/>
    <w:rsid w:val="00935D1F"/>
    <w:pPr>
      <w:shd w:val="clear" w:color="auto" w:fill="00008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935D1F"/>
    <w:rPr>
      <w:rFonts w:ascii="Tahoma" w:eastAsia="Times New Roman" w:hAnsi="Tahoma" w:cs="Tahoma"/>
      <w:sz w:val="24"/>
      <w:szCs w:val="24"/>
      <w:shd w:val="clear" w:color="auto" w:fill="000080"/>
      <w:lang w:eastAsia="en-AU"/>
    </w:rPr>
  </w:style>
  <w:style w:type="paragraph" w:styleId="E-mailSignature">
    <w:name w:val="E-mail Signature"/>
    <w:link w:val="E-mailSignatureChar"/>
    <w:rsid w:val="00935D1F"/>
    <w:rPr>
      <w:rFonts w:eastAsia="Times New Roman" w:cs="Times New Roman"/>
      <w:sz w:val="24"/>
      <w:szCs w:val="24"/>
      <w:lang w:eastAsia="en-AU"/>
    </w:rPr>
  </w:style>
  <w:style w:type="character" w:customStyle="1" w:styleId="E-mailSignatureChar">
    <w:name w:val="E-mail Signature Char"/>
    <w:basedOn w:val="DefaultParagraphFont"/>
    <w:link w:val="E-mailSignature"/>
    <w:rsid w:val="00935D1F"/>
    <w:rPr>
      <w:rFonts w:eastAsia="Times New Roman" w:cs="Times New Roman"/>
      <w:sz w:val="24"/>
      <w:szCs w:val="24"/>
      <w:lang w:eastAsia="en-AU"/>
    </w:rPr>
  </w:style>
  <w:style w:type="paragraph" w:styleId="EndnoteText">
    <w:name w:val="endnote text"/>
    <w:link w:val="EndnoteTextChar"/>
    <w:semiHidden/>
    <w:rsid w:val="00935D1F"/>
    <w:rPr>
      <w:rFonts w:eastAsia="Times New Roman" w:cs="Times New Roman"/>
      <w:lang w:eastAsia="en-AU"/>
    </w:rPr>
  </w:style>
  <w:style w:type="character" w:customStyle="1" w:styleId="EndnoteTextChar">
    <w:name w:val="Endnote Text Char"/>
    <w:basedOn w:val="DefaultParagraphFont"/>
    <w:link w:val="EndnoteText"/>
    <w:semiHidden/>
    <w:rsid w:val="00935D1F"/>
    <w:rPr>
      <w:rFonts w:eastAsia="Times New Roman" w:cs="Times New Roman"/>
      <w:lang w:eastAsia="en-AU"/>
    </w:rPr>
  </w:style>
  <w:style w:type="paragraph" w:styleId="EnvelopeAddress">
    <w:name w:val="envelope address"/>
    <w:rsid w:val="00935D1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935D1F"/>
    <w:rPr>
      <w:rFonts w:ascii="Arial" w:eastAsia="Times New Roman" w:hAnsi="Arial" w:cs="Arial"/>
      <w:lang w:eastAsia="en-AU"/>
    </w:rPr>
  </w:style>
  <w:style w:type="paragraph" w:styleId="FootnoteText">
    <w:name w:val="footnote text"/>
    <w:link w:val="FootnoteTextChar"/>
    <w:semiHidden/>
    <w:rsid w:val="00935D1F"/>
    <w:rPr>
      <w:rFonts w:eastAsia="Times New Roman" w:cs="Times New Roman"/>
      <w:lang w:eastAsia="en-AU"/>
    </w:rPr>
  </w:style>
  <w:style w:type="character" w:customStyle="1" w:styleId="FootnoteTextChar">
    <w:name w:val="Footnote Text Char"/>
    <w:basedOn w:val="DefaultParagraphFont"/>
    <w:link w:val="FootnoteText"/>
    <w:semiHidden/>
    <w:rsid w:val="00935D1F"/>
    <w:rPr>
      <w:rFonts w:eastAsia="Times New Roman" w:cs="Times New Roman"/>
      <w:lang w:eastAsia="en-AU"/>
    </w:rPr>
  </w:style>
  <w:style w:type="paragraph" w:styleId="HTMLAddress">
    <w:name w:val="HTML Address"/>
    <w:link w:val="HTMLAddressChar"/>
    <w:rsid w:val="00935D1F"/>
    <w:rPr>
      <w:rFonts w:eastAsia="Times New Roman" w:cs="Times New Roman"/>
      <w:i/>
      <w:iCs/>
      <w:sz w:val="24"/>
      <w:szCs w:val="24"/>
      <w:lang w:eastAsia="en-AU"/>
    </w:rPr>
  </w:style>
  <w:style w:type="character" w:customStyle="1" w:styleId="HTMLAddressChar">
    <w:name w:val="HTML Address Char"/>
    <w:basedOn w:val="DefaultParagraphFont"/>
    <w:link w:val="HTMLAddress"/>
    <w:rsid w:val="00935D1F"/>
    <w:rPr>
      <w:rFonts w:eastAsia="Times New Roman" w:cs="Times New Roman"/>
      <w:i/>
      <w:iCs/>
      <w:sz w:val="24"/>
      <w:szCs w:val="24"/>
      <w:lang w:eastAsia="en-AU"/>
    </w:rPr>
  </w:style>
  <w:style w:type="paragraph" w:styleId="HTMLPreformatted">
    <w:name w:val="HTML Preformatted"/>
    <w:link w:val="HTMLPreformattedChar"/>
    <w:rsid w:val="00935D1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935D1F"/>
    <w:rPr>
      <w:rFonts w:ascii="Courier New" w:eastAsia="Times New Roman" w:hAnsi="Courier New" w:cs="Courier New"/>
      <w:lang w:eastAsia="en-AU"/>
    </w:rPr>
  </w:style>
  <w:style w:type="paragraph" w:styleId="Index1">
    <w:name w:val="index 1"/>
    <w:next w:val="Normal"/>
    <w:semiHidden/>
    <w:rsid w:val="00935D1F"/>
    <w:pPr>
      <w:ind w:left="240" w:hanging="240"/>
    </w:pPr>
    <w:rPr>
      <w:rFonts w:eastAsia="Times New Roman" w:cs="Times New Roman"/>
      <w:sz w:val="24"/>
      <w:szCs w:val="24"/>
      <w:lang w:eastAsia="en-AU"/>
    </w:rPr>
  </w:style>
  <w:style w:type="paragraph" w:styleId="Index2">
    <w:name w:val="index 2"/>
    <w:next w:val="Normal"/>
    <w:semiHidden/>
    <w:rsid w:val="00935D1F"/>
    <w:pPr>
      <w:ind w:left="480" w:hanging="240"/>
    </w:pPr>
    <w:rPr>
      <w:rFonts w:eastAsia="Times New Roman" w:cs="Times New Roman"/>
      <w:sz w:val="24"/>
      <w:szCs w:val="24"/>
      <w:lang w:eastAsia="en-AU"/>
    </w:rPr>
  </w:style>
  <w:style w:type="paragraph" w:styleId="Index3">
    <w:name w:val="index 3"/>
    <w:next w:val="Normal"/>
    <w:semiHidden/>
    <w:rsid w:val="00935D1F"/>
    <w:pPr>
      <w:ind w:left="720" w:hanging="240"/>
    </w:pPr>
    <w:rPr>
      <w:rFonts w:eastAsia="Times New Roman" w:cs="Times New Roman"/>
      <w:sz w:val="24"/>
      <w:szCs w:val="24"/>
      <w:lang w:eastAsia="en-AU"/>
    </w:rPr>
  </w:style>
  <w:style w:type="paragraph" w:styleId="Index4">
    <w:name w:val="index 4"/>
    <w:next w:val="Normal"/>
    <w:semiHidden/>
    <w:rsid w:val="00935D1F"/>
    <w:pPr>
      <w:ind w:left="960" w:hanging="240"/>
    </w:pPr>
    <w:rPr>
      <w:rFonts w:eastAsia="Times New Roman" w:cs="Times New Roman"/>
      <w:sz w:val="24"/>
      <w:szCs w:val="24"/>
      <w:lang w:eastAsia="en-AU"/>
    </w:rPr>
  </w:style>
  <w:style w:type="paragraph" w:styleId="Index5">
    <w:name w:val="index 5"/>
    <w:next w:val="Normal"/>
    <w:semiHidden/>
    <w:rsid w:val="00935D1F"/>
    <w:pPr>
      <w:ind w:left="1200" w:hanging="240"/>
    </w:pPr>
    <w:rPr>
      <w:rFonts w:eastAsia="Times New Roman" w:cs="Times New Roman"/>
      <w:sz w:val="24"/>
      <w:szCs w:val="24"/>
      <w:lang w:eastAsia="en-AU"/>
    </w:rPr>
  </w:style>
  <w:style w:type="paragraph" w:styleId="Index6">
    <w:name w:val="index 6"/>
    <w:next w:val="Normal"/>
    <w:semiHidden/>
    <w:rsid w:val="00935D1F"/>
    <w:pPr>
      <w:ind w:left="1440" w:hanging="240"/>
    </w:pPr>
    <w:rPr>
      <w:rFonts w:eastAsia="Times New Roman" w:cs="Times New Roman"/>
      <w:sz w:val="24"/>
      <w:szCs w:val="24"/>
      <w:lang w:eastAsia="en-AU"/>
    </w:rPr>
  </w:style>
  <w:style w:type="paragraph" w:styleId="Index7">
    <w:name w:val="index 7"/>
    <w:next w:val="Normal"/>
    <w:semiHidden/>
    <w:rsid w:val="00935D1F"/>
    <w:pPr>
      <w:ind w:left="1680" w:hanging="240"/>
    </w:pPr>
    <w:rPr>
      <w:rFonts w:eastAsia="Times New Roman" w:cs="Times New Roman"/>
      <w:sz w:val="24"/>
      <w:szCs w:val="24"/>
      <w:lang w:eastAsia="en-AU"/>
    </w:rPr>
  </w:style>
  <w:style w:type="paragraph" w:styleId="Index8">
    <w:name w:val="index 8"/>
    <w:next w:val="Normal"/>
    <w:semiHidden/>
    <w:rsid w:val="00935D1F"/>
    <w:pPr>
      <w:ind w:left="1920" w:hanging="240"/>
    </w:pPr>
    <w:rPr>
      <w:rFonts w:eastAsia="Times New Roman" w:cs="Times New Roman"/>
      <w:sz w:val="24"/>
      <w:szCs w:val="24"/>
      <w:lang w:eastAsia="en-AU"/>
    </w:rPr>
  </w:style>
  <w:style w:type="paragraph" w:styleId="Index9">
    <w:name w:val="index 9"/>
    <w:next w:val="Normal"/>
    <w:semiHidden/>
    <w:rsid w:val="00935D1F"/>
    <w:pPr>
      <w:ind w:left="2160" w:hanging="240"/>
    </w:pPr>
    <w:rPr>
      <w:rFonts w:eastAsia="Times New Roman" w:cs="Times New Roman"/>
      <w:sz w:val="24"/>
      <w:szCs w:val="24"/>
      <w:lang w:eastAsia="en-AU"/>
    </w:rPr>
  </w:style>
  <w:style w:type="paragraph" w:styleId="IndexHeading">
    <w:name w:val="index heading"/>
    <w:next w:val="Index1"/>
    <w:semiHidden/>
    <w:rsid w:val="00935D1F"/>
    <w:rPr>
      <w:rFonts w:ascii="Arial" w:eastAsia="Times New Roman" w:hAnsi="Arial" w:cs="Arial"/>
      <w:b/>
      <w:bCs/>
      <w:sz w:val="24"/>
      <w:szCs w:val="24"/>
      <w:lang w:eastAsia="en-AU"/>
    </w:rPr>
  </w:style>
  <w:style w:type="paragraph" w:styleId="List">
    <w:name w:val="List"/>
    <w:rsid w:val="00935D1F"/>
    <w:pPr>
      <w:ind w:left="283" w:hanging="283"/>
    </w:pPr>
    <w:rPr>
      <w:rFonts w:eastAsia="Times New Roman" w:cs="Times New Roman"/>
      <w:sz w:val="24"/>
      <w:szCs w:val="24"/>
      <w:lang w:eastAsia="en-AU"/>
    </w:rPr>
  </w:style>
  <w:style w:type="paragraph" w:styleId="List2">
    <w:name w:val="List 2"/>
    <w:rsid w:val="00935D1F"/>
    <w:pPr>
      <w:ind w:left="566" w:hanging="283"/>
    </w:pPr>
    <w:rPr>
      <w:rFonts w:eastAsia="Times New Roman" w:cs="Times New Roman"/>
      <w:sz w:val="24"/>
      <w:szCs w:val="24"/>
      <w:lang w:eastAsia="en-AU"/>
    </w:rPr>
  </w:style>
  <w:style w:type="paragraph" w:styleId="List3">
    <w:name w:val="List 3"/>
    <w:rsid w:val="00935D1F"/>
    <w:pPr>
      <w:ind w:left="849" w:hanging="283"/>
    </w:pPr>
    <w:rPr>
      <w:rFonts w:eastAsia="Times New Roman" w:cs="Times New Roman"/>
      <w:sz w:val="24"/>
      <w:szCs w:val="24"/>
      <w:lang w:eastAsia="en-AU"/>
    </w:rPr>
  </w:style>
  <w:style w:type="paragraph" w:styleId="List4">
    <w:name w:val="List 4"/>
    <w:rsid w:val="00935D1F"/>
    <w:pPr>
      <w:ind w:left="1132" w:hanging="283"/>
    </w:pPr>
    <w:rPr>
      <w:rFonts w:eastAsia="Times New Roman" w:cs="Times New Roman"/>
      <w:sz w:val="24"/>
      <w:szCs w:val="24"/>
      <w:lang w:eastAsia="en-AU"/>
    </w:rPr>
  </w:style>
  <w:style w:type="paragraph" w:styleId="List5">
    <w:name w:val="List 5"/>
    <w:rsid w:val="00935D1F"/>
    <w:pPr>
      <w:ind w:left="1415" w:hanging="283"/>
    </w:pPr>
    <w:rPr>
      <w:rFonts w:eastAsia="Times New Roman" w:cs="Times New Roman"/>
      <w:sz w:val="24"/>
      <w:szCs w:val="24"/>
      <w:lang w:eastAsia="en-AU"/>
    </w:rPr>
  </w:style>
  <w:style w:type="paragraph" w:styleId="ListBullet">
    <w:name w:val="List Bullet"/>
    <w:rsid w:val="00935D1F"/>
    <w:pPr>
      <w:tabs>
        <w:tab w:val="num" w:pos="360"/>
      </w:tabs>
      <w:ind w:left="360" w:hanging="360"/>
    </w:pPr>
    <w:rPr>
      <w:rFonts w:eastAsia="Times New Roman" w:cs="Times New Roman"/>
      <w:sz w:val="24"/>
      <w:szCs w:val="24"/>
      <w:lang w:eastAsia="en-AU"/>
    </w:rPr>
  </w:style>
  <w:style w:type="paragraph" w:styleId="ListBullet2">
    <w:name w:val="List Bullet 2"/>
    <w:rsid w:val="00935D1F"/>
    <w:pPr>
      <w:tabs>
        <w:tab w:val="num" w:pos="643"/>
      </w:tabs>
      <w:ind w:left="643" w:hanging="360"/>
    </w:pPr>
    <w:rPr>
      <w:rFonts w:eastAsia="Times New Roman" w:cs="Times New Roman"/>
      <w:sz w:val="24"/>
      <w:szCs w:val="24"/>
      <w:lang w:eastAsia="en-AU"/>
    </w:rPr>
  </w:style>
  <w:style w:type="paragraph" w:styleId="ListBullet3">
    <w:name w:val="List Bullet 3"/>
    <w:rsid w:val="00935D1F"/>
    <w:pPr>
      <w:tabs>
        <w:tab w:val="num" w:pos="926"/>
      </w:tabs>
      <w:ind w:left="926" w:hanging="360"/>
    </w:pPr>
    <w:rPr>
      <w:rFonts w:eastAsia="Times New Roman" w:cs="Times New Roman"/>
      <w:sz w:val="24"/>
      <w:szCs w:val="24"/>
      <w:lang w:eastAsia="en-AU"/>
    </w:rPr>
  </w:style>
  <w:style w:type="paragraph" w:styleId="ListBullet4">
    <w:name w:val="List Bullet 4"/>
    <w:rsid w:val="00935D1F"/>
    <w:pPr>
      <w:tabs>
        <w:tab w:val="num" w:pos="1209"/>
      </w:tabs>
      <w:ind w:left="1209" w:hanging="360"/>
    </w:pPr>
    <w:rPr>
      <w:rFonts w:eastAsia="Times New Roman" w:cs="Times New Roman"/>
      <w:sz w:val="24"/>
      <w:szCs w:val="24"/>
      <w:lang w:eastAsia="en-AU"/>
    </w:rPr>
  </w:style>
  <w:style w:type="paragraph" w:styleId="ListBullet5">
    <w:name w:val="List Bullet 5"/>
    <w:rsid w:val="00935D1F"/>
    <w:pPr>
      <w:tabs>
        <w:tab w:val="num" w:pos="1492"/>
      </w:tabs>
      <w:ind w:left="1492" w:hanging="360"/>
    </w:pPr>
    <w:rPr>
      <w:rFonts w:eastAsia="Times New Roman" w:cs="Times New Roman"/>
      <w:sz w:val="24"/>
      <w:szCs w:val="24"/>
      <w:lang w:eastAsia="en-AU"/>
    </w:rPr>
  </w:style>
  <w:style w:type="paragraph" w:styleId="ListContinue">
    <w:name w:val="List Continue"/>
    <w:rsid w:val="00935D1F"/>
    <w:pPr>
      <w:spacing w:after="120"/>
      <w:ind w:left="283"/>
    </w:pPr>
    <w:rPr>
      <w:rFonts w:eastAsia="Times New Roman" w:cs="Times New Roman"/>
      <w:sz w:val="24"/>
      <w:szCs w:val="24"/>
      <w:lang w:eastAsia="en-AU"/>
    </w:rPr>
  </w:style>
  <w:style w:type="paragraph" w:styleId="ListContinue2">
    <w:name w:val="List Continue 2"/>
    <w:rsid w:val="00935D1F"/>
    <w:pPr>
      <w:spacing w:after="120"/>
      <w:ind w:left="566"/>
    </w:pPr>
    <w:rPr>
      <w:rFonts w:eastAsia="Times New Roman" w:cs="Times New Roman"/>
      <w:sz w:val="24"/>
      <w:szCs w:val="24"/>
      <w:lang w:eastAsia="en-AU"/>
    </w:rPr>
  </w:style>
  <w:style w:type="paragraph" w:styleId="ListContinue3">
    <w:name w:val="List Continue 3"/>
    <w:rsid w:val="00935D1F"/>
    <w:pPr>
      <w:spacing w:after="120"/>
      <w:ind w:left="849"/>
    </w:pPr>
    <w:rPr>
      <w:rFonts w:eastAsia="Times New Roman" w:cs="Times New Roman"/>
      <w:sz w:val="24"/>
      <w:szCs w:val="24"/>
      <w:lang w:eastAsia="en-AU"/>
    </w:rPr>
  </w:style>
  <w:style w:type="paragraph" w:styleId="ListContinue4">
    <w:name w:val="List Continue 4"/>
    <w:rsid w:val="00935D1F"/>
    <w:pPr>
      <w:spacing w:after="120"/>
      <w:ind w:left="1132"/>
    </w:pPr>
    <w:rPr>
      <w:rFonts w:eastAsia="Times New Roman" w:cs="Times New Roman"/>
      <w:sz w:val="24"/>
      <w:szCs w:val="24"/>
      <w:lang w:eastAsia="en-AU"/>
    </w:rPr>
  </w:style>
  <w:style w:type="paragraph" w:styleId="ListContinue5">
    <w:name w:val="List Continue 5"/>
    <w:rsid w:val="00935D1F"/>
    <w:pPr>
      <w:spacing w:after="120"/>
      <w:ind w:left="1415"/>
    </w:pPr>
    <w:rPr>
      <w:rFonts w:eastAsia="Times New Roman" w:cs="Times New Roman"/>
      <w:sz w:val="24"/>
      <w:szCs w:val="24"/>
      <w:lang w:eastAsia="en-AU"/>
    </w:rPr>
  </w:style>
  <w:style w:type="paragraph" w:styleId="ListNumber">
    <w:name w:val="List Number"/>
    <w:rsid w:val="00935D1F"/>
    <w:pPr>
      <w:tabs>
        <w:tab w:val="num" w:pos="360"/>
      </w:tabs>
      <w:ind w:left="360" w:hanging="360"/>
    </w:pPr>
    <w:rPr>
      <w:rFonts w:eastAsia="Times New Roman" w:cs="Times New Roman"/>
      <w:sz w:val="24"/>
      <w:szCs w:val="24"/>
      <w:lang w:eastAsia="en-AU"/>
    </w:rPr>
  </w:style>
  <w:style w:type="paragraph" w:styleId="ListNumber2">
    <w:name w:val="List Number 2"/>
    <w:rsid w:val="00935D1F"/>
    <w:pPr>
      <w:tabs>
        <w:tab w:val="num" w:pos="643"/>
      </w:tabs>
      <w:ind w:left="643" w:hanging="360"/>
    </w:pPr>
    <w:rPr>
      <w:rFonts w:eastAsia="Times New Roman" w:cs="Times New Roman"/>
      <w:sz w:val="24"/>
      <w:szCs w:val="24"/>
      <w:lang w:eastAsia="en-AU"/>
    </w:rPr>
  </w:style>
  <w:style w:type="paragraph" w:styleId="ListNumber3">
    <w:name w:val="List Number 3"/>
    <w:rsid w:val="00935D1F"/>
    <w:pPr>
      <w:tabs>
        <w:tab w:val="num" w:pos="926"/>
      </w:tabs>
      <w:ind w:left="926" w:hanging="360"/>
    </w:pPr>
    <w:rPr>
      <w:rFonts w:eastAsia="Times New Roman" w:cs="Times New Roman"/>
      <w:sz w:val="24"/>
      <w:szCs w:val="24"/>
      <w:lang w:eastAsia="en-AU"/>
    </w:rPr>
  </w:style>
  <w:style w:type="paragraph" w:styleId="ListNumber4">
    <w:name w:val="List Number 4"/>
    <w:rsid w:val="00935D1F"/>
    <w:pPr>
      <w:tabs>
        <w:tab w:val="num" w:pos="1209"/>
      </w:tabs>
      <w:ind w:left="1209" w:hanging="360"/>
    </w:pPr>
    <w:rPr>
      <w:rFonts w:eastAsia="Times New Roman" w:cs="Times New Roman"/>
      <w:sz w:val="24"/>
      <w:szCs w:val="24"/>
      <w:lang w:eastAsia="en-AU"/>
    </w:rPr>
  </w:style>
  <w:style w:type="paragraph" w:styleId="ListNumber5">
    <w:name w:val="List Number 5"/>
    <w:rsid w:val="00935D1F"/>
    <w:pPr>
      <w:tabs>
        <w:tab w:val="num" w:pos="1492"/>
      </w:tabs>
      <w:ind w:left="1492" w:hanging="360"/>
    </w:pPr>
    <w:rPr>
      <w:rFonts w:eastAsia="Times New Roman" w:cs="Times New Roman"/>
      <w:sz w:val="24"/>
      <w:szCs w:val="24"/>
      <w:lang w:eastAsia="en-AU"/>
    </w:rPr>
  </w:style>
  <w:style w:type="paragraph" w:styleId="MessageHeader">
    <w:name w:val="Message Header"/>
    <w:link w:val="MessageHeaderChar"/>
    <w:rsid w:val="00935D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935D1F"/>
    <w:rPr>
      <w:rFonts w:ascii="Arial" w:eastAsia="Times New Roman" w:hAnsi="Arial" w:cs="Arial"/>
      <w:sz w:val="24"/>
      <w:szCs w:val="24"/>
      <w:shd w:val="pct20" w:color="auto" w:fill="auto"/>
      <w:lang w:eastAsia="en-AU"/>
    </w:rPr>
  </w:style>
  <w:style w:type="paragraph" w:styleId="NormalWeb">
    <w:name w:val="Normal (Web)"/>
    <w:rsid w:val="00935D1F"/>
    <w:rPr>
      <w:rFonts w:eastAsia="Times New Roman" w:cs="Times New Roman"/>
      <w:sz w:val="24"/>
      <w:szCs w:val="24"/>
      <w:lang w:eastAsia="en-AU"/>
    </w:rPr>
  </w:style>
  <w:style w:type="paragraph" w:styleId="NormalIndent">
    <w:name w:val="Normal Indent"/>
    <w:rsid w:val="00935D1F"/>
    <w:pPr>
      <w:ind w:left="720"/>
    </w:pPr>
    <w:rPr>
      <w:rFonts w:eastAsia="Times New Roman" w:cs="Times New Roman"/>
      <w:sz w:val="24"/>
      <w:szCs w:val="24"/>
      <w:lang w:eastAsia="en-AU"/>
    </w:rPr>
  </w:style>
  <w:style w:type="paragraph" w:styleId="NoteHeading">
    <w:name w:val="Note Heading"/>
    <w:next w:val="Normal"/>
    <w:link w:val="NoteHeadingChar"/>
    <w:rsid w:val="00935D1F"/>
    <w:rPr>
      <w:rFonts w:eastAsia="Times New Roman" w:cs="Times New Roman"/>
      <w:sz w:val="24"/>
      <w:szCs w:val="24"/>
      <w:lang w:eastAsia="en-AU"/>
    </w:rPr>
  </w:style>
  <w:style w:type="character" w:customStyle="1" w:styleId="NoteHeadingChar">
    <w:name w:val="Note Heading Char"/>
    <w:basedOn w:val="DefaultParagraphFont"/>
    <w:link w:val="NoteHeading"/>
    <w:rsid w:val="00935D1F"/>
    <w:rPr>
      <w:rFonts w:eastAsia="Times New Roman" w:cs="Times New Roman"/>
      <w:sz w:val="24"/>
      <w:szCs w:val="24"/>
      <w:lang w:eastAsia="en-AU"/>
    </w:rPr>
  </w:style>
  <w:style w:type="paragraph" w:styleId="PlainText">
    <w:name w:val="Plain Text"/>
    <w:link w:val="PlainTextChar"/>
    <w:rsid w:val="00935D1F"/>
    <w:rPr>
      <w:rFonts w:ascii="Courier New" w:eastAsia="Times New Roman" w:hAnsi="Courier New" w:cs="Courier New"/>
      <w:lang w:eastAsia="en-AU"/>
    </w:rPr>
  </w:style>
  <w:style w:type="character" w:customStyle="1" w:styleId="PlainTextChar">
    <w:name w:val="Plain Text Char"/>
    <w:basedOn w:val="DefaultParagraphFont"/>
    <w:link w:val="PlainText"/>
    <w:rsid w:val="00935D1F"/>
    <w:rPr>
      <w:rFonts w:ascii="Courier New" w:eastAsia="Times New Roman" w:hAnsi="Courier New" w:cs="Courier New"/>
      <w:lang w:eastAsia="en-AU"/>
    </w:rPr>
  </w:style>
  <w:style w:type="paragraph" w:styleId="Salutation">
    <w:name w:val="Salutation"/>
    <w:next w:val="Normal"/>
    <w:link w:val="SalutationChar"/>
    <w:rsid w:val="00935D1F"/>
    <w:rPr>
      <w:rFonts w:eastAsia="Times New Roman" w:cs="Times New Roman"/>
      <w:sz w:val="24"/>
      <w:szCs w:val="24"/>
      <w:lang w:eastAsia="en-AU"/>
    </w:rPr>
  </w:style>
  <w:style w:type="character" w:customStyle="1" w:styleId="SalutationChar">
    <w:name w:val="Salutation Char"/>
    <w:basedOn w:val="DefaultParagraphFont"/>
    <w:link w:val="Salutation"/>
    <w:rsid w:val="00935D1F"/>
    <w:rPr>
      <w:rFonts w:eastAsia="Times New Roman" w:cs="Times New Roman"/>
      <w:sz w:val="24"/>
      <w:szCs w:val="24"/>
      <w:lang w:eastAsia="en-AU"/>
    </w:rPr>
  </w:style>
  <w:style w:type="paragraph" w:styleId="Signature">
    <w:name w:val="Signature"/>
    <w:link w:val="SignatureChar"/>
    <w:rsid w:val="00935D1F"/>
    <w:pPr>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935D1F"/>
    <w:rPr>
      <w:rFonts w:eastAsia="Times New Roman" w:cs="Times New Roman"/>
      <w:sz w:val="24"/>
      <w:szCs w:val="24"/>
      <w:lang w:eastAsia="en-AU"/>
    </w:rPr>
  </w:style>
  <w:style w:type="paragraph" w:styleId="Subtitle">
    <w:name w:val="Subtitle"/>
    <w:link w:val="SubtitleChar"/>
    <w:qFormat/>
    <w:rsid w:val="00935D1F"/>
    <w:pPr>
      <w:spacing w:after="60"/>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935D1F"/>
    <w:rPr>
      <w:rFonts w:ascii="Arial" w:eastAsia="Times New Roman" w:hAnsi="Arial" w:cs="Arial"/>
      <w:sz w:val="24"/>
      <w:szCs w:val="24"/>
      <w:lang w:eastAsia="en-AU"/>
    </w:rPr>
  </w:style>
  <w:style w:type="paragraph" w:styleId="TableofAuthorities">
    <w:name w:val="table of authorities"/>
    <w:next w:val="Normal"/>
    <w:semiHidden/>
    <w:rsid w:val="00935D1F"/>
    <w:pPr>
      <w:ind w:left="240" w:hanging="240"/>
    </w:pPr>
    <w:rPr>
      <w:rFonts w:eastAsia="Times New Roman" w:cs="Times New Roman"/>
      <w:sz w:val="24"/>
      <w:szCs w:val="24"/>
      <w:lang w:eastAsia="en-AU"/>
    </w:rPr>
  </w:style>
  <w:style w:type="paragraph" w:styleId="TableofFigures">
    <w:name w:val="table of figures"/>
    <w:next w:val="Normal"/>
    <w:semiHidden/>
    <w:rsid w:val="00935D1F"/>
    <w:pPr>
      <w:ind w:left="480" w:hanging="480"/>
    </w:pPr>
    <w:rPr>
      <w:rFonts w:eastAsia="Times New Roman" w:cs="Times New Roman"/>
      <w:sz w:val="24"/>
      <w:szCs w:val="24"/>
      <w:lang w:eastAsia="en-AU"/>
    </w:rPr>
  </w:style>
  <w:style w:type="paragraph" w:styleId="Title">
    <w:name w:val="Title"/>
    <w:link w:val="TitleChar"/>
    <w:qFormat/>
    <w:rsid w:val="00935D1F"/>
    <w:pPr>
      <w:spacing w:before="240" w:after="60"/>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935D1F"/>
    <w:rPr>
      <w:rFonts w:ascii="Arial" w:eastAsia="Times New Roman" w:hAnsi="Arial" w:cs="Arial"/>
      <w:b/>
      <w:bCs/>
      <w:kern w:val="28"/>
      <w:sz w:val="32"/>
      <w:szCs w:val="32"/>
      <w:lang w:eastAsia="en-AU"/>
    </w:rPr>
  </w:style>
  <w:style w:type="paragraph" w:styleId="TOAHeading">
    <w:name w:val="toa heading"/>
    <w:next w:val="Normal"/>
    <w:semiHidden/>
    <w:rsid w:val="00935D1F"/>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935D1F"/>
    <w:rPr>
      <w:sz w:val="16"/>
      <w:szCs w:val="16"/>
    </w:rPr>
  </w:style>
  <w:style w:type="paragraph" w:styleId="CommentSubject">
    <w:name w:val="annotation subject"/>
    <w:basedOn w:val="TOC6"/>
    <w:next w:val="CommentText"/>
    <w:link w:val="CommentSubjectChar"/>
    <w:semiHidden/>
    <w:rsid w:val="00935D1F"/>
    <w:pPr>
      <w:tabs>
        <w:tab w:val="right" w:pos="9000"/>
      </w:tabs>
      <w:ind w:left="0"/>
    </w:pPr>
    <w:rPr>
      <w:b/>
      <w:noProof/>
      <w:sz w:val="20"/>
      <w:szCs w:val="32"/>
    </w:rPr>
  </w:style>
  <w:style w:type="character" w:customStyle="1" w:styleId="CommentSubjectChar">
    <w:name w:val="Comment Subject Char"/>
    <w:basedOn w:val="CommentTextChar"/>
    <w:link w:val="CommentSubject"/>
    <w:semiHidden/>
    <w:rsid w:val="00935D1F"/>
    <w:rPr>
      <w:rFonts w:eastAsia="Times New Roman" w:cs="Times New Roman"/>
      <w:noProof/>
      <w:kern w:val="28"/>
      <w:szCs w:val="32"/>
      <w:lang w:eastAsia="en-AU"/>
    </w:rPr>
  </w:style>
  <w:style w:type="character" w:styleId="Emphasis">
    <w:name w:val="Emphasis"/>
    <w:basedOn w:val="DefaultParagraphFont"/>
    <w:qFormat/>
    <w:rsid w:val="00935D1F"/>
    <w:rPr>
      <w:i/>
      <w:iCs/>
    </w:rPr>
  </w:style>
  <w:style w:type="character" w:styleId="EndnoteReference">
    <w:name w:val="endnote reference"/>
    <w:basedOn w:val="DefaultParagraphFont"/>
    <w:semiHidden/>
    <w:rsid w:val="00935D1F"/>
    <w:rPr>
      <w:vertAlign w:val="superscript"/>
    </w:rPr>
  </w:style>
  <w:style w:type="character" w:styleId="FollowedHyperlink">
    <w:name w:val="FollowedHyperlink"/>
    <w:basedOn w:val="DefaultParagraphFont"/>
    <w:rsid w:val="00935D1F"/>
    <w:rPr>
      <w:color w:val="800080"/>
      <w:u w:val="single"/>
    </w:rPr>
  </w:style>
  <w:style w:type="character" w:styleId="FootnoteReference">
    <w:name w:val="footnote reference"/>
    <w:basedOn w:val="DefaultParagraphFont"/>
    <w:semiHidden/>
    <w:rsid w:val="00935D1F"/>
    <w:rPr>
      <w:vertAlign w:val="superscript"/>
    </w:rPr>
  </w:style>
  <w:style w:type="character" w:styleId="HTMLAcronym">
    <w:name w:val="HTML Acronym"/>
    <w:basedOn w:val="DefaultParagraphFont"/>
    <w:rsid w:val="00935D1F"/>
  </w:style>
  <w:style w:type="character" w:styleId="HTMLCite">
    <w:name w:val="HTML Cite"/>
    <w:basedOn w:val="DefaultParagraphFont"/>
    <w:rsid w:val="00935D1F"/>
    <w:rPr>
      <w:i/>
      <w:iCs/>
    </w:rPr>
  </w:style>
  <w:style w:type="character" w:styleId="HTMLCode">
    <w:name w:val="HTML Code"/>
    <w:basedOn w:val="DefaultParagraphFont"/>
    <w:rsid w:val="00935D1F"/>
    <w:rPr>
      <w:rFonts w:ascii="Courier New" w:hAnsi="Courier New" w:cs="Courier New"/>
      <w:sz w:val="20"/>
      <w:szCs w:val="20"/>
    </w:rPr>
  </w:style>
  <w:style w:type="character" w:styleId="HTMLDefinition">
    <w:name w:val="HTML Definition"/>
    <w:basedOn w:val="DefaultParagraphFont"/>
    <w:rsid w:val="00935D1F"/>
    <w:rPr>
      <w:i/>
      <w:iCs/>
    </w:rPr>
  </w:style>
  <w:style w:type="character" w:styleId="HTMLKeyboard">
    <w:name w:val="HTML Keyboard"/>
    <w:basedOn w:val="HTMLDefinition"/>
    <w:rsid w:val="00935D1F"/>
    <w:rPr>
      <w:rFonts w:ascii="Courier New" w:hAnsi="Courier New" w:cs="Courier New"/>
      <w:i/>
      <w:iCs/>
      <w:sz w:val="20"/>
      <w:szCs w:val="20"/>
    </w:rPr>
  </w:style>
  <w:style w:type="character" w:styleId="HTMLSample">
    <w:name w:val="HTML Sample"/>
    <w:basedOn w:val="HTMLDefinition"/>
    <w:rsid w:val="00935D1F"/>
    <w:rPr>
      <w:rFonts w:ascii="Courier New" w:hAnsi="Courier New" w:cs="Courier New"/>
      <w:i/>
      <w:iCs/>
    </w:rPr>
  </w:style>
  <w:style w:type="character" w:styleId="HTMLTypewriter">
    <w:name w:val="HTML Typewriter"/>
    <w:basedOn w:val="HTMLDefinition"/>
    <w:rsid w:val="00935D1F"/>
    <w:rPr>
      <w:rFonts w:ascii="Courier New" w:hAnsi="Courier New" w:cs="Courier New"/>
      <w:i/>
      <w:iCs/>
      <w:sz w:val="20"/>
      <w:szCs w:val="20"/>
    </w:rPr>
  </w:style>
  <w:style w:type="character" w:styleId="HTMLVariable">
    <w:name w:val="HTML Variable"/>
    <w:basedOn w:val="HTMLDefinition"/>
    <w:rsid w:val="00935D1F"/>
    <w:rPr>
      <w:i/>
      <w:iCs/>
    </w:rPr>
  </w:style>
  <w:style w:type="character" w:styleId="Hyperlink">
    <w:name w:val="Hyperlink"/>
    <w:rsid w:val="00935D1F"/>
    <w:rPr>
      <w:color w:val="0000FF"/>
      <w:u w:val="single"/>
    </w:rPr>
  </w:style>
  <w:style w:type="character" w:styleId="LineNumber">
    <w:name w:val="line number"/>
    <w:basedOn w:val="DefaultParagraphFont"/>
    <w:rsid w:val="00935D1F"/>
    <w:rPr>
      <w:sz w:val="16"/>
    </w:rPr>
  </w:style>
  <w:style w:type="paragraph" w:styleId="MacroText">
    <w:name w:val="macro"/>
    <w:link w:val="MacroTextChar"/>
    <w:semiHidden/>
    <w:rsid w:val="00935D1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935D1F"/>
    <w:rPr>
      <w:rFonts w:ascii="Courier New" w:eastAsia="Times New Roman" w:hAnsi="Courier New" w:cs="Courier New"/>
      <w:lang w:eastAsia="en-AU"/>
    </w:rPr>
  </w:style>
  <w:style w:type="character" w:styleId="Strong">
    <w:name w:val="Strong"/>
    <w:basedOn w:val="HTMLDefinition"/>
    <w:qFormat/>
    <w:rsid w:val="00935D1F"/>
    <w:rPr>
      <w:b/>
      <w:bCs/>
      <w:i/>
      <w:iCs/>
    </w:rPr>
  </w:style>
  <w:style w:type="paragraph" w:customStyle="1" w:styleId="Specials">
    <w:name w:val="Special s"/>
    <w:basedOn w:val="Heading5"/>
    <w:rsid w:val="00935D1F"/>
    <w:pPr>
      <w:outlineLvl w:val="9"/>
    </w:pPr>
  </w:style>
  <w:style w:type="character" w:customStyle="1" w:styleId="charavwcaret">
    <w:name w:val="charavwcaret"/>
    <w:aliases w:val="vc"/>
    <w:basedOn w:val="DefaultParagraphFont"/>
    <w:rsid w:val="00935D1F"/>
    <w:rPr>
      <w:b/>
      <w:sz w:val="20"/>
    </w:rPr>
  </w:style>
  <w:style w:type="paragraph" w:customStyle="1" w:styleId="Specialaat">
    <w:name w:val="Special aat"/>
    <w:basedOn w:val="ActHead9"/>
    <w:link w:val="SpecialaatChar"/>
    <w:rsid w:val="00876B21"/>
    <w:pPr>
      <w:outlineLvl w:val="9"/>
    </w:pPr>
  </w:style>
  <w:style w:type="character" w:customStyle="1" w:styleId="OPCParaBaseChar">
    <w:name w:val="OPCParaBase Char"/>
    <w:basedOn w:val="DefaultParagraphFont"/>
    <w:link w:val="OPCParaBase"/>
    <w:rsid w:val="00876B21"/>
    <w:rPr>
      <w:rFonts w:eastAsia="Times New Roman" w:cs="Times New Roman"/>
      <w:sz w:val="22"/>
      <w:lang w:eastAsia="en-AU"/>
    </w:rPr>
  </w:style>
  <w:style w:type="character" w:customStyle="1" w:styleId="ActHead9Char">
    <w:name w:val="ActHead 9 Char"/>
    <w:aliases w:val="aat Char"/>
    <w:basedOn w:val="OPCParaBaseChar"/>
    <w:link w:val="ActHead9"/>
    <w:rsid w:val="00876B21"/>
    <w:rPr>
      <w:rFonts w:eastAsia="Times New Roman" w:cs="Times New Roman"/>
      <w:b/>
      <w:i/>
      <w:kern w:val="28"/>
      <w:sz w:val="28"/>
      <w:lang w:eastAsia="en-AU"/>
    </w:rPr>
  </w:style>
  <w:style w:type="character" w:customStyle="1" w:styleId="SpecialaatChar">
    <w:name w:val="Special aat Char"/>
    <w:basedOn w:val="ActHead9Char"/>
    <w:link w:val="Specialaat"/>
    <w:rsid w:val="00876B21"/>
    <w:rPr>
      <w:rFonts w:eastAsia="Times New Roman" w:cs="Times New Roman"/>
      <w:b/>
      <w:i/>
      <w:kern w:val="28"/>
      <w:sz w:val="28"/>
      <w:lang w:eastAsia="en-AU"/>
    </w:rPr>
  </w:style>
  <w:style w:type="paragraph" w:customStyle="1" w:styleId="Specialas">
    <w:name w:val="Special as"/>
    <w:basedOn w:val="ActHead6"/>
    <w:link w:val="SpecialasChar"/>
    <w:rsid w:val="00876B21"/>
    <w:pPr>
      <w:outlineLvl w:val="9"/>
    </w:pPr>
  </w:style>
  <w:style w:type="character" w:customStyle="1" w:styleId="ActHead6Char">
    <w:name w:val="ActHead 6 Char"/>
    <w:aliases w:val="as Char"/>
    <w:basedOn w:val="OPCParaBaseChar"/>
    <w:link w:val="ActHead6"/>
    <w:rsid w:val="00876B21"/>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876B21"/>
    <w:rPr>
      <w:rFonts w:ascii="Arial" w:eastAsia="Times New Roman" w:hAnsi="Arial" w:cs="Times New Roman"/>
      <w:b/>
      <w:kern w:val="28"/>
      <w:sz w:val="32"/>
      <w:lang w:eastAsia="en-AU"/>
    </w:rPr>
  </w:style>
  <w:style w:type="character" w:customStyle="1" w:styleId="paragraphChar">
    <w:name w:val="paragraph Char"/>
    <w:aliases w:val="a Char"/>
    <w:basedOn w:val="DefaultParagraphFont"/>
    <w:link w:val="paragraph"/>
    <w:rsid w:val="00A600CC"/>
    <w:rPr>
      <w:rFonts w:eastAsia="Times New Roman" w:cs="Times New Roman"/>
      <w:sz w:val="22"/>
      <w:lang w:eastAsia="en-AU"/>
    </w:rPr>
  </w:style>
  <w:style w:type="character" w:customStyle="1" w:styleId="ItemHeadChar">
    <w:name w:val="ItemHead Char"/>
    <w:aliases w:val="ih Char"/>
    <w:basedOn w:val="DefaultParagraphFont"/>
    <w:link w:val="ItemHead"/>
    <w:rsid w:val="00A600CC"/>
    <w:rPr>
      <w:rFonts w:ascii="Arial" w:eastAsia="Times New Roman" w:hAnsi="Arial" w:cs="Times New Roman"/>
      <w:b/>
      <w:kern w:val="28"/>
      <w:sz w:val="24"/>
      <w:lang w:eastAsia="en-AU"/>
    </w:rPr>
  </w:style>
  <w:style w:type="paragraph" w:customStyle="1" w:styleId="Specialih">
    <w:name w:val="Special ih"/>
    <w:basedOn w:val="ItemHead"/>
    <w:link w:val="SpecialihChar"/>
    <w:rsid w:val="008E7675"/>
  </w:style>
  <w:style w:type="character" w:customStyle="1" w:styleId="SpecialihChar">
    <w:name w:val="Special ih Char"/>
    <w:basedOn w:val="ItemHeadChar"/>
    <w:link w:val="Specialih"/>
    <w:rsid w:val="008E7675"/>
    <w:rPr>
      <w:rFonts w:ascii="Arial" w:eastAsia="Times New Roman" w:hAnsi="Arial" w:cs="Times New Roman"/>
      <w:b/>
      <w:kern w:val="28"/>
      <w:sz w:val="24"/>
      <w:lang w:eastAsia="en-AU"/>
    </w:rPr>
  </w:style>
  <w:style w:type="paragraph" w:styleId="Revision">
    <w:name w:val="Revision"/>
    <w:hidden/>
    <w:uiPriority w:val="99"/>
    <w:semiHidden/>
    <w:rsid w:val="008E7206"/>
    <w:rPr>
      <w:sz w:val="22"/>
    </w:rPr>
  </w:style>
  <w:style w:type="paragraph" w:customStyle="1" w:styleId="TableHeading">
    <w:name w:val="TableHeading"/>
    <w:aliases w:val="th"/>
    <w:basedOn w:val="OPCParaBase"/>
    <w:next w:val="Tabletext"/>
    <w:rsid w:val="003D4FAC"/>
    <w:pPr>
      <w:keepNext/>
      <w:spacing w:before="60" w:line="240" w:lineRule="atLeast"/>
    </w:pPr>
    <w:rPr>
      <w:b/>
      <w:sz w:val="20"/>
    </w:rPr>
  </w:style>
  <w:style w:type="paragraph" w:styleId="ListParagraph">
    <w:name w:val="List Paragraph"/>
    <w:basedOn w:val="Normal"/>
    <w:uiPriority w:val="34"/>
    <w:qFormat/>
    <w:rsid w:val="00AE6900"/>
    <w:pPr>
      <w:ind w:left="720"/>
      <w:contextualSpacing/>
    </w:pPr>
  </w:style>
  <w:style w:type="character" w:customStyle="1" w:styleId="subsectionChar">
    <w:name w:val="subsection Char"/>
    <w:aliases w:val="ss Char"/>
    <w:basedOn w:val="DefaultParagraphFont"/>
    <w:link w:val="subsection"/>
    <w:locked/>
    <w:rsid w:val="00744FB6"/>
    <w:rPr>
      <w:rFonts w:eastAsia="Times New Roman" w:cs="Times New Roman"/>
      <w:sz w:val="22"/>
      <w:lang w:eastAsia="en-AU"/>
    </w:rPr>
  </w:style>
  <w:style w:type="paragraph" w:customStyle="1" w:styleId="MessShortTitle">
    <w:name w:val="MessShortTitle"/>
    <w:basedOn w:val="Head2"/>
    <w:rsid w:val="003D4FAC"/>
  </w:style>
  <w:style w:type="paragraph" w:customStyle="1" w:styleId="SOTextNote">
    <w:name w:val="SO TextNote"/>
    <w:aliases w:val="sont"/>
    <w:basedOn w:val="Normal"/>
    <w:qFormat/>
    <w:rsid w:val="003D4FAC"/>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3D4FAC"/>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3D4FAC"/>
    <w:rPr>
      <w:sz w:val="22"/>
    </w:rPr>
  </w:style>
  <w:style w:type="paragraph" w:customStyle="1" w:styleId="SOHeadItalic">
    <w:name w:val="SO HeadItalic"/>
    <w:aliases w:val="sohi"/>
    <w:basedOn w:val="Normal"/>
    <w:next w:val="Normal"/>
    <w:link w:val="SOHeadItalic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3D4FAC"/>
    <w:rPr>
      <w:i/>
      <w:sz w:val="22"/>
    </w:rPr>
  </w:style>
  <w:style w:type="paragraph" w:customStyle="1" w:styleId="SOHeadBold">
    <w:name w:val="SO HeadBold"/>
    <w:aliases w:val="sohb"/>
    <w:basedOn w:val="Normal"/>
    <w:next w:val="Normal"/>
    <w:link w:val="SOHeadBold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3D4FAC"/>
    <w:rPr>
      <w:b/>
      <w:sz w:val="22"/>
    </w:rPr>
  </w:style>
  <w:style w:type="paragraph" w:customStyle="1" w:styleId="SOBulletNote">
    <w:name w:val="SO BulletNote"/>
    <w:aliases w:val="sonb"/>
    <w:basedOn w:val="SOTextNote"/>
    <w:link w:val="SOBulletNoteChar"/>
    <w:qFormat/>
    <w:rsid w:val="003D4FAC"/>
    <w:pPr>
      <w:tabs>
        <w:tab w:val="left" w:pos="1560"/>
      </w:tabs>
      <w:ind w:left="2268" w:hanging="1134"/>
    </w:pPr>
  </w:style>
  <w:style w:type="character" w:customStyle="1" w:styleId="SOBulletNoteChar">
    <w:name w:val="SO BulletNote Char"/>
    <w:aliases w:val="sonb Char"/>
    <w:basedOn w:val="DefaultParagraphFont"/>
    <w:link w:val="SOBulletNote"/>
    <w:rsid w:val="003D4FAC"/>
    <w:rPr>
      <w:sz w:val="18"/>
    </w:rPr>
  </w:style>
  <w:style w:type="paragraph" w:customStyle="1" w:styleId="SOBullet">
    <w:name w:val="SO Bullet"/>
    <w:aliases w:val="sotb"/>
    <w:basedOn w:val="Normal"/>
    <w:link w:val="SOBulletChar"/>
    <w:qFormat/>
    <w:rsid w:val="003D4FAC"/>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3D4FAC"/>
    <w:rPr>
      <w:sz w:val="22"/>
    </w:rPr>
  </w:style>
  <w:style w:type="paragraph" w:customStyle="1" w:styleId="SOText">
    <w:name w:val="SO Text"/>
    <w:aliases w:val="sot"/>
    <w:link w:val="SOTextChar"/>
    <w:rsid w:val="004433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33CA"/>
    <w:rPr>
      <w:sz w:val="22"/>
    </w:rPr>
  </w:style>
  <w:style w:type="paragraph" w:customStyle="1" w:styleId="Speciald">
    <w:name w:val="Special d"/>
    <w:basedOn w:val="ActHead3"/>
    <w:link w:val="SpecialdChar"/>
    <w:rsid w:val="009023AB"/>
    <w:pPr>
      <w:outlineLvl w:val="9"/>
    </w:pPr>
  </w:style>
  <w:style w:type="character" w:customStyle="1" w:styleId="ActHead3Char">
    <w:name w:val="ActHead 3 Char"/>
    <w:aliases w:val="d Char"/>
    <w:basedOn w:val="OPCParaBaseChar"/>
    <w:link w:val="ActHead3"/>
    <w:rsid w:val="009023AB"/>
    <w:rPr>
      <w:rFonts w:eastAsia="Times New Roman" w:cs="Times New Roman"/>
      <w:b/>
      <w:kern w:val="28"/>
      <w:sz w:val="28"/>
      <w:lang w:eastAsia="en-AU"/>
    </w:rPr>
  </w:style>
  <w:style w:type="character" w:customStyle="1" w:styleId="SpecialdChar">
    <w:name w:val="Special d Char"/>
    <w:basedOn w:val="ActHead3Char"/>
    <w:link w:val="Speciald"/>
    <w:rsid w:val="009023AB"/>
    <w:rPr>
      <w:rFonts w:eastAsia="Times New Roman" w:cs="Times New Roman"/>
      <w:b/>
      <w:kern w:val="28"/>
      <w:sz w:val="28"/>
      <w:lang w:eastAsia="en-AU"/>
    </w:rPr>
  </w:style>
  <w:style w:type="paragraph" w:customStyle="1" w:styleId="Specialp">
    <w:name w:val="Special p"/>
    <w:basedOn w:val="ActHead2"/>
    <w:link w:val="SpecialpChar"/>
    <w:rsid w:val="009023AB"/>
    <w:pPr>
      <w:outlineLvl w:val="9"/>
    </w:pPr>
  </w:style>
  <w:style w:type="character" w:customStyle="1" w:styleId="ActHead2Char">
    <w:name w:val="ActHead 2 Char"/>
    <w:aliases w:val="p Char"/>
    <w:basedOn w:val="OPCParaBaseChar"/>
    <w:link w:val="ActHead2"/>
    <w:rsid w:val="009023AB"/>
    <w:rPr>
      <w:rFonts w:eastAsia="Times New Roman" w:cs="Times New Roman"/>
      <w:b/>
      <w:kern w:val="28"/>
      <w:sz w:val="32"/>
      <w:lang w:eastAsia="en-AU"/>
    </w:rPr>
  </w:style>
  <w:style w:type="character" w:customStyle="1" w:styleId="SpecialpChar">
    <w:name w:val="Special p Char"/>
    <w:basedOn w:val="ActHead2Char"/>
    <w:link w:val="Specialp"/>
    <w:rsid w:val="009023AB"/>
    <w:rPr>
      <w:rFonts w:eastAsia="Times New Roman" w:cs="Times New Roman"/>
      <w:b/>
      <w:kern w:val="28"/>
      <w:sz w:val="32"/>
      <w:lang w:eastAsia="en-AU"/>
    </w:rPr>
  </w:style>
  <w:style w:type="paragraph" w:customStyle="1" w:styleId="Specialc">
    <w:name w:val="Special c"/>
    <w:basedOn w:val="ActHead1"/>
    <w:link w:val="SpecialcChar"/>
    <w:rsid w:val="002968AA"/>
    <w:pPr>
      <w:outlineLvl w:val="9"/>
    </w:pPr>
  </w:style>
  <w:style w:type="character" w:customStyle="1" w:styleId="ActHead1Char">
    <w:name w:val="ActHead 1 Char"/>
    <w:aliases w:val="c Char"/>
    <w:basedOn w:val="OPCParaBaseChar"/>
    <w:link w:val="ActHead1"/>
    <w:rsid w:val="002968AA"/>
    <w:rPr>
      <w:rFonts w:eastAsia="Times New Roman" w:cs="Times New Roman"/>
      <w:b/>
      <w:kern w:val="28"/>
      <w:sz w:val="36"/>
      <w:lang w:eastAsia="en-AU"/>
    </w:rPr>
  </w:style>
  <w:style w:type="character" w:customStyle="1" w:styleId="SpecialcChar">
    <w:name w:val="Special c Char"/>
    <w:basedOn w:val="ActHead1Char"/>
    <w:link w:val="Specialc"/>
    <w:rsid w:val="002968AA"/>
    <w:rPr>
      <w:rFonts w:eastAsia="Times New Roman" w:cs="Times New Roman"/>
      <w:b/>
      <w:kern w:val="28"/>
      <w:sz w:val="36"/>
      <w:lang w:eastAsia="en-AU"/>
    </w:rPr>
  </w:style>
  <w:style w:type="paragraph" w:customStyle="1" w:styleId="Specialsd">
    <w:name w:val="Special sd"/>
    <w:basedOn w:val="ActHead4"/>
    <w:link w:val="SpecialsdChar"/>
    <w:rsid w:val="002968AA"/>
    <w:pPr>
      <w:outlineLvl w:val="9"/>
    </w:pPr>
  </w:style>
  <w:style w:type="character" w:customStyle="1" w:styleId="ActHead4Char">
    <w:name w:val="ActHead 4 Char"/>
    <w:aliases w:val="sd Char"/>
    <w:basedOn w:val="OPCParaBaseChar"/>
    <w:link w:val="ActHead4"/>
    <w:rsid w:val="002968AA"/>
    <w:rPr>
      <w:rFonts w:eastAsia="Times New Roman" w:cs="Times New Roman"/>
      <w:b/>
      <w:kern w:val="28"/>
      <w:sz w:val="26"/>
      <w:lang w:eastAsia="en-AU"/>
    </w:rPr>
  </w:style>
  <w:style w:type="character" w:customStyle="1" w:styleId="SpecialsdChar">
    <w:name w:val="Special sd Char"/>
    <w:basedOn w:val="ActHead4Char"/>
    <w:link w:val="Specialsd"/>
    <w:rsid w:val="002968AA"/>
    <w:rPr>
      <w:rFonts w:eastAsia="Times New Roman" w:cs="Times New Roman"/>
      <w:b/>
      <w:kern w:val="28"/>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330">
      <w:bodyDiv w:val="1"/>
      <w:marLeft w:val="0"/>
      <w:marRight w:val="0"/>
      <w:marTop w:val="0"/>
      <w:marBottom w:val="0"/>
      <w:divBdr>
        <w:top w:val="none" w:sz="0" w:space="0" w:color="auto"/>
        <w:left w:val="none" w:sz="0" w:space="0" w:color="auto"/>
        <w:bottom w:val="none" w:sz="0" w:space="0" w:color="auto"/>
        <w:right w:val="none" w:sz="0" w:space="0" w:color="auto"/>
      </w:divBdr>
    </w:div>
    <w:div w:id="51538972">
      <w:bodyDiv w:val="1"/>
      <w:marLeft w:val="0"/>
      <w:marRight w:val="0"/>
      <w:marTop w:val="0"/>
      <w:marBottom w:val="0"/>
      <w:divBdr>
        <w:top w:val="none" w:sz="0" w:space="0" w:color="auto"/>
        <w:left w:val="none" w:sz="0" w:space="0" w:color="auto"/>
        <w:bottom w:val="none" w:sz="0" w:space="0" w:color="auto"/>
        <w:right w:val="none" w:sz="0" w:space="0" w:color="auto"/>
      </w:divBdr>
    </w:div>
    <w:div w:id="112752629">
      <w:bodyDiv w:val="1"/>
      <w:marLeft w:val="0"/>
      <w:marRight w:val="0"/>
      <w:marTop w:val="0"/>
      <w:marBottom w:val="0"/>
      <w:divBdr>
        <w:top w:val="none" w:sz="0" w:space="0" w:color="auto"/>
        <w:left w:val="none" w:sz="0" w:space="0" w:color="auto"/>
        <w:bottom w:val="none" w:sz="0" w:space="0" w:color="auto"/>
        <w:right w:val="none" w:sz="0" w:space="0" w:color="auto"/>
      </w:divBdr>
    </w:div>
    <w:div w:id="246692044">
      <w:bodyDiv w:val="1"/>
      <w:marLeft w:val="0"/>
      <w:marRight w:val="0"/>
      <w:marTop w:val="0"/>
      <w:marBottom w:val="0"/>
      <w:divBdr>
        <w:top w:val="none" w:sz="0" w:space="0" w:color="auto"/>
        <w:left w:val="none" w:sz="0" w:space="0" w:color="auto"/>
        <w:bottom w:val="none" w:sz="0" w:space="0" w:color="auto"/>
        <w:right w:val="none" w:sz="0" w:space="0" w:color="auto"/>
      </w:divBdr>
    </w:div>
    <w:div w:id="880438790">
      <w:bodyDiv w:val="1"/>
      <w:marLeft w:val="0"/>
      <w:marRight w:val="0"/>
      <w:marTop w:val="0"/>
      <w:marBottom w:val="0"/>
      <w:divBdr>
        <w:top w:val="none" w:sz="0" w:space="0" w:color="auto"/>
        <w:left w:val="none" w:sz="0" w:space="0" w:color="auto"/>
        <w:bottom w:val="none" w:sz="0" w:space="0" w:color="auto"/>
        <w:right w:val="none" w:sz="0" w:space="0" w:color="auto"/>
      </w:divBdr>
    </w:div>
    <w:div w:id="995764134">
      <w:bodyDiv w:val="1"/>
      <w:marLeft w:val="0"/>
      <w:marRight w:val="0"/>
      <w:marTop w:val="0"/>
      <w:marBottom w:val="0"/>
      <w:divBdr>
        <w:top w:val="none" w:sz="0" w:space="0" w:color="auto"/>
        <w:left w:val="none" w:sz="0" w:space="0" w:color="auto"/>
        <w:bottom w:val="none" w:sz="0" w:space="0" w:color="auto"/>
        <w:right w:val="none" w:sz="0" w:space="0" w:color="auto"/>
      </w:divBdr>
    </w:div>
    <w:div w:id="1256481962">
      <w:bodyDiv w:val="1"/>
      <w:marLeft w:val="0"/>
      <w:marRight w:val="0"/>
      <w:marTop w:val="0"/>
      <w:marBottom w:val="0"/>
      <w:divBdr>
        <w:top w:val="none" w:sz="0" w:space="0" w:color="auto"/>
        <w:left w:val="none" w:sz="0" w:space="0" w:color="auto"/>
        <w:bottom w:val="none" w:sz="0" w:space="0" w:color="auto"/>
        <w:right w:val="none" w:sz="0" w:space="0" w:color="auto"/>
      </w:divBdr>
    </w:div>
    <w:div w:id="1309016797">
      <w:bodyDiv w:val="1"/>
      <w:marLeft w:val="0"/>
      <w:marRight w:val="0"/>
      <w:marTop w:val="0"/>
      <w:marBottom w:val="0"/>
      <w:divBdr>
        <w:top w:val="none" w:sz="0" w:space="0" w:color="auto"/>
        <w:left w:val="none" w:sz="0" w:space="0" w:color="auto"/>
        <w:bottom w:val="none" w:sz="0" w:space="0" w:color="auto"/>
        <w:right w:val="none" w:sz="0" w:space="0" w:color="auto"/>
      </w:divBdr>
    </w:div>
    <w:div w:id="13334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E49F-239D-4A53-A76A-B94650E3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1</TotalTime>
  <Pages>143</Pages>
  <Words>42367</Words>
  <Characters>205906</Characters>
  <Application>Microsoft Office Word</Application>
  <DocSecurity>12</DocSecurity>
  <Lines>5022</Lines>
  <Paragraphs>4355</Paragraphs>
  <ScaleCrop>false</ScaleCrop>
  <HeadingPairs>
    <vt:vector size="2" baseType="variant">
      <vt:variant>
        <vt:lpstr>Title</vt:lpstr>
      </vt:variant>
      <vt:variant>
        <vt:i4>1</vt:i4>
      </vt:variant>
    </vt:vector>
  </HeadingPairs>
  <TitlesOfParts>
    <vt:vector size="1" baseType="lpstr">
      <vt:lpstr>Amending forms manual</vt:lpstr>
    </vt:vector>
  </TitlesOfParts>
  <Company>Office of Parliamentary Counsel</Company>
  <LinksUpToDate>false</LinksUpToDate>
  <CharactersWithSpaces>243918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forms manual</dc:title>
  <dc:creator>TempletonP</dc:creator>
  <cp:lastModifiedBy>Andrew Newbery</cp:lastModifiedBy>
  <cp:revision>2</cp:revision>
  <cp:lastPrinted>2016-04-13T08:10:00Z</cp:lastPrinted>
  <dcterms:created xsi:type="dcterms:W3CDTF">2017-12-14T05:18:00Z</dcterms:created>
  <dcterms:modified xsi:type="dcterms:W3CDTF">2017-12-14T05:18:00Z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TrimID">
    <vt:lpwstr>PC:D17/17944</vt:lpwstr>
  </property>
</Properties>
</file>